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Montserrat" w:eastAsiaTheme="minorHAnsi" w:hAnsi="Montserrat" w:cstheme="minorBidi"/>
          <w:b w:val="0"/>
          <w:bCs w:val="0"/>
          <w:color w:val="auto"/>
          <w:sz w:val="18"/>
          <w:szCs w:val="18"/>
          <w:lang w:val="es-MX"/>
        </w:rPr>
        <w:id w:val="-909383150"/>
        <w:docPartObj>
          <w:docPartGallery w:val="Table of Contents"/>
          <w:docPartUnique/>
        </w:docPartObj>
      </w:sdtPr>
      <w:sdtEndPr>
        <w:rPr>
          <w:bCs/>
        </w:rPr>
      </w:sdtEndPr>
      <w:sdtContent>
        <w:p w14:paraId="53D007B3" w14:textId="57E18B54" w:rsidR="00FB1500" w:rsidRPr="00A97108" w:rsidRDefault="00FB1500" w:rsidP="005E389D">
          <w:pPr>
            <w:pStyle w:val="TtulodeTDC"/>
            <w:jc w:val="both"/>
            <w:rPr>
              <w:rFonts w:ascii="Montserrat" w:hAnsi="Montserrat"/>
              <w:b w:val="0"/>
              <w:color w:val="auto"/>
              <w:sz w:val="18"/>
              <w:szCs w:val="18"/>
              <w:lang w:val="es-MX"/>
            </w:rPr>
          </w:pPr>
          <w:r w:rsidRPr="00D24461">
            <w:rPr>
              <w:rFonts w:ascii="Montserrat" w:hAnsi="Montserrat"/>
              <w:b w:val="0"/>
              <w:color w:val="auto"/>
              <w:sz w:val="18"/>
              <w:szCs w:val="18"/>
              <w:lang w:val="es-MX"/>
            </w:rPr>
            <w:t>ÍNDI</w:t>
          </w:r>
          <w:r w:rsidRPr="00A97108">
            <w:rPr>
              <w:rFonts w:ascii="Montserrat" w:hAnsi="Montserrat"/>
              <w:b w:val="0"/>
              <w:color w:val="auto"/>
              <w:sz w:val="18"/>
              <w:szCs w:val="18"/>
              <w:lang w:val="es-MX"/>
            </w:rPr>
            <w:t>CE</w:t>
          </w:r>
          <w:r w:rsidR="00685615" w:rsidRPr="00A97108">
            <w:rPr>
              <w:rFonts w:ascii="Montserrat" w:hAnsi="Montserrat"/>
              <w:b w:val="0"/>
              <w:color w:val="auto"/>
              <w:sz w:val="18"/>
              <w:szCs w:val="18"/>
              <w:lang w:val="es-MX"/>
            </w:rPr>
            <w:t xml:space="preserve"> </w:t>
          </w:r>
          <w:bookmarkStart w:id="0" w:name="_GoBack"/>
          <w:bookmarkEnd w:id="0"/>
        </w:p>
        <w:p w14:paraId="332EE45A" w14:textId="77777777" w:rsidR="009A760D" w:rsidRDefault="00FB1500" w:rsidP="005E389D">
          <w:pPr>
            <w:pStyle w:val="TDC1"/>
            <w:jc w:val="both"/>
            <w:rPr>
              <w:rFonts w:asciiTheme="minorHAnsi" w:eastAsiaTheme="minorEastAsia" w:hAnsiTheme="minorHAnsi" w:cstheme="minorBidi"/>
              <w:b w:val="0"/>
              <w:bCs w:val="0"/>
              <w:iCs w:val="0"/>
              <w:sz w:val="22"/>
              <w:szCs w:val="22"/>
              <w:lang w:eastAsia="es-MX"/>
            </w:rPr>
          </w:pPr>
          <w:r w:rsidRPr="00336F7B">
            <w:rPr>
              <w:b w:val="0"/>
              <w:noProof w:val="0"/>
            </w:rPr>
            <w:fldChar w:fldCharType="begin"/>
          </w:r>
          <w:r w:rsidRPr="00336F7B">
            <w:rPr>
              <w:b w:val="0"/>
              <w:noProof w:val="0"/>
            </w:rPr>
            <w:instrText xml:space="preserve"> TOC \o "1-3" \h \z \u </w:instrText>
          </w:r>
          <w:r w:rsidRPr="00336F7B">
            <w:rPr>
              <w:b w:val="0"/>
              <w:noProof w:val="0"/>
            </w:rPr>
            <w:fldChar w:fldCharType="separate"/>
          </w:r>
          <w:hyperlink w:anchor="_Toc97300770" w:history="1">
            <w:r w:rsidR="009A760D" w:rsidRPr="00434339">
              <w:rPr>
                <w:rStyle w:val="Hipervnculo"/>
              </w:rPr>
              <w:t>EP-AC-004-SUP-SCCAC.- SUPERVISIÓN Y CONTROL DE OBRA DE LA CONSERVACIÓN INTERMEDIA, P. U. O. T.</w:t>
            </w:r>
            <w:r w:rsidR="009A760D">
              <w:rPr>
                <w:webHidden/>
              </w:rPr>
              <w:tab/>
            </w:r>
            <w:r w:rsidR="009A760D">
              <w:rPr>
                <w:webHidden/>
              </w:rPr>
              <w:fldChar w:fldCharType="begin"/>
            </w:r>
            <w:r w:rsidR="009A760D">
              <w:rPr>
                <w:webHidden/>
              </w:rPr>
              <w:instrText xml:space="preserve"> PAGEREF _Toc97300770 \h </w:instrText>
            </w:r>
            <w:r w:rsidR="009A760D">
              <w:rPr>
                <w:webHidden/>
              </w:rPr>
            </w:r>
            <w:r w:rsidR="009A760D">
              <w:rPr>
                <w:webHidden/>
              </w:rPr>
              <w:fldChar w:fldCharType="separate"/>
            </w:r>
            <w:r w:rsidR="00A430F2">
              <w:rPr>
                <w:webHidden/>
              </w:rPr>
              <w:t>3</w:t>
            </w:r>
            <w:r w:rsidR="009A760D">
              <w:rPr>
                <w:webHidden/>
              </w:rPr>
              <w:fldChar w:fldCharType="end"/>
            </w:r>
          </w:hyperlink>
        </w:p>
        <w:p w14:paraId="28FB14F5"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771" w:history="1">
            <w:r w:rsidR="009A760D" w:rsidRPr="00434339">
              <w:rPr>
                <w:rStyle w:val="Hipervnculo"/>
                <w:rFonts w:ascii="Montserrat" w:eastAsia="Tahoma" w:hAnsi="Montserrat"/>
                <w:b/>
                <w:noProof/>
              </w:rPr>
              <w:t>1.</w:t>
            </w:r>
            <w:r w:rsidR="009A760D">
              <w:rPr>
                <w:rFonts w:eastAsiaTheme="minorEastAsia" w:cstheme="minorBidi"/>
                <w:noProof/>
                <w:sz w:val="22"/>
                <w:szCs w:val="22"/>
                <w:lang w:eastAsia="es-MX"/>
              </w:rPr>
              <w:tab/>
            </w:r>
            <w:r w:rsidR="009A760D" w:rsidRPr="00434339">
              <w:rPr>
                <w:rStyle w:val="Hipervnculo"/>
                <w:rFonts w:ascii="Montserrat" w:eastAsia="Tahoma" w:hAnsi="Montserrat"/>
                <w:b/>
                <w:noProof/>
              </w:rPr>
              <w:t>Generales</w:t>
            </w:r>
            <w:r w:rsidR="009A760D">
              <w:rPr>
                <w:noProof/>
                <w:webHidden/>
              </w:rPr>
              <w:tab/>
            </w:r>
            <w:r w:rsidR="009A760D">
              <w:rPr>
                <w:noProof/>
                <w:webHidden/>
              </w:rPr>
              <w:fldChar w:fldCharType="begin"/>
            </w:r>
            <w:r w:rsidR="009A760D">
              <w:rPr>
                <w:noProof/>
                <w:webHidden/>
              </w:rPr>
              <w:instrText xml:space="preserve"> PAGEREF _Toc97300771 \h </w:instrText>
            </w:r>
            <w:r w:rsidR="009A760D">
              <w:rPr>
                <w:noProof/>
                <w:webHidden/>
              </w:rPr>
            </w:r>
            <w:r w:rsidR="009A760D">
              <w:rPr>
                <w:noProof/>
                <w:webHidden/>
              </w:rPr>
              <w:fldChar w:fldCharType="separate"/>
            </w:r>
            <w:r>
              <w:rPr>
                <w:noProof/>
                <w:webHidden/>
              </w:rPr>
              <w:t>3</w:t>
            </w:r>
            <w:r w:rsidR="009A760D">
              <w:rPr>
                <w:noProof/>
                <w:webHidden/>
              </w:rPr>
              <w:fldChar w:fldCharType="end"/>
            </w:r>
          </w:hyperlink>
        </w:p>
        <w:p w14:paraId="435FC0B0"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772" w:history="1">
            <w:r w:rsidR="009A760D" w:rsidRPr="00434339">
              <w:rPr>
                <w:rStyle w:val="Hipervnculo"/>
                <w:rFonts w:ascii="Montserrat" w:eastAsia="Tahoma" w:hAnsi="Montserrat"/>
                <w:b/>
                <w:noProof/>
              </w:rPr>
              <w:t>1.1.</w:t>
            </w:r>
            <w:r w:rsidR="009A760D">
              <w:rPr>
                <w:rFonts w:eastAsiaTheme="minorEastAsia" w:cstheme="minorBidi"/>
                <w:noProof/>
                <w:sz w:val="22"/>
                <w:szCs w:val="22"/>
                <w:lang w:eastAsia="es-MX"/>
              </w:rPr>
              <w:tab/>
            </w:r>
            <w:r w:rsidR="009A760D" w:rsidRPr="00434339">
              <w:rPr>
                <w:rStyle w:val="Hipervnculo"/>
                <w:rFonts w:ascii="Montserrat" w:eastAsia="Tahoma" w:hAnsi="Montserrat"/>
                <w:b/>
                <w:noProof/>
              </w:rPr>
              <w:t>Descripción del concepto</w:t>
            </w:r>
            <w:r w:rsidR="009A760D">
              <w:rPr>
                <w:noProof/>
                <w:webHidden/>
              </w:rPr>
              <w:tab/>
            </w:r>
            <w:r w:rsidR="009A760D">
              <w:rPr>
                <w:noProof/>
                <w:webHidden/>
              </w:rPr>
              <w:fldChar w:fldCharType="begin"/>
            </w:r>
            <w:r w:rsidR="009A760D">
              <w:rPr>
                <w:noProof/>
                <w:webHidden/>
              </w:rPr>
              <w:instrText xml:space="preserve"> PAGEREF _Toc97300772 \h </w:instrText>
            </w:r>
            <w:r w:rsidR="009A760D">
              <w:rPr>
                <w:noProof/>
                <w:webHidden/>
              </w:rPr>
            </w:r>
            <w:r w:rsidR="009A760D">
              <w:rPr>
                <w:noProof/>
                <w:webHidden/>
              </w:rPr>
              <w:fldChar w:fldCharType="separate"/>
            </w:r>
            <w:r>
              <w:rPr>
                <w:noProof/>
                <w:webHidden/>
              </w:rPr>
              <w:t>3</w:t>
            </w:r>
            <w:r w:rsidR="009A760D">
              <w:rPr>
                <w:noProof/>
                <w:webHidden/>
              </w:rPr>
              <w:fldChar w:fldCharType="end"/>
            </w:r>
          </w:hyperlink>
        </w:p>
        <w:p w14:paraId="4B6FF6EE"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773" w:history="1">
            <w:r w:rsidR="009A760D" w:rsidRPr="00434339">
              <w:rPr>
                <w:rStyle w:val="Hipervnculo"/>
                <w:rFonts w:ascii="Montserrat" w:eastAsia="Tahoma" w:hAnsi="Montserrat"/>
                <w:b/>
                <w:noProof/>
              </w:rPr>
              <w:t>1.2.</w:t>
            </w:r>
            <w:r w:rsidR="009A760D">
              <w:rPr>
                <w:rFonts w:eastAsiaTheme="minorEastAsia" w:cstheme="minorBidi"/>
                <w:noProof/>
                <w:sz w:val="22"/>
                <w:szCs w:val="22"/>
                <w:lang w:eastAsia="es-MX"/>
              </w:rPr>
              <w:tab/>
            </w:r>
            <w:r w:rsidR="009A760D" w:rsidRPr="00434339">
              <w:rPr>
                <w:rStyle w:val="Hipervnculo"/>
                <w:rFonts w:ascii="Montserrat" w:eastAsia="Tahoma" w:hAnsi="Montserrat"/>
                <w:b/>
                <w:noProof/>
              </w:rPr>
              <w:t>Objetivo de los trabajos de supervisión y control de obra</w:t>
            </w:r>
            <w:r w:rsidR="009A760D">
              <w:rPr>
                <w:noProof/>
                <w:webHidden/>
              </w:rPr>
              <w:tab/>
            </w:r>
            <w:r w:rsidR="009A760D">
              <w:rPr>
                <w:noProof/>
                <w:webHidden/>
              </w:rPr>
              <w:fldChar w:fldCharType="begin"/>
            </w:r>
            <w:r w:rsidR="009A760D">
              <w:rPr>
                <w:noProof/>
                <w:webHidden/>
              </w:rPr>
              <w:instrText xml:space="preserve"> PAGEREF _Toc97300773 \h </w:instrText>
            </w:r>
            <w:r w:rsidR="009A760D">
              <w:rPr>
                <w:noProof/>
                <w:webHidden/>
              </w:rPr>
            </w:r>
            <w:r w:rsidR="009A760D">
              <w:rPr>
                <w:noProof/>
                <w:webHidden/>
              </w:rPr>
              <w:fldChar w:fldCharType="separate"/>
            </w:r>
            <w:r>
              <w:rPr>
                <w:noProof/>
                <w:webHidden/>
              </w:rPr>
              <w:t>3</w:t>
            </w:r>
            <w:r w:rsidR="009A760D">
              <w:rPr>
                <w:noProof/>
                <w:webHidden/>
              </w:rPr>
              <w:fldChar w:fldCharType="end"/>
            </w:r>
          </w:hyperlink>
        </w:p>
        <w:p w14:paraId="2160DDE2"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774" w:history="1">
            <w:r w:rsidR="009A760D" w:rsidRPr="00434339">
              <w:rPr>
                <w:rStyle w:val="Hipervnculo"/>
                <w:rFonts w:ascii="Montserrat" w:eastAsia="Tahoma" w:hAnsi="Montserrat"/>
                <w:b/>
                <w:noProof/>
              </w:rPr>
              <w:t>1.3.</w:t>
            </w:r>
            <w:r w:rsidR="009A760D">
              <w:rPr>
                <w:rFonts w:eastAsiaTheme="minorEastAsia" w:cstheme="minorBidi"/>
                <w:noProof/>
                <w:sz w:val="22"/>
                <w:szCs w:val="22"/>
                <w:lang w:eastAsia="es-MX"/>
              </w:rPr>
              <w:tab/>
            </w:r>
            <w:r w:rsidR="009A760D" w:rsidRPr="00434339">
              <w:rPr>
                <w:rStyle w:val="Hipervnculo"/>
                <w:rFonts w:ascii="Montserrat" w:eastAsia="Tahoma" w:hAnsi="Montserrat"/>
                <w:b/>
                <w:noProof/>
              </w:rPr>
              <w:t>Alcances</w:t>
            </w:r>
            <w:r w:rsidR="009A760D">
              <w:rPr>
                <w:noProof/>
                <w:webHidden/>
              </w:rPr>
              <w:tab/>
            </w:r>
            <w:r w:rsidR="009A760D">
              <w:rPr>
                <w:noProof/>
                <w:webHidden/>
              </w:rPr>
              <w:fldChar w:fldCharType="begin"/>
            </w:r>
            <w:r w:rsidR="009A760D">
              <w:rPr>
                <w:noProof/>
                <w:webHidden/>
              </w:rPr>
              <w:instrText xml:space="preserve"> PAGEREF _Toc97300774 \h </w:instrText>
            </w:r>
            <w:r w:rsidR="009A760D">
              <w:rPr>
                <w:noProof/>
                <w:webHidden/>
              </w:rPr>
            </w:r>
            <w:r w:rsidR="009A760D">
              <w:rPr>
                <w:noProof/>
                <w:webHidden/>
              </w:rPr>
              <w:fldChar w:fldCharType="separate"/>
            </w:r>
            <w:r>
              <w:rPr>
                <w:noProof/>
                <w:webHidden/>
              </w:rPr>
              <w:t>4</w:t>
            </w:r>
            <w:r w:rsidR="009A760D">
              <w:rPr>
                <w:noProof/>
                <w:webHidden/>
              </w:rPr>
              <w:fldChar w:fldCharType="end"/>
            </w:r>
          </w:hyperlink>
        </w:p>
        <w:p w14:paraId="1C2CDD47"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775" w:history="1">
            <w:r w:rsidR="009A760D" w:rsidRPr="00434339">
              <w:rPr>
                <w:rStyle w:val="Hipervnculo"/>
                <w:rFonts w:ascii="Montserrat" w:eastAsia="Tahoma" w:hAnsi="Montserrat"/>
                <w:b/>
                <w:bCs/>
                <w:noProof/>
              </w:rPr>
              <w:t>1.3.1.</w:t>
            </w:r>
            <w:r w:rsidR="009A760D">
              <w:rPr>
                <w:rFonts w:eastAsiaTheme="minorEastAsia" w:cstheme="minorBidi"/>
                <w:noProof/>
                <w:sz w:val="22"/>
                <w:szCs w:val="22"/>
                <w:lang w:eastAsia="es-MX"/>
              </w:rPr>
              <w:tab/>
            </w:r>
            <w:r w:rsidR="009A760D" w:rsidRPr="00434339">
              <w:rPr>
                <w:rStyle w:val="Hipervnculo"/>
                <w:rFonts w:ascii="Montserrat" w:eastAsia="Tahoma" w:hAnsi="Montserrat"/>
                <w:b/>
                <w:noProof/>
              </w:rPr>
              <w:t>Supervisión de la calidad de la obra.</w:t>
            </w:r>
            <w:r w:rsidR="009A760D">
              <w:rPr>
                <w:noProof/>
                <w:webHidden/>
              </w:rPr>
              <w:tab/>
            </w:r>
            <w:r w:rsidR="009A760D">
              <w:rPr>
                <w:noProof/>
                <w:webHidden/>
              </w:rPr>
              <w:fldChar w:fldCharType="begin"/>
            </w:r>
            <w:r w:rsidR="009A760D">
              <w:rPr>
                <w:noProof/>
                <w:webHidden/>
              </w:rPr>
              <w:instrText xml:space="preserve"> PAGEREF _Toc97300775 \h </w:instrText>
            </w:r>
            <w:r w:rsidR="009A760D">
              <w:rPr>
                <w:noProof/>
                <w:webHidden/>
              </w:rPr>
            </w:r>
            <w:r w:rsidR="009A760D">
              <w:rPr>
                <w:noProof/>
                <w:webHidden/>
              </w:rPr>
              <w:fldChar w:fldCharType="separate"/>
            </w:r>
            <w:r>
              <w:rPr>
                <w:noProof/>
                <w:webHidden/>
              </w:rPr>
              <w:t>4</w:t>
            </w:r>
            <w:r w:rsidR="009A760D">
              <w:rPr>
                <w:noProof/>
                <w:webHidden/>
              </w:rPr>
              <w:fldChar w:fldCharType="end"/>
            </w:r>
          </w:hyperlink>
        </w:p>
        <w:p w14:paraId="0031ACC9"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776" w:history="1">
            <w:r w:rsidR="009A760D" w:rsidRPr="00434339">
              <w:rPr>
                <w:rStyle w:val="Hipervnculo"/>
                <w:rFonts w:ascii="Montserrat" w:eastAsia="Tahoma" w:hAnsi="Montserrat"/>
                <w:b/>
                <w:bCs/>
                <w:noProof/>
              </w:rPr>
              <w:t>1.3.2.</w:t>
            </w:r>
            <w:r w:rsidR="009A760D">
              <w:rPr>
                <w:rFonts w:eastAsiaTheme="minorEastAsia" w:cstheme="minorBidi"/>
                <w:noProof/>
                <w:sz w:val="22"/>
                <w:szCs w:val="22"/>
                <w:lang w:eastAsia="es-MX"/>
              </w:rPr>
              <w:tab/>
            </w:r>
            <w:r w:rsidR="009A760D" w:rsidRPr="00434339">
              <w:rPr>
                <w:rStyle w:val="Hipervnculo"/>
                <w:rFonts w:ascii="Montserrat" w:eastAsia="Tahoma" w:hAnsi="Montserrat"/>
                <w:b/>
                <w:noProof/>
              </w:rPr>
              <w:t>Control de integración de documentación técnica</w:t>
            </w:r>
            <w:r w:rsidR="009A760D">
              <w:rPr>
                <w:noProof/>
                <w:webHidden/>
              </w:rPr>
              <w:tab/>
            </w:r>
            <w:r w:rsidR="009A760D">
              <w:rPr>
                <w:noProof/>
                <w:webHidden/>
              </w:rPr>
              <w:fldChar w:fldCharType="begin"/>
            </w:r>
            <w:r w:rsidR="009A760D">
              <w:rPr>
                <w:noProof/>
                <w:webHidden/>
              </w:rPr>
              <w:instrText xml:space="preserve"> PAGEREF _Toc97300776 \h </w:instrText>
            </w:r>
            <w:r w:rsidR="009A760D">
              <w:rPr>
                <w:noProof/>
                <w:webHidden/>
              </w:rPr>
            </w:r>
            <w:r w:rsidR="009A760D">
              <w:rPr>
                <w:noProof/>
                <w:webHidden/>
              </w:rPr>
              <w:fldChar w:fldCharType="separate"/>
            </w:r>
            <w:r>
              <w:rPr>
                <w:noProof/>
                <w:webHidden/>
              </w:rPr>
              <w:t>6</w:t>
            </w:r>
            <w:r w:rsidR="009A760D">
              <w:rPr>
                <w:noProof/>
                <w:webHidden/>
              </w:rPr>
              <w:fldChar w:fldCharType="end"/>
            </w:r>
          </w:hyperlink>
        </w:p>
        <w:p w14:paraId="0CBE5325"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777" w:history="1">
            <w:r w:rsidR="009A760D" w:rsidRPr="00434339">
              <w:rPr>
                <w:rStyle w:val="Hipervnculo"/>
                <w:rFonts w:ascii="Montserrat" w:eastAsia="Tahoma" w:hAnsi="Montserrat"/>
                <w:b/>
                <w:bCs/>
                <w:noProof/>
              </w:rPr>
              <w:t>1.3.3.</w:t>
            </w:r>
            <w:r w:rsidR="009A760D">
              <w:rPr>
                <w:rFonts w:eastAsiaTheme="minorEastAsia" w:cstheme="minorBidi"/>
                <w:noProof/>
                <w:sz w:val="22"/>
                <w:szCs w:val="22"/>
                <w:lang w:eastAsia="es-MX"/>
              </w:rPr>
              <w:tab/>
            </w:r>
            <w:r w:rsidR="009A760D" w:rsidRPr="00434339">
              <w:rPr>
                <w:rStyle w:val="Hipervnculo"/>
                <w:rFonts w:ascii="Montserrat" w:eastAsia="Tahoma" w:hAnsi="Montserrat"/>
                <w:b/>
                <w:noProof/>
              </w:rPr>
              <w:t>Verificación diaria de la operación de la autopista</w:t>
            </w:r>
            <w:r w:rsidR="009A760D">
              <w:rPr>
                <w:noProof/>
                <w:webHidden/>
              </w:rPr>
              <w:tab/>
            </w:r>
            <w:r w:rsidR="009A760D">
              <w:rPr>
                <w:noProof/>
                <w:webHidden/>
              </w:rPr>
              <w:fldChar w:fldCharType="begin"/>
            </w:r>
            <w:r w:rsidR="009A760D">
              <w:rPr>
                <w:noProof/>
                <w:webHidden/>
              </w:rPr>
              <w:instrText xml:space="preserve"> PAGEREF _Toc97300777 \h </w:instrText>
            </w:r>
            <w:r w:rsidR="009A760D">
              <w:rPr>
                <w:noProof/>
                <w:webHidden/>
              </w:rPr>
            </w:r>
            <w:r w:rsidR="009A760D">
              <w:rPr>
                <w:noProof/>
                <w:webHidden/>
              </w:rPr>
              <w:fldChar w:fldCharType="separate"/>
            </w:r>
            <w:r>
              <w:rPr>
                <w:noProof/>
                <w:webHidden/>
              </w:rPr>
              <w:t>6</w:t>
            </w:r>
            <w:r w:rsidR="009A760D">
              <w:rPr>
                <w:noProof/>
                <w:webHidden/>
              </w:rPr>
              <w:fldChar w:fldCharType="end"/>
            </w:r>
          </w:hyperlink>
        </w:p>
        <w:p w14:paraId="7C8867CA"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778" w:history="1">
            <w:r w:rsidR="009A760D" w:rsidRPr="00434339">
              <w:rPr>
                <w:rStyle w:val="Hipervnculo"/>
                <w:rFonts w:ascii="Montserrat" w:eastAsia="Tahoma" w:hAnsi="Montserrat"/>
                <w:b/>
                <w:bCs/>
                <w:noProof/>
              </w:rPr>
              <w:t>1.3.4.</w:t>
            </w:r>
            <w:r w:rsidR="009A760D">
              <w:rPr>
                <w:rFonts w:eastAsiaTheme="minorEastAsia" w:cstheme="minorBidi"/>
                <w:noProof/>
                <w:sz w:val="22"/>
                <w:szCs w:val="22"/>
                <w:lang w:eastAsia="es-MX"/>
              </w:rPr>
              <w:tab/>
            </w:r>
            <w:r w:rsidR="009A760D" w:rsidRPr="00434339">
              <w:rPr>
                <w:rStyle w:val="Hipervnculo"/>
                <w:rFonts w:ascii="Montserrat" w:eastAsia="Tahoma" w:hAnsi="Montserrat"/>
                <w:b/>
                <w:noProof/>
              </w:rPr>
              <w:t>Control administrativo de la obra</w:t>
            </w:r>
            <w:r w:rsidR="009A760D">
              <w:rPr>
                <w:noProof/>
                <w:webHidden/>
              </w:rPr>
              <w:tab/>
            </w:r>
            <w:r w:rsidR="009A760D">
              <w:rPr>
                <w:noProof/>
                <w:webHidden/>
              </w:rPr>
              <w:fldChar w:fldCharType="begin"/>
            </w:r>
            <w:r w:rsidR="009A760D">
              <w:rPr>
                <w:noProof/>
                <w:webHidden/>
              </w:rPr>
              <w:instrText xml:space="preserve"> PAGEREF _Toc97300778 \h </w:instrText>
            </w:r>
            <w:r w:rsidR="009A760D">
              <w:rPr>
                <w:noProof/>
                <w:webHidden/>
              </w:rPr>
            </w:r>
            <w:r w:rsidR="009A760D">
              <w:rPr>
                <w:noProof/>
                <w:webHidden/>
              </w:rPr>
              <w:fldChar w:fldCharType="separate"/>
            </w:r>
            <w:r>
              <w:rPr>
                <w:noProof/>
                <w:webHidden/>
              </w:rPr>
              <w:t>7</w:t>
            </w:r>
            <w:r w:rsidR="009A760D">
              <w:rPr>
                <w:noProof/>
                <w:webHidden/>
              </w:rPr>
              <w:fldChar w:fldCharType="end"/>
            </w:r>
          </w:hyperlink>
        </w:p>
        <w:p w14:paraId="1802A530"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779" w:history="1">
            <w:r w:rsidR="009A760D" w:rsidRPr="00434339">
              <w:rPr>
                <w:rStyle w:val="Hipervnculo"/>
                <w:rFonts w:ascii="Montserrat" w:eastAsia="Tahoma" w:hAnsi="Montserrat"/>
                <w:b/>
                <w:bCs/>
                <w:noProof/>
              </w:rPr>
              <w:t>1.3.5.</w:t>
            </w:r>
            <w:r w:rsidR="009A760D">
              <w:rPr>
                <w:rFonts w:eastAsiaTheme="minorEastAsia" w:cstheme="minorBidi"/>
                <w:noProof/>
                <w:sz w:val="22"/>
                <w:szCs w:val="22"/>
                <w:lang w:eastAsia="es-MX"/>
              </w:rPr>
              <w:tab/>
            </w:r>
            <w:r w:rsidR="009A760D" w:rsidRPr="00434339">
              <w:rPr>
                <w:rStyle w:val="Hipervnculo"/>
                <w:rFonts w:ascii="Montserrat" w:eastAsia="Tahoma" w:hAnsi="Montserrat"/>
                <w:b/>
                <w:noProof/>
              </w:rPr>
              <w:t>Revisión y diagnóstico de los tramos de la autopista propuestos para los trabajos de conservación</w:t>
            </w:r>
            <w:r w:rsidR="009A760D">
              <w:rPr>
                <w:noProof/>
                <w:webHidden/>
              </w:rPr>
              <w:tab/>
            </w:r>
            <w:r w:rsidR="009A760D">
              <w:rPr>
                <w:noProof/>
                <w:webHidden/>
              </w:rPr>
              <w:fldChar w:fldCharType="begin"/>
            </w:r>
            <w:r w:rsidR="009A760D">
              <w:rPr>
                <w:noProof/>
                <w:webHidden/>
              </w:rPr>
              <w:instrText xml:space="preserve"> PAGEREF _Toc97300779 \h </w:instrText>
            </w:r>
            <w:r w:rsidR="009A760D">
              <w:rPr>
                <w:noProof/>
                <w:webHidden/>
              </w:rPr>
            </w:r>
            <w:r w:rsidR="009A760D">
              <w:rPr>
                <w:noProof/>
                <w:webHidden/>
              </w:rPr>
              <w:fldChar w:fldCharType="separate"/>
            </w:r>
            <w:r>
              <w:rPr>
                <w:noProof/>
                <w:webHidden/>
              </w:rPr>
              <w:t>7</w:t>
            </w:r>
            <w:r w:rsidR="009A760D">
              <w:rPr>
                <w:noProof/>
                <w:webHidden/>
              </w:rPr>
              <w:fldChar w:fldCharType="end"/>
            </w:r>
          </w:hyperlink>
        </w:p>
        <w:p w14:paraId="3887F3E3"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780" w:history="1">
            <w:r w:rsidR="009A760D" w:rsidRPr="00434339">
              <w:rPr>
                <w:rStyle w:val="Hipervnculo"/>
                <w:rFonts w:ascii="Montserrat" w:eastAsia="Tahoma" w:hAnsi="Montserrat"/>
                <w:b/>
                <w:bCs/>
                <w:noProof/>
              </w:rPr>
              <w:t>2.</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Normas de referencia</w:t>
            </w:r>
            <w:r w:rsidR="009A760D">
              <w:rPr>
                <w:noProof/>
                <w:webHidden/>
              </w:rPr>
              <w:tab/>
            </w:r>
            <w:r w:rsidR="009A760D">
              <w:rPr>
                <w:noProof/>
                <w:webHidden/>
              </w:rPr>
              <w:fldChar w:fldCharType="begin"/>
            </w:r>
            <w:r w:rsidR="009A760D">
              <w:rPr>
                <w:noProof/>
                <w:webHidden/>
              </w:rPr>
              <w:instrText xml:space="preserve"> PAGEREF _Toc97300780 \h </w:instrText>
            </w:r>
            <w:r w:rsidR="009A760D">
              <w:rPr>
                <w:noProof/>
                <w:webHidden/>
              </w:rPr>
            </w:r>
            <w:r w:rsidR="009A760D">
              <w:rPr>
                <w:noProof/>
                <w:webHidden/>
              </w:rPr>
              <w:fldChar w:fldCharType="separate"/>
            </w:r>
            <w:r>
              <w:rPr>
                <w:noProof/>
                <w:webHidden/>
              </w:rPr>
              <w:t>7</w:t>
            </w:r>
            <w:r w:rsidR="009A760D">
              <w:rPr>
                <w:noProof/>
                <w:webHidden/>
              </w:rPr>
              <w:fldChar w:fldCharType="end"/>
            </w:r>
          </w:hyperlink>
        </w:p>
        <w:p w14:paraId="52A40FF3" w14:textId="77777777" w:rsidR="009A760D" w:rsidRDefault="00A430F2" w:rsidP="005E389D">
          <w:pPr>
            <w:pStyle w:val="TDC3"/>
            <w:tabs>
              <w:tab w:val="right" w:leader="dot" w:pos="9962"/>
            </w:tabs>
            <w:jc w:val="both"/>
            <w:rPr>
              <w:rFonts w:eastAsiaTheme="minorEastAsia" w:cstheme="minorBidi"/>
              <w:noProof/>
              <w:sz w:val="22"/>
              <w:szCs w:val="22"/>
              <w:lang w:eastAsia="es-MX"/>
            </w:rPr>
          </w:pPr>
          <w:hyperlink w:anchor="_Toc97300781" w:history="1">
            <w:r w:rsidR="009A760D" w:rsidRPr="00434339">
              <w:rPr>
                <w:rStyle w:val="Hipervnculo"/>
                <w:rFonts w:ascii="Montserrat" w:eastAsia="Tahoma" w:hAnsi="Montserrat"/>
                <w:b/>
                <w:bCs/>
                <w:noProof/>
              </w:rPr>
              <w:t>2.1. Normas Generales Aplicables</w:t>
            </w:r>
            <w:r w:rsidR="009A760D">
              <w:rPr>
                <w:noProof/>
                <w:webHidden/>
              </w:rPr>
              <w:tab/>
            </w:r>
            <w:r w:rsidR="009A760D">
              <w:rPr>
                <w:noProof/>
                <w:webHidden/>
              </w:rPr>
              <w:fldChar w:fldCharType="begin"/>
            </w:r>
            <w:r w:rsidR="009A760D">
              <w:rPr>
                <w:noProof/>
                <w:webHidden/>
              </w:rPr>
              <w:instrText xml:space="preserve"> PAGEREF _Toc97300781 \h </w:instrText>
            </w:r>
            <w:r w:rsidR="009A760D">
              <w:rPr>
                <w:noProof/>
                <w:webHidden/>
              </w:rPr>
            </w:r>
            <w:r w:rsidR="009A760D">
              <w:rPr>
                <w:noProof/>
                <w:webHidden/>
              </w:rPr>
              <w:fldChar w:fldCharType="separate"/>
            </w:r>
            <w:r>
              <w:rPr>
                <w:noProof/>
                <w:webHidden/>
              </w:rPr>
              <w:t>7</w:t>
            </w:r>
            <w:r w:rsidR="009A760D">
              <w:rPr>
                <w:noProof/>
                <w:webHidden/>
              </w:rPr>
              <w:fldChar w:fldCharType="end"/>
            </w:r>
          </w:hyperlink>
        </w:p>
        <w:p w14:paraId="7B04B7DD"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782" w:history="1">
            <w:r w:rsidR="009A760D" w:rsidRPr="00434339">
              <w:rPr>
                <w:rStyle w:val="Hipervnculo"/>
                <w:rFonts w:ascii="Montserrat" w:eastAsia="Tahoma" w:hAnsi="Montserrat"/>
                <w:b/>
                <w:bCs/>
                <w:noProof/>
              </w:rPr>
              <w:t>2.2.</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Normas generales que empleará la supervisión para realizar el control de la obra que ejecutará la contratista de obra</w:t>
            </w:r>
            <w:r w:rsidR="009A760D">
              <w:rPr>
                <w:noProof/>
                <w:webHidden/>
              </w:rPr>
              <w:tab/>
            </w:r>
            <w:r w:rsidR="009A760D">
              <w:rPr>
                <w:noProof/>
                <w:webHidden/>
              </w:rPr>
              <w:fldChar w:fldCharType="begin"/>
            </w:r>
            <w:r w:rsidR="009A760D">
              <w:rPr>
                <w:noProof/>
                <w:webHidden/>
              </w:rPr>
              <w:instrText xml:space="preserve"> PAGEREF _Toc97300782 \h </w:instrText>
            </w:r>
            <w:r w:rsidR="009A760D">
              <w:rPr>
                <w:noProof/>
                <w:webHidden/>
              </w:rPr>
            </w:r>
            <w:r w:rsidR="009A760D">
              <w:rPr>
                <w:noProof/>
                <w:webHidden/>
              </w:rPr>
              <w:fldChar w:fldCharType="separate"/>
            </w:r>
            <w:r>
              <w:rPr>
                <w:noProof/>
                <w:webHidden/>
              </w:rPr>
              <w:t>8</w:t>
            </w:r>
            <w:r w:rsidR="009A760D">
              <w:rPr>
                <w:noProof/>
                <w:webHidden/>
              </w:rPr>
              <w:fldChar w:fldCharType="end"/>
            </w:r>
          </w:hyperlink>
        </w:p>
        <w:p w14:paraId="7F0E8A46"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783" w:history="1">
            <w:r w:rsidR="009A760D" w:rsidRPr="00434339">
              <w:rPr>
                <w:rStyle w:val="Hipervnculo"/>
                <w:rFonts w:ascii="Montserrat" w:eastAsia="Tahoma" w:hAnsi="Montserrat"/>
                <w:b/>
                <w:bCs/>
                <w:noProof/>
              </w:rPr>
              <w:t>3.</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Relación de equipo y personal, para la supervisión y control de obra</w:t>
            </w:r>
            <w:r w:rsidR="009A760D">
              <w:rPr>
                <w:noProof/>
                <w:webHidden/>
              </w:rPr>
              <w:tab/>
            </w:r>
            <w:r w:rsidR="009A760D">
              <w:rPr>
                <w:noProof/>
                <w:webHidden/>
              </w:rPr>
              <w:fldChar w:fldCharType="begin"/>
            </w:r>
            <w:r w:rsidR="009A760D">
              <w:rPr>
                <w:noProof/>
                <w:webHidden/>
              </w:rPr>
              <w:instrText xml:space="preserve"> PAGEREF _Toc97300783 \h </w:instrText>
            </w:r>
            <w:r w:rsidR="009A760D">
              <w:rPr>
                <w:noProof/>
                <w:webHidden/>
              </w:rPr>
            </w:r>
            <w:r w:rsidR="009A760D">
              <w:rPr>
                <w:noProof/>
                <w:webHidden/>
              </w:rPr>
              <w:fldChar w:fldCharType="separate"/>
            </w:r>
            <w:r>
              <w:rPr>
                <w:noProof/>
                <w:webHidden/>
              </w:rPr>
              <w:t>8</w:t>
            </w:r>
            <w:r w:rsidR="009A760D">
              <w:rPr>
                <w:noProof/>
                <w:webHidden/>
              </w:rPr>
              <w:fldChar w:fldCharType="end"/>
            </w:r>
          </w:hyperlink>
        </w:p>
        <w:p w14:paraId="6BDB9C55"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784" w:history="1">
            <w:r w:rsidR="009A760D" w:rsidRPr="00434339">
              <w:rPr>
                <w:rStyle w:val="Hipervnculo"/>
                <w:rFonts w:ascii="Montserrat" w:eastAsia="Tahoma" w:hAnsi="Montserrat"/>
                <w:b/>
                <w:bCs/>
                <w:noProof/>
              </w:rPr>
              <w:t>1.1.</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Equipo</w:t>
            </w:r>
            <w:r w:rsidR="009A760D">
              <w:rPr>
                <w:noProof/>
                <w:webHidden/>
              </w:rPr>
              <w:tab/>
            </w:r>
            <w:r w:rsidR="009A760D">
              <w:rPr>
                <w:noProof/>
                <w:webHidden/>
              </w:rPr>
              <w:fldChar w:fldCharType="begin"/>
            </w:r>
            <w:r w:rsidR="009A760D">
              <w:rPr>
                <w:noProof/>
                <w:webHidden/>
              </w:rPr>
              <w:instrText xml:space="preserve"> PAGEREF _Toc97300784 \h </w:instrText>
            </w:r>
            <w:r w:rsidR="009A760D">
              <w:rPr>
                <w:noProof/>
                <w:webHidden/>
              </w:rPr>
            </w:r>
            <w:r w:rsidR="009A760D">
              <w:rPr>
                <w:noProof/>
                <w:webHidden/>
              </w:rPr>
              <w:fldChar w:fldCharType="separate"/>
            </w:r>
            <w:r>
              <w:rPr>
                <w:noProof/>
                <w:webHidden/>
              </w:rPr>
              <w:t>8</w:t>
            </w:r>
            <w:r w:rsidR="009A760D">
              <w:rPr>
                <w:noProof/>
                <w:webHidden/>
              </w:rPr>
              <w:fldChar w:fldCharType="end"/>
            </w:r>
          </w:hyperlink>
        </w:p>
        <w:p w14:paraId="63096149"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785" w:history="1">
            <w:r w:rsidR="009A760D" w:rsidRPr="00434339">
              <w:rPr>
                <w:rStyle w:val="Hipervnculo"/>
                <w:rFonts w:ascii="Montserrat" w:eastAsia="Tahoma" w:hAnsi="Montserrat"/>
                <w:b/>
                <w:bCs/>
                <w:noProof/>
              </w:rPr>
              <w:t>1.2.</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Personal</w:t>
            </w:r>
            <w:r w:rsidR="009A760D">
              <w:rPr>
                <w:noProof/>
                <w:webHidden/>
              </w:rPr>
              <w:tab/>
            </w:r>
            <w:r w:rsidR="009A760D">
              <w:rPr>
                <w:noProof/>
                <w:webHidden/>
              </w:rPr>
              <w:fldChar w:fldCharType="begin"/>
            </w:r>
            <w:r w:rsidR="009A760D">
              <w:rPr>
                <w:noProof/>
                <w:webHidden/>
              </w:rPr>
              <w:instrText xml:space="preserve"> PAGEREF _Toc97300785 \h </w:instrText>
            </w:r>
            <w:r w:rsidR="009A760D">
              <w:rPr>
                <w:noProof/>
                <w:webHidden/>
              </w:rPr>
            </w:r>
            <w:r w:rsidR="009A760D">
              <w:rPr>
                <w:noProof/>
                <w:webHidden/>
              </w:rPr>
              <w:fldChar w:fldCharType="separate"/>
            </w:r>
            <w:r>
              <w:rPr>
                <w:noProof/>
                <w:webHidden/>
              </w:rPr>
              <w:t>9</w:t>
            </w:r>
            <w:r w:rsidR="009A760D">
              <w:rPr>
                <w:noProof/>
                <w:webHidden/>
              </w:rPr>
              <w:fldChar w:fldCharType="end"/>
            </w:r>
          </w:hyperlink>
        </w:p>
        <w:p w14:paraId="79E629D3"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786" w:history="1">
            <w:r w:rsidR="009A760D" w:rsidRPr="00434339">
              <w:rPr>
                <w:rStyle w:val="Hipervnculo"/>
                <w:rFonts w:ascii="Montserrat" w:eastAsia="Tahoma" w:hAnsi="Montserrat"/>
                <w:b/>
                <w:bCs/>
                <w:noProof/>
              </w:rPr>
              <w:t>2.</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Actividades que deberán ejecutar, para la supervisión y control de obra</w:t>
            </w:r>
            <w:r w:rsidR="009A760D">
              <w:rPr>
                <w:noProof/>
                <w:webHidden/>
              </w:rPr>
              <w:tab/>
            </w:r>
            <w:r w:rsidR="009A760D">
              <w:rPr>
                <w:noProof/>
                <w:webHidden/>
              </w:rPr>
              <w:fldChar w:fldCharType="begin"/>
            </w:r>
            <w:r w:rsidR="009A760D">
              <w:rPr>
                <w:noProof/>
                <w:webHidden/>
              </w:rPr>
              <w:instrText xml:space="preserve"> PAGEREF _Toc97300786 \h </w:instrText>
            </w:r>
            <w:r w:rsidR="009A760D">
              <w:rPr>
                <w:noProof/>
                <w:webHidden/>
              </w:rPr>
            </w:r>
            <w:r w:rsidR="009A760D">
              <w:rPr>
                <w:noProof/>
                <w:webHidden/>
              </w:rPr>
              <w:fldChar w:fldCharType="separate"/>
            </w:r>
            <w:r>
              <w:rPr>
                <w:noProof/>
                <w:webHidden/>
              </w:rPr>
              <w:t>10</w:t>
            </w:r>
            <w:r w:rsidR="009A760D">
              <w:rPr>
                <w:noProof/>
                <w:webHidden/>
              </w:rPr>
              <w:fldChar w:fldCharType="end"/>
            </w:r>
          </w:hyperlink>
        </w:p>
        <w:p w14:paraId="0DDF6A9B"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787" w:history="1">
            <w:r w:rsidR="009A760D" w:rsidRPr="00434339">
              <w:rPr>
                <w:rStyle w:val="Hipervnculo"/>
                <w:rFonts w:ascii="Montserrat" w:hAnsi="Montserrat"/>
                <w:b/>
                <w:bCs/>
                <w:noProof/>
              </w:rPr>
              <w:t>3.</w:t>
            </w:r>
            <w:r w:rsidR="009A760D">
              <w:rPr>
                <w:rFonts w:eastAsiaTheme="minorEastAsia" w:cstheme="minorBidi"/>
                <w:noProof/>
                <w:sz w:val="22"/>
                <w:szCs w:val="22"/>
                <w:lang w:eastAsia="es-MX"/>
              </w:rPr>
              <w:tab/>
            </w:r>
            <w:r w:rsidR="009A760D" w:rsidRPr="00434339">
              <w:rPr>
                <w:rStyle w:val="Hipervnculo"/>
                <w:rFonts w:ascii="Montserrat" w:hAnsi="Montserrat"/>
                <w:b/>
                <w:bCs/>
                <w:noProof/>
              </w:rPr>
              <w:t>Entregable</w:t>
            </w:r>
            <w:r w:rsidR="009A760D">
              <w:rPr>
                <w:noProof/>
                <w:webHidden/>
              </w:rPr>
              <w:tab/>
            </w:r>
            <w:r w:rsidR="009A760D">
              <w:rPr>
                <w:noProof/>
                <w:webHidden/>
              </w:rPr>
              <w:fldChar w:fldCharType="begin"/>
            </w:r>
            <w:r w:rsidR="009A760D">
              <w:rPr>
                <w:noProof/>
                <w:webHidden/>
              </w:rPr>
              <w:instrText xml:space="preserve"> PAGEREF _Toc97300787 \h </w:instrText>
            </w:r>
            <w:r w:rsidR="009A760D">
              <w:rPr>
                <w:noProof/>
                <w:webHidden/>
              </w:rPr>
            </w:r>
            <w:r w:rsidR="009A760D">
              <w:rPr>
                <w:noProof/>
                <w:webHidden/>
              </w:rPr>
              <w:fldChar w:fldCharType="separate"/>
            </w:r>
            <w:r>
              <w:rPr>
                <w:noProof/>
                <w:webHidden/>
              </w:rPr>
              <w:t>11</w:t>
            </w:r>
            <w:r w:rsidR="009A760D">
              <w:rPr>
                <w:noProof/>
                <w:webHidden/>
              </w:rPr>
              <w:fldChar w:fldCharType="end"/>
            </w:r>
          </w:hyperlink>
        </w:p>
        <w:p w14:paraId="4F0985F6"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788" w:history="1">
            <w:r w:rsidR="009A760D" w:rsidRPr="00434339">
              <w:rPr>
                <w:rStyle w:val="Hipervnculo"/>
                <w:rFonts w:ascii="Montserrat" w:eastAsia="Tahoma" w:hAnsi="Montserrat"/>
                <w:b/>
                <w:bCs/>
                <w:noProof/>
              </w:rPr>
              <w:t>4.</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Medición Forma, Unidades y Aproximación con que se Medirá el Concepto</w:t>
            </w:r>
            <w:r w:rsidR="009A760D">
              <w:rPr>
                <w:noProof/>
                <w:webHidden/>
              </w:rPr>
              <w:tab/>
            </w:r>
            <w:r w:rsidR="009A760D">
              <w:rPr>
                <w:noProof/>
                <w:webHidden/>
              </w:rPr>
              <w:fldChar w:fldCharType="begin"/>
            </w:r>
            <w:r w:rsidR="009A760D">
              <w:rPr>
                <w:noProof/>
                <w:webHidden/>
              </w:rPr>
              <w:instrText xml:space="preserve"> PAGEREF _Toc97300788 \h </w:instrText>
            </w:r>
            <w:r w:rsidR="009A760D">
              <w:rPr>
                <w:noProof/>
                <w:webHidden/>
              </w:rPr>
            </w:r>
            <w:r w:rsidR="009A760D">
              <w:rPr>
                <w:noProof/>
                <w:webHidden/>
              </w:rPr>
              <w:fldChar w:fldCharType="separate"/>
            </w:r>
            <w:r>
              <w:rPr>
                <w:noProof/>
                <w:webHidden/>
              </w:rPr>
              <w:t>12</w:t>
            </w:r>
            <w:r w:rsidR="009A760D">
              <w:rPr>
                <w:noProof/>
                <w:webHidden/>
              </w:rPr>
              <w:fldChar w:fldCharType="end"/>
            </w:r>
          </w:hyperlink>
        </w:p>
        <w:p w14:paraId="3B651D69"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789" w:history="1">
            <w:r w:rsidR="009A760D" w:rsidRPr="00434339">
              <w:rPr>
                <w:rStyle w:val="Hipervnculo"/>
                <w:rFonts w:ascii="Montserrat" w:eastAsia="Tahoma" w:hAnsi="Montserrat"/>
                <w:b/>
                <w:bCs/>
                <w:noProof/>
              </w:rPr>
              <w:t>5.</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Base de pago</w:t>
            </w:r>
            <w:r w:rsidR="009A760D">
              <w:rPr>
                <w:noProof/>
                <w:webHidden/>
              </w:rPr>
              <w:tab/>
            </w:r>
            <w:r w:rsidR="009A760D">
              <w:rPr>
                <w:noProof/>
                <w:webHidden/>
              </w:rPr>
              <w:fldChar w:fldCharType="begin"/>
            </w:r>
            <w:r w:rsidR="009A760D">
              <w:rPr>
                <w:noProof/>
                <w:webHidden/>
              </w:rPr>
              <w:instrText xml:space="preserve"> PAGEREF _Toc97300789 \h </w:instrText>
            </w:r>
            <w:r w:rsidR="009A760D">
              <w:rPr>
                <w:noProof/>
                <w:webHidden/>
              </w:rPr>
            </w:r>
            <w:r w:rsidR="009A760D">
              <w:rPr>
                <w:noProof/>
                <w:webHidden/>
              </w:rPr>
              <w:fldChar w:fldCharType="separate"/>
            </w:r>
            <w:r>
              <w:rPr>
                <w:noProof/>
                <w:webHidden/>
              </w:rPr>
              <w:t>13</w:t>
            </w:r>
            <w:r w:rsidR="009A760D">
              <w:rPr>
                <w:noProof/>
                <w:webHidden/>
              </w:rPr>
              <w:fldChar w:fldCharType="end"/>
            </w:r>
          </w:hyperlink>
        </w:p>
        <w:p w14:paraId="31262654" w14:textId="77777777" w:rsidR="009A760D" w:rsidRDefault="00A430F2" w:rsidP="005E389D">
          <w:pPr>
            <w:pStyle w:val="TDC1"/>
            <w:jc w:val="both"/>
            <w:rPr>
              <w:rFonts w:asciiTheme="minorHAnsi" w:eastAsiaTheme="minorEastAsia" w:hAnsiTheme="minorHAnsi" w:cstheme="minorBidi"/>
              <w:b w:val="0"/>
              <w:bCs w:val="0"/>
              <w:iCs w:val="0"/>
              <w:sz w:val="22"/>
              <w:szCs w:val="22"/>
              <w:lang w:eastAsia="es-MX"/>
            </w:rPr>
          </w:pPr>
          <w:hyperlink w:anchor="_Toc97300790" w:history="1">
            <w:r w:rsidR="009A760D" w:rsidRPr="00434339">
              <w:rPr>
                <w:rStyle w:val="Hipervnculo"/>
              </w:rPr>
              <w:t>EP-AC-004-SUP-VCCAC.- CONTROL DE CALIDAD DE CONSERVACIÓN INTERMEDIA, P.U.O.T.</w:t>
            </w:r>
            <w:r w:rsidR="009A760D">
              <w:rPr>
                <w:webHidden/>
              </w:rPr>
              <w:tab/>
            </w:r>
            <w:r w:rsidR="009A760D">
              <w:rPr>
                <w:webHidden/>
              </w:rPr>
              <w:fldChar w:fldCharType="begin"/>
            </w:r>
            <w:r w:rsidR="009A760D">
              <w:rPr>
                <w:webHidden/>
              </w:rPr>
              <w:instrText xml:space="preserve"> PAGEREF _Toc97300790 \h </w:instrText>
            </w:r>
            <w:r w:rsidR="009A760D">
              <w:rPr>
                <w:webHidden/>
              </w:rPr>
            </w:r>
            <w:r w:rsidR="009A760D">
              <w:rPr>
                <w:webHidden/>
              </w:rPr>
              <w:fldChar w:fldCharType="separate"/>
            </w:r>
            <w:r>
              <w:rPr>
                <w:webHidden/>
              </w:rPr>
              <w:t>14</w:t>
            </w:r>
            <w:r w:rsidR="009A760D">
              <w:rPr>
                <w:webHidden/>
              </w:rPr>
              <w:fldChar w:fldCharType="end"/>
            </w:r>
          </w:hyperlink>
        </w:p>
        <w:p w14:paraId="1F992E8C"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791" w:history="1">
            <w:r w:rsidR="009A760D" w:rsidRPr="00434339">
              <w:rPr>
                <w:rStyle w:val="Hipervnculo"/>
                <w:rFonts w:ascii="Montserrat" w:eastAsia="Tahoma" w:hAnsi="Montserrat"/>
                <w:b/>
                <w:bCs/>
                <w:noProof/>
              </w:rPr>
              <w:t>1.</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Generales</w:t>
            </w:r>
            <w:r w:rsidR="009A760D">
              <w:rPr>
                <w:noProof/>
                <w:webHidden/>
              </w:rPr>
              <w:tab/>
            </w:r>
            <w:r w:rsidR="009A760D">
              <w:rPr>
                <w:noProof/>
                <w:webHidden/>
              </w:rPr>
              <w:fldChar w:fldCharType="begin"/>
            </w:r>
            <w:r w:rsidR="009A760D">
              <w:rPr>
                <w:noProof/>
                <w:webHidden/>
              </w:rPr>
              <w:instrText xml:space="preserve"> PAGEREF _Toc97300791 \h </w:instrText>
            </w:r>
            <w:r w:rsidR="009A760D">
              <w:rPr>
                <w:noProof/>
                <w:webHidden/>
              </w:rPr>
            </w:r>
            <w:r w:rsidR="009A760D">
              <w:rPr>
                <w:noProof/>
                <w:webHidden/>
              </w:rPr>
              <w:fldChar w:fldCharType="separate"/>
            </w:r>
            <w:r>
              <w:rPr>
                <w:noProof/>
                <w:webHidden/>
              </w:rPr>
              <w:t>14</w:t>
            </w:r>
            <w:r w:rsidR="009A760D">
              <w:rPr>
                <w:noProof/>
                <w:webHidden/>
              </w:rPr>
              <w:fldChar w:fldCharType="end"/>
            </w:r>
          </w:hyperlink>
        </w:p>
        <w:p w14:paraId="529B7604"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792" w:history="1">
            <w:r w:rsidR="009A760D" w:rsidRPr="00434339">
              <w:rPr>
                <w:rStyle w:val="Hipervnculo"/>
                <w:rFonts w:ascii="Montserrat" w:eastAsia="Tahoma" w:hAnsi="Montserrat"/>
                <w:b/>
                <w:bCs/>
                <w:noProof/>
              </w:rPr>
              <w:t>1.1.</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Descripción del concepto</w:t>
            </w:r>
            <w:r w:rsidR="009A760D">
              <w:rPr>
                <w:noProof/>
                <w:webHidden/>
              </w:rPr>
              <w:tab/>
            </w:r>
            <w:r w:rsidR="009A760D">
              <w:rPr>
                <w:noProof/>
                <w:webHidden/>
              </w:rPr>
              <w:fldChar w:fldCharType="begin"/>
            </w:r>
            <w:r w:rsidR="009A760D">
              <w:rPr>
                <w:noProof/>
                <w:webHidden/>
              </w:rPr>
              <w:instrText xml:space="preserve"> PAGEREF _Toc97300792 \h </w:instrText>
            </w:r>
            <w:r w:rsidR="009A760D">
              <w:rPr>
                <w:noProof/>
                <w:webHidden/>
              </w:rPr>
            </w:r>
            <w:r w:rsidR="009A760D">
              <w:rPr>
                <w:noProof/>
                <w:webHidden/>
              </w:rPr>
              <w:fldChar w:fldCharType="separate"/>
            </w:r>
            <w:r>
              <w:rPr>
                <w:noProof/>
                <w:webHidden/>
              </w:rPr>
              <w:t>14</w:t>
            </w:r>
            <w:r w:rsidR="009A760D">
              <w:rPr>
                <w:noProof/>
                <w:webHidden/>
              </w:rPr>
              <w:fldChar w:fldCharType="end"/>
            </w:r>
          </w:hyperlink>
        </w:p>
        <w:p w14:paraId="310B6A65"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793" w:history="1">
            <w:r w:rsidR="009A760D" w:rsidRPr="00434339">
              <w:rPr>
                <w:rStyle w:val="Hipervnculo"/>
                <w:rFonts w:ascii="Montserrat" w:eastAsia="Tahoma" w:hAnsi="Montserrat"/>
                <w:b/>
                <w:bCs/>
                <w:noProof/>
              </w:rPr>
              <w:t>1.2.</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Objetivo</w:t>
            </w:r>
            <w:r w:rsidR="009A760D">
              <w:rPr>
                <w:noProof/>
                <w:webHidden/>
              </w:rPr>
              <w:tab/>
            </w:r>
            <w:r w:rsidR="009A760D">
              <w:rPr>
                <w:noProof/>
                <w:webHidden/>
              </w:rPr>
              <w:fldChar w:fldCharType="begin"/>
            </w:r>
            <w:r w:rsidR="009A760D">
              <w:rPr>
                <w:noProof/>
                <w:webHidden/>
              </w:rPr>
              <w:instrText xml:space="preserve"> PAGEREF _Toc97300793 \h </w:instrText>
            </w:r>
            <w:r w:rsidR="009A760D">
              <w:rPr>
                <w:noProof/>
                <w:webHidden/>
              </w:rPr>
            </w:r>
            <w:r w:rsidR="009A760D">
              <w:rPr>
                <w:noProof/>
                <w:webHidden/>
              </w:rPr>
              <w:fldChar w:fldCharType="separate"/>
            </w:r>
            <w:r>
              <w:rPr>
                <w:noProof/>
                <w:webHidden/>
              </w:rPr>
              <w:t>14</w:t>
            </w:r>
            <w:r w:rsidR="009A760D">
              <w:rPr>
                <w:noProof/>
                <w:webHidden/>
              </w:rPr>
              <w:fldChar w:fldCharType="end"/>
            </w:r>
          </w:hyperlink>
        </w:p>
        <w:p w14:paraId="1DFD7099"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794" w:history="1">
            <w:r w:rsidR="009A760D" w:rsidRPr="00434339">
              <w:rPr>
                <w:rStyle w:val="Hipervnculo"/>
                <w:rFonts w:ascii="Montserrat" w:eastAsia="Tahoma" w:hAnsi="Montserrat"/>
                <w:b/>
                <w:bCs/>
                <w:noProof/>
              </w:rPr>
              <w:t>1.3.</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Alcances</w:t>
            </w:r>
            <w:r w:rsidR="009A760D">
              <w:rPr>
                <w:noProof/>
                <w:webHidden/>
              </w:rPr>
              <w:tab/>
            </w:r>
            <w:r w:rsidR="009A760D">
              <w:rPr>
                <w:noProof/>
                <w:webHidden/>
              </w:rPr>
              <w:fldChar w:fldCharType="begin"/>
            </w:r>
            <w:r w:rsidR="009A760D">
              <w:rPr>
                <w:noProof/>
                <w:webHidden/>
              </w:rPr>
              <w:instrText xml:space="preserve"> PAGEREF _Toc97300794 \h </w:instrText>
            </w:r>
            <w:r w:rsidR="009A760D">
              <w:rPr>
                <w:noProof/>
                <w:webHidden/>
              </w:rPr>
            </w:r>
            <w:r w:rsidR="009A760D">
              <w:rPr>
                <w:noProof/>
                <w:webHidden/>
              </w:rPr>
              <w:fldChar w:fldCharType="separate"/>
            </w:r>
            <w:r>
              <w:rPr>
                <w:noProof/>
                <w:webHidden/>
              </w:rPr>
              <w:t>14</w:t>
            </w:r>
            <w:r w:rsidR="009A760D">
              <w:rPr>
                <w:noProof/>
                <w:webHidden/>
              </w:rPr>
              <w:fldChar w:fldCharType="end"/>
            </w:r>
          </w:hyperlink>
        </w:p>
        <w:p w14:paraId="1ED55123"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795" w:history="1">
            <w:r w:rsidR="009A760D" w:rsidRPr="00434339">
              <w:rPr>
                <w:rStyle w:val="Hipervnculo"/>
                <w:rFonts w:ascii="Montserrat" w:eastAsia="Tahoma" w:hAnsi="Montserrat"/>
                <w:b/>
                <w:bCs/>
                <w:noProof/>
              </w:rPr>
              <w:t>2.</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Normas de referencia</w:t>
            </w:r>
            <w:r w:rsidR="009A760D">
              <w:rPr>
                <w:noProof/>
                <w:webHidden/>
              </w:rPr>
              <w:tab/>
            </w:r>
            <w:r w:rsidR="009A760D">
              <w:rPr>
                <w:noProof/>
                <w:webHidden/>
              </w:rPr>
              <w:fldChar w:fldCharType="begin"/>
            </w:r>
            <w:r w:rsidR="009A760D">
              <w:rPr>
                <w:noProof/>
                <w:webHidden/>
              </w:rPr>
              <w:instrText xml:space="preserve"> PAGEREF _Toc97300795 \h </w:instrText>
            </w:r>
            <w:r w:rsidR="009A760D">
              <w:rPr>
                <w:noProof/>
                <w:webHidden/>
              </w:rPr>
            </w:r>
            <w:r w:rsidR="009A760D">
              <w:rPr>
                <w:noProof/>
                <w:webHidden/>
              </w:rPr>
              <w:fldChar w:fldCharType="separate"/>
            </w:r>
            <w:r>
              <w:rPr>
                <w:noProof/>
                <w:webHidden/>
              </w:rPr>
              <w:t>15</w:t>
            </w:r>
            <w:r w:rsidR="009A760D">
              <w:rPr>
                <w:noProof/>
                <w:webHidden/>
              </w:rPr>
              <w:fldChar w:fldCharType="end"/>
            </w:r>
          </w:hyperlink>
        </w:p>
        <w:p w14:paraId="78965DFD" w14:textId="77777777" w:rsidR="009A760D" w:rsidRDefault="00A430F2" w:rsidP="005E389D">
          <w:pPr>
            <w:pStyle w:val="TDC3"/>
            <w:tabs>
              <w:tab w:val="right" w:leader="dot" w:pos="9962"/>
            </w:tabs>
            <w:jc w:val="both"/>
            <w:rPr>
              <w:rFonts w:eastAsiaTheme="minorEastAsia" w:cstheme="minorBidi"/>
              <w:noProof/>
              <w:sz w:val="22"/>
              <w:szCs w:val="22"/>
              <w:lang w:eastAsia="es-MX"/>
            </w:rPr>
          </w:pPr>
          <w:hyperlink w:anchor="_Toc97300796" w:history="1">
            <w:r w:rsidR="009A760D" w:rsidRPr="00434339">
              <w:rPr>
                <w:rStyle w:val="Hipervnculo"/>
                <w:rFonts w:ascii="Montserrat" w:eastAsia="Tahoma" w:hAnsi="Montserrat"/>
                <w:b/>
                <w:bCs/>
                <w:noProof/>
              </w:rPr>
              <w:t>2.1. Normas Generales Aplicables</w:t>
            </w:r>
            <w:r w:rsidR="009A760D">
              <w:rPr>
                <w:noProof/>
                <w:webHidden/>
              </w:rPr>
              <w:tab/>
            </w:r>
            <w:r w:rsidR="009A760D">
              <w:rPr>
                <w:noProof/>
                <w:webHidden/>
              </w:rPr>
              <w:fldChar w:fldCharType="begin"/>
            </w:r>
            <w:r w:rsidR="009A760D">
              <w:rPr>
                <w:noProof/>
                <w:webHidden/>
              </w:rPr>
              <w:instrText xml:space="preserve"> PAGEREF _Toc97300796 \h </w:instrText>
            </w:r>
            <w:r w:rsidR="009A760D">
              <w:rPr>
                <w:noProof/>
                <w:webHidden/>
              </w:rPr>
            </w:r>
            <w:r w:rsidR="009A760D">
              <w:rPr>
                <w:noProof/>
                <w:webHidden/>
              </w:rPr>
              <w:fldChar w:fldCharType="separate"/>
            </w:r>
            <w:r>
              <w:rPr>
                <w:noProof/>
                <w:webHidden/>
              </w:rPr>
              <w:t>15</w:t>
            </w:r>
            <w:r w:rsidR="009A760D">
              <w:rPr>
                <w:noProof/>
                <w:webHidden/>
              </w:rPr>
              <w:fldChar w:fldCharType="end"/>
            </w:r>
          </w:hyperlink>
        </w:p>
        <w:p w14:paraId="3BA0AE8B"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797" w:history="1">
            <w:r w:rsidR="009A760D" w:rsidRPr="00434339">
              <w:rPr>
                <w:rStyle w:val="Hipervnculo"/>
                <w:rFonts w:ascii="Montserrat" w:eastAsia="Tahoma" w:hAnsi="Montserrat"/>
                <w:b/>
                <w:bCs/>
                <w:noProof/>
              </w:rPr>
              <w:t>3.</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Relación de equipo y personal, para la supervisión y control de obra</w:t>
            </w:r>
            <w:r w:rsidR="009A760D">
              <w:rPr>
                <w:noProof/>
                <w:webHidden/>
              </w:rPr>
              <w:tab/>
            </w:r>
            <w:r w:rsidR="009A760D">
              <w:rPr>
                <w:noProof/>
                <w:webHidden/>
              </w:rPr>
              <w:fldChar w:fldCharType="begin"/>
            </w:r>
            <w:r w:rsidR="009A760D">
              <w:rPr>
                <w:noProof/>
                <w:webHidden/>
              </w:rPr>
              <w:instrText xml:space="preserve"> PAGEREF _Toc97300797 \h </w:instrText>
            </w:r>
            <w:r w:rsidR="009A760D">
              <w:rPr>
                <w:noProof/>
                <w:webHidden/>
              </w:rPr>
            </w:r>
            <w:r w:rsidR="009A760D">
              <w:rPr>
                <w:noProof/>
                <w:webHidden/>
              </w:rPr>
              <w:fldChar w:fldCharType="separate"/>
            </w:r>
            <w:r>
              <w:rPr>
                <w:noProof/>
                <w:webHidden/>
              </w:rPr>
              <w:t>15</w:t>
            </w:r>
            <w:r w:rsidR="009A760D">
              <w:rPr>
                <w:noProof/>
                <w:webHidden/>
              </w:rPr>
              <w:fldChar w:fldCharType="end"/>
            </w:r>
          </w:hyperlink>
        </w:p>
        <w:p w14:paraId="1E54D940"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798" w:history="1">
            <w:r w:rsidR="009A760D" w:rsidRPr="00434339">
              <w:rPr>
                <w:rStyle w:val="Hipervnculo"/>
                <w:rFonts w:ascii="Montserrat" w:eastAsia="Tahoma" w:hAnsi="Montserrat"/>
                <w:b/>
                <w:bCs/>
                <w:noProof/>
              </w:rPr>
              <w:t>3.1.1.</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Equipo del Laboratorio</w:t>
            </w:r>
            <w:r w:rsidR="009A760D">
              <w:rPr>
                <w:noProof/>
                <w:webHidden/>
              </w:rPr>
              <w:tab/>
            </w:r>
            <w:r w:rsidR="009A760D">
              <w:rPr>
                <w:noProof/>
                <w:webHidden/>
              </w:rPr>
              <w:fldChar w:fldCharType="begin"/>
            </w:r>
            <w:r w:rsidR="009A760D">
              <w:rPr>
                <w:noProof/>
                <w:webHidden/>
              </w:rPr>
              <w:instrText xml:space="preserve"> PAGEREF _Toc97300798 \h </w:instrText>
            </w:r>
            <w:r w:rsidR="009A760D">
              <w:rPr>
                <w:noProof/>
                <w:webHidden/>
              </w:rPr>
            </w:r>
            <w:r w:rsidR="009A760D">
              <w:rPr>
                <w:noProof/>
                <w:webHidden/>
              </w:rPr>
              <w:fldChar w:fldCharType="separate"/>
            </w:r>
            <w:r>
              <w:rPr>
                <w:noProof/>
                <w:webHidden/>
              </w:rPr>
              <w:t>15</w:t>
            </w:r>
            <w:r w:rsidR="009A760D">
              <w:rPr>
                <w:noProof/>
                <w:webHidden/>
              </w:rPr>
              <w:fldChar w:fldCharType="end"/>
            </w:r>
          </w:hyperlink>
        </w:p>
        <w:p w14:paraId="381F1C0E"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799" w:history="1">
            <w:r w:rsidR="009A760D" w:rsidRPr="00434339">
              <w:rPr>
                <w:rStyle w:val="Hipervnculo"/>
                <w:rFonts w:ascii="Montserrat" w:eastAsia="Tahoma" w:hAnsi="Montserrat"/>
                <w:b/>
                <w:bCs/>
                <w:noProof/>
              </w:rPr>
              <w:t>3.1.2.</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Materiales Consumibles</w:t>
            </w:r>
            <w:r w:rsidR="009A760D">
              <w:rPr>
                <w:noProof/>
                <w:webHidden/>
              </w:rPr>
              <w:tab/>
            </w:r>
            <w:r w:rsidR="009A760D">
              <w:rPr>
                <w:noProof/>
                <w:webHidden/>
              </w:rPr>
              <w:fldChar w:fldCharType="begin"/>
            </w:r>
            <w:r w:rsidR="009A760D">
              <w:rPr>
                <w:noProof/>
                <w:webHidden/>
              </w:rPr>
              <w:instrText xml:space="preserve"> PAGEREF _Toc97300799 \h </w:instrText>
            </w:r>
            <w:r w:rsidR="009A760D">
              <w:rPr>
                <w:noProof/>
                <w:webHidden/>
              </w:rPr>
            </w:r>
            <w:r w:rsidR="009A760D">
              <w:rPr>
                <w:noProof/>
                <w:webHidden/>
              </w:rPr>
              <w:fldChar w:fldCharType="separate"/>
            </w:r>
            <w:r>
              <w:rPr>
                <w:noProof/>
                <w:webHidden/>
              </w:rPr>
              <w:t>17</w:t>
            </w:r>
            <w:r w:rsidR="009A760D">
              <w:rPr>
                <w:noProof/>
                <w:webHidden/>
              </w:rPr>
              <w:fldChar w:fldCharType="end"/>
            </w:r>
          </w:hyperlink>
        </w:p>
        <w:p w14:paraId="1C841A95"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800" w:history="1">
            <w:r w:rsidR="009A760D" w:rsidRPr="00434339">
              <w:rPr>
                <w:rStyle w:val="Hipervnculo"/>
                <w:rFonts w:ascii="Montserrat" w:eastAsia="Tahoma" w:hAnsi="Montserrat"/>
                <w:b/>
                <w:bCs/>
                <w:noProof/>
              </w:rPr>
              <w:t>3.1.3.</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Personal</w:t>
            </w:r>
            <w:r w:rsidR="009A760D">
              <w:rPr>
                <w:noProof/>
                <w:webHidden/>
              </w:rPr>
              <w:tab/>
            </w:r>
            <w:r w:rsidR="009A760D">
              <w:rPr>
                <w:noProof/>
                <w:webHidden/>
              </w:rPr>
              <w:fldChar w:fldCharType="begin"/>
            </w:r>
            <w:r w:rsidR="009A760D">
              <w:rPr>
                <w:noProof/>
                <w:webHidden/>
              </w:rPr>
              <w:instrText xml:space="preserve"> PAGEREF _Toc97300800 \h </w:instrText>
            </w:r>
            <w:r w:rsidR="009A760D">
              <w:rPr>
                <w:noProof/>
                <w:webHidden/>
              </w:rPr>
            </w:r>
            <w:r w:rsidR="009A760D">
              <w:rPr>
                <w:noProof/>
                <w:webHidden/>
              </w:rPr>
              <w:fldChar w:fldCharType="separate"/>
            </w:r>
            <w:r>
              <w:rPr>
                <w:noProof/>
                <w:webHidden/>
              </w:rPr>
              <w:t>18</w:t>
            </w:r>
            <w:r w:rsidR="009A760D">
              <w:rPr>
                <w:noProof/>
                <w:webHidden/>
              </w:rPr>
              <w:fldChar w:fldCharType="end"/>
            </w:r>
          </w:hyperlink>
        </w:p>
        <w:p w14:paraId="12FC8346"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801" w:history="1">
            <w:r w:rsidR="009A760D" w:rsidRPr="00434339">
              <w:rPr>
                <w:rStyle w:val="Hipervnculo"/>
                <w:rFonts w:ascii="Montserrat" w:eastAsia="Tahoma" w:hAnsi="Montserrat"/>
                <w:b/>
                <w:bCs/>
                <w:noProof/>
              </w:rPr>
              <w:t>4</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Ejecución de la verificación del control de calidad</w:t>
            </w:r>
            <w:r w:rsidR="009A760D">
              <w:rPr>
                <w:noProof/>
                <w:webHidden/>
              </w:rPr>
              <w:tab/>
            </w:r>
            <w:r w:rsidR="009A760D">
              <w:rPr>
                <w:noProof/>
                <w:webHidden/>
              </w:rPr>
              <w:fldChar w:fldCharType="begin"/>
            </w:r>
            <w:r w:rsidR="009A760D">
              <w:rPr>
                <w:noProof/>
                <w:webHidden/>
              </w:rPr>
              <w:instrText xml:space="preserve"> PAGEREF _Toc97300801 \h </w:instrText>
            </w:r>
            <w:r w:rsidR="009A760D">
              <w:rPr>
                <w:noProof/>
                <w:webHidden/>
              </w:rPr>
            </w:r>
            <w:r w:rsidR="009A760D">
              <w:rPr>
                <w:noProof/>
                <w:webHidden/>
              </w:rPr>
              <w:fldChar w:fldCharType="separate"/>
            </w:r>
            <w:r>
              <w:rPr>
                <w:noProof/>
                <w:webHidden/>
              </w:rPr>
              <w:t>18</w:t>
            </w:r>
            <w:r w:rsidR="009A760D">
              <w:rPr>
                <w:noProof/>
                <w:webHidden/>
              </w:rPr>
              <w:fldChar w:fldCharType="end"/>
            </w:r>
          </w:hyperlink>
        </w:p>
        <w:p w14:paraId="7C44D04B"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802" w:history="1">
            <w:r w:rsidR="009A760D" w:rsidRPr="00434339">
              <w:rPr>
                <w:rStyle w:val="Hipervnculo"/>
                <w:rFonts w:ascii="Montserrat" w:eastAsia="Tahoma" w:hAnsi="Montserrat"/>
                <w:b/>
                <w:bCs/>
                <w:noProof/>
              </w:rPr>
              <w:t>4.1.</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Muestreo de campo y laboratorio</w:t>
            </w:r>
            <w:r w:rsidR="009A760D">
              <w:rPr>
                <w:noProof/>
                <w:webHidden/>
              </w:rPr>
              <w:tab/>
            </w:r>
            <w:r w:rsidR="009A760D">
              <w:rPr>
                <w:noProof/>
                <w:webHidden/>
              </w:rPr>
              <w:fldChar w:fldCharType="begin"/>
            </w:r>
            <w:r w:rsidR="009A760D">
              <w:rPr>
                <w:noProof/>
                <w:webHidden/>
              </w:rPr>
              <w:instrText xml:space="preserve"> PAGEREF _Toc97300802 \h </w:instrText>
            </w:r>
            <w:r w:rsidR="009A760D">
              <w:rPr>
                <w:noProof/>
                <w:webHidden/>
              </w:rPr>
            </w:r>
            <w:r w:rsidR="009A760D">
              <w:rPr>
                <w:noProof/>
                <w:webHidden/>
              </w:rPr>
              <w:fldChar w:fldCharType="separate"/>
            </w:r>
            <w:r>
              <w:rPr>
                <w:noProof/>
                <w:webHidden/>
              </w:rPr>
              <w:t>18</w:t>
            </w:r>
            <w:r w:rsidR="009A760D">
              <w:rPr>
                <w:noProof/>
                <w:webHidden/>
              </w:rPr>
              <w:fldChar w:fldCharType="end"/>
            </w:r>
          </w:hyperlink>
        </w:p>
        <w:p w14:paraId="76F7D277"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803" w:history="1">
            <w:r w:rsidR="009A760D" w:rsidRPr="00434339">
              <w:rPr>
                <w:rStyle w:val="Hipervnculo"/>
                <w:rFonts w:ascii="Montserrat" w:eastAsia="Tahoma" w:hAnsi="Montserrat"/>
                <w:b/>
                <w:bCs/>
                <w:noProof/>
              </w:rPr>
              <w:t>4.2.</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Pruebas de Campo y Laboratorio</w:t>
            </w:r>
            <w:r w:rsidR="009A760D">
              <w:rPr>
                <w:noProof/>
                <w:webHidden/>
              </w:rPr>
              <w:tab/>
            </w:r>
            <w:r w:rsidR="009A760D">
              <w:rPr>
                <w:noProof/>
                <w:webHidden/>
              </w:rPr>
              <w:fldChar w:fldCharType="begin"/>
            </w:r>
            <w:r w:rsidR="009A760D">
              <w:rPr>
                <w:noProof/>
                <w:webHidden/>
              </w:rPr>
              <w:instrText xml:space="preserve"> PAGEREF _Toc97300803 \h </w:instrText>
            </w:r>
            <w:r w:rsidR="009A760D">
              <w:rPr>
                <w:noProof/>
                <w:webHidden/>
              </w:rPr>
            </w:r>
            <w:r w:rsidR="009A760D">
              <w:rPr>
                <w:noProof/>
                <w:webHidden/>
              </w:rPr>
              <w:fldChar w:fldCharType="separate"/>
            </w:r>
            <w:r>
              <w:rPr>
                <w:noProof/>
                <w:webHidden/>
              </w:rPr>
              <w:t>19</w:t>
            </w:r>
            <w:r w:rsidR="009A760D">
              <w:rPr>
                <w:noProof/>
                <w:webHidden/>
              </w:rPr>
              <w:fldChar w:fldCharType="end"/>
            </w:r>
          </w:hyperlink>
        </w:p>
        <w:p w14:paraId="1C521DF0"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804" w:history="1">
            <w:r w:rsidR="009A760D" w:rsidRPr="00434339">
              <w:rPr>
                <w:rStyle w:val="Hipervnculo"/>
                <w:rFonts w:ascii="Montserrat" w:eastAsia="Tahoma" w:hAnsi="Montserrat"/>
                <w:b/>
                <w:bCs/>
                <w:noProof/>
              </w:rPr>
              <w:t>4.3.</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Consideraciones en obra</w:t>
            </w:r>
            <w:r w:rsidR="009A760D">
              <w:rPr>
                <w:noProof/>
                <w:webHidden/>
              </w:rPr>
              <w:tab/>
            </w:r>
            <w:r w:rsidR="009A760D">
              <w:rPr>
                <w:noProof/>
                <w:webHidden/>
              </w:rPr>
              <w:fldChar w:fldCharType="begin"/>
            </w:r>
            <w:r w:rsidR="009A760D">
              <w:rPr>
                <w:noProof/>
                <w:webHidden/>
              </w:rPr>
              <w:instrText xml:space="preserve"> PAGEREF _Toc97300804 \h </w:instrText>
            </w:r>
            <w:r w:rsidR="009A760D">
              <w:rPr>
                <w:noProof/>
                <w:webHidden/>
              </w:rPr>
            </w:r>
            <w:r w:rsidR="009A760D">
              <w:rPr>
                <w:noProof/>
                <w:webHidden/>
              </w:rPr>
              <w:fldChar w:fldCharType="separate"/>
            </w:r>
            <w:r>
              <w:rPr>
                <w:noProof/>
                <w:webHidden/>
              </w:rPr>
              <w:t>20</w:t>
            </w:r>
            <w:r w:rsidR="009A760D">
              <w:rPr>
                <w:noProof/>
                <w:webHidden/>
              </w:rPr>
              <w:fldChar w:fldCharType="end"/>
            </w:r>
          </w:hyperlink>
        </w:p>
        <w:p w14:paraId="155339A9"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805" w:history="1">
            <w:r w:rsidR="009A760D" w:rsidRPr="00434339">
              <w:rPr>
                <w:rStyle w:val="Hipervnculo"/>
                <w:rFonts w:ascii="Montserrat" w:hAnsi="Montserrat"/>
                <w:b/>
                <w:bCs/>
                <w:noProof/>
                <w:snapToGrid w:val="0"/>
              </w:rPr>
              <w:t>4.4.</w:t>
            </w:r>
            <w:r w:rsidR="009A760D">
              <w:rPr>
                <w:rFonts w:eastAsiaTheme="minorEastAsia" w:cstheme="minorBidi"/>
                <w:noProof/>
                <w:sz w:val="22"/>
                <w:szCs w:val="22"/>
                <w:lang w:eastAsia="es-MX"/>
              </w:rPr>
              <w:tab/>
            </w:r>
            <w:r w:rsidR="009A760D" w:rsidRPr="00434339">
              <w:rPr>
                <w:rStyle w:val="Hipervnculo"/>
                <w:rFonts w:ascii="Montserrat" w:hAnsi="Montserrat"/>
                <w:b/>
                <w:bCs/>
                <w:noProof/>
                <w:snapToGrid w:val="0"/>
              </w:rPr>
              <w:t>Análisis Estadístico</w:t>
            </w:r>
            <w:r w:rsidR="009A760D">
              <w:rPr>
                <w:noProof/>
                <w:webHidden/>
              </w:rPr>
              <w:tab/>
            </w:r>
            <w:r w:rsidR="009A760D">
              <w:rPr>
                <w:noProof/>
                <w:webHidden/>
              </w:rPr>
              <w:fldChar w:fldCharType="begin"/>
            </w:r>
            <w:r w:rsidR="009A760D">
              <w:rPr>
                <w:noProof/>
                <w:webHidden/>
              </w:rPr>
              <w:instrText xml:space="preserve"> PAGEREF _Toc97300805 \h </w:instrText>
            </w:r>
            <w:r w:rsidR="009A760D">
              <w:rPr>
                <w:noProof/>
                <w:webHidden/>
              </w:rPr>
            </w:r>
            <w:r w:rsidR="009A760D">
              <w:rPr>
                <w:noProof/>
                <w:webHidden/>
              </w:rPr>
              <w:fldChar w:fldCharType="separate"/>
            </w:r>
            <w:r>
              <w:rPr>
                <w:noProof/>
                <w:webHidden/>
              </w:rPr>
              <w:t>22</w:t>
            </w:r>
            <w:r w:rsidR="009A760D">
              <w:rPr>
                <w:noProof/>
                <w:webHidden/>
              </w:rPr>
              <w:fldChar w:fldCharType="end"/>
            </w:r>
          </w:hyperlink>
        </w:p>
        <w:p w14:paraId="34D7C816"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806" w:history="1">
            <w:r w:rsidR="009A760D" w:rsidRPr="00434339">
              <w:rPr>
                <w:rStyle w:val="Hipervnculo"/>
                <w:rFonts w:ascii="Montserrat" w:eastAsia="Tahoma" w:hAnsi="Montserrat"/>
                <w:b/>
                <w:bCs/>
                <w:noProof/>
              </w:rPr>
              <w:t>5.</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Entregables</w:t>
            </w:r>
            <w:r w:rsidR="009A760D">
              <w:rPr>
                <w:noProof/>
                <w:webHidden/>
              </w:rPr>
              <w:tab/>
            </w:r>
            <w:r w:rsidR="009A760D">
              <w:rPr>
                <w:noProof/>
                <w:webHidden/>
              </w:rPr>
              <w:fldChar w:fldCharType="begin"/>
            </w:r>
            <w:r w:rsidR="009A760D">
              <w:rPr>
                <w:noProof/>
                <w:webHidden/>
              </w:rPr>
              <w:instrText xml:space="preserve"> PAGEREF _Toc97300806 \h </w:instrText>
            </w:r>
            <w:r w:rsidR="009A760D">
              <w:rPr>
                <w:noProof/>
                <w:webHidden/>
              </w:rPr>
            </w:r>
            <w:r w:rsidR="009A760D">
              <w:rPr>
                <w:noProof/>
                <w:webHidden/>
              </w:rPr>
              <w:fldChar w:fldCharType="separate"/>
            </w:r>
            <w:r>
              <w:rPr>
                <w:noProof/>
                <w:webHidden/>
              </w:rPr>
              <w:t>22</w:t>
            </w:r>
            <w:r w:rsidR="009A760D">
              <w:rPr>
                <w:noProof/>
                <w:webHidden/>
              </w:rPr>
              <w:fldChar w:fldCharType="end"/>
            </w:r>
          </w:hyperlink>
        </w:p>
        <w:p w14:paraId="5523B69A"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807" w:history="1">
            <w:r w:rsidR="009A760D" w:rsidRPr="00434339">
              <w:rPr>
                <w:rStyle w:val="Hipervnculo"/>
                <w:rFonts w:ascii="Montserrat" w:eastAsia="Tahoma" w:hAnsi="Montserrat"/>
                <w:b/>
                <w:bCs/>
                <w:noProof/>
              </w:rPr>
              <w:t>5.1.</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Informes de Verificación del Control de Calidad, que incluya lo siguiente:</w:t>
            </w:r>
            <w:r w:rsidR="009A760D">
              <w:rPr>
                <w:noProof/>
                <w:webHidden/>
              </w:rPr>
              <w:tab/>
            </w:r>
            <w:r w:rsidR="009A760D">
              <w:rPr>
                <w:noProof/>
                <w:webHidden/>
              </w:rPr>
              <w:fldChar w:fldCharType="begin"/>
            </w:r>
            <w:r w:rsidR="009A760D">
              <w:rPr>
                <w:noProof/>
                <w:webHidden/>
              </w:rPr>
              <w:instrText xml:space="preserve"> PAGEREF _Toc97300807 \h </w:instrText>
            </w:r>
            <w:r w:rsidR="009A760D">
              <w:rPr>
                <w:noProof/>
                <w:webHidden/>
              </w:rPr>
            </w:r>
            <w:r w:rsidR="009A760D">
              <w:rPr>
                <w:noProof/>
                <w:webHidden/>
              </w:rPr>
              <w:fldChar w:fldCharType="separate"/>
            </w:r>
            <w:r>
              <w:rPr>
                <w:noProof/>
                <w:webHidden/>
              </w:rPr>
              <w:t>22</w:t>
            </w:r>
            <w:r w:rsidR="009A760D">
              <w:rPr>
                <w:noProof/>
                <w:webHidden/>
              </w:rPr>
              <w:fldChar w:fldCharType="end"/>
            </w:r>
          </w:hyperlink>
        </w:p>
        <w:p w14:paraId="56211E24"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808" w:history="1">
            <w:r w:rsidR="009A760D" w:rsidRPr="00434339">
              <w:rPr>
                <w:rStyle w:val="Hipervnculo"/>
                <w:rFonts w:ascii="Montserrat" w:eastAsia="Tahoma" w:hAnsi="Montserrat"/>
                <w:b/>
                <w:bCs/>
                <w:noProof/>
              </w:rPr>
              <w:t>6.</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Medición Forma, Unidades y Aproximación con que se Medirá el Concepto.</w:t>
            </w:r>
            <w:r w:rsidR="009A760D">
              <w:rPr>
                <w:noProof/>
                <w:webHidden/>
              </w:rPr>
              <w:tab/>
            </w:r>
            <w:r w:rsidR="009A760D">
              <w:rPr>
                <w:noProof/>
                <w:webHidden/>
              </w:rPr>
              <w:fldChar w:fldCharType="begin"/>
            </w:r>
            <w:r w:rsidR="009A760D">
              <w:rPr>
                <w:noProof/>
                <w:webHidden/>
              </w:rPr>
              <w:instrText xml:space="preserve"> PAGEREF _Toc97300808 \h </w:instrText>
            </w:r>
            <w:r w:rsidR="009A760D">
              <w:rPr>
                <w:noProof/>
                <w:webHidden/>
              </w:rPr>
            </w:r>
            <w:r w:rsidR="009A760D">
              <w:rPr>
                <w:noProof/>
                <w:webHidden/>
              </w:rPr>
              <w:fldChar w:fldCharType="separate"/>
            </w:r>
            <w:r>
              <w:rPr>
                <w:noProof/>
                <w:webHidden/>
              </w:rPr>
              <w:t>23</w:t>
            </w:r>
            <w:r w:rsidR="009A760D">
              <w:rPr>
                <w:noProof/>
                <w:webHidden/>
              </w:rPr>
              <w:fldChar w:fldCharType="end"/>
            </w:r>
          </w:hyperlink>
        </w:p>
        <w:p w14:paraId="4F8E3002"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809" w:history="1">
            <w:r w:rsidR="009A760D" w:rsidRPr="00434339">
              <w:rPr>
                <w:rStyle w:val="Hipervnculo"/>
                <w:rFonts w:ascii="Montserrat" w:eastAsia="Tahoma" w:hAnsi="Montserrat"/>
                <w:b/>
                <w:bCs/>
                <w:noProof/>
              </w:rPr>
              <w:t>7.</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Base de pago</w:t>
            </w:r>
            <w:r w:rsidR="009A760D">
              <w:rPr>
                <w:noProof/>
                <w:webHidden/>
              </w:rPr>
              <w:tab/>
            </w:r>
            <w:r w:rsidR="009A760D">
              <w:rPr>
                <w:noProof/>
                <w:webHidden/>
              </w:rPr>
              <w:fldChar w:fldCharType="begin"/>
            </w:r>
            <w:r w:rsidR="009A760D">
              <w:rPr>
                <w:noProof/>
                <w:webHidden/>
              </w:rPr>
              <w:instrText xml:space="preserve"> PAGEREF _Toc97300809 \h </w:instrText>
            </w:r>
            <w:r w:rsidR="009A760D">
              <w:rPr>
                <w:noProof/>
                <w:webHidden/>
              </w:rPr>
            </w:r>
            <w:r w:rsidR="009A760D">
              <w:rPr>
                <w:noProof/>
                <w:webHidden/>
              </w:rPr>
              <w:fldChar w:fldCharType="separate"/>
            </w:r>
            <w:r>
              <w:rPr>
                <w:noProof/>
                <w:webHidden/>
              </w:rPr>
              <w:t>23</w:t>
            </w:r>
            <w:r w:rsidR="009A760D">
              <w:rPr>
                <w:noProof/>
                <w:webHidden/>
              </w:rPr>
              <w:fldChar w:fldCharType="end"/>
            </w:r>
          </w:hyperlink>
        </w:p>
        <w:p w14:paraId="1CD489E8" w14:textId="77777777" w:rsidR="009A760D" w:rsidRDefault="00A430F2" w:rsidP="005E389D">
          <w:pPr>
            <w:pStyle w:val="TDC1"/>
            <w:jc w:val="both"/>
            <w:rPr>
              <w:rFonts w:asciiTheme="minorHAnsi" w:eastAsiaTheme="minorEastAsia" w:hAnsiTheme="minorHAnsi" w:cstheme="minorBidi"/>
              <w:b w:val="0"/>
              <w:bCs w:val="0"/>
              <w:iCs w:val="0"/>
              <w:sz w:val="22"/>
              <w:szCs w:val="22"/>
              <w:lang w:eastAsia="es-MX"/>
            </w:rPr>
          </w:pPr>
          <w:hyperlink w:anchor="_Toc97300810" w:history="1">
            <w:r w:rsidR="009A760D" w:rsidRPr="00434339">
              <w:rPr>
                <w:rStyle w:val="Hipervnculo"/>
              </w:rPr>
              <w:t>EP-AC-001-SUP-CF.- CIERRE Y FINIQUITO, P.U.O.T.</w:t>
            </w:r>
            <w:r w:rsidR="009A760D">
              <w:rPr>
                <w:webHidden/>
              </w:rPr>
              <w:tab/>
            </w:r>
            <w:r w:rsidR="009A760D">
              <w:rPr>
                <w:webHidden/>
              </w:rPr>
              <w:fldChar w:fldCharType="begin"/>
            </w:r>
            <w:r w:rsidR="009A760D">
              <w:rPr>
                <w:webHidden/>
              </w:rPr>
              <w:instrText xml:space="preserve"> PAGEREF _Toc97300810 \h </w:instrText>
            </w:r>
            <w:r w:rsidR="009A760D">
              <w:rPr>
                <w:webHidden/>
              </w:rPr>
            </w:r>
            <w:r w:rsidR="009A760D">
              <w:rPr>
                <w:webHidden/>
              </w:rPr>
              <w:fldChar w:fldCharType="separate"/>
            </w:r>
            <w:r>
              <w:rPr>
                <w:webHidden/>
              </w:rPr>
              <w:t>25</w:t>
            </w:r>
            <w:r w:rsidR="009A760D">
              <w:rPr>
                <w:webHidden/>
              </w:rPr>
              <w:fldChar w:fldCharType="end"/>
            </w:r>
          </w:hyperlink>
        </w:p>
        <w:p w14:paraId="20BB4035"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811" w:history="1">
            <w:r w:rsidR="009A760D" w:rsidRPr="00434339">
              <w:rPr>
                <w:rStyle w:val="Hipervnculo"/>
                <w:rFonts w:ascii="Montserrat" w:eastAsia="Tahoma" w:hAnsi="Montserrat"/>
                <w:b/>
                <w:bCs/>
                <w:noProof/>
              </w:rPr>
              <w:t>1.</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Generales</w:t>
            </w:r>
            <w:r w:rsidR="009A760D">
              <w:rPr>
                <w:noProof/>
                <w:webHidden/>
              </w:rPr>
              <w:tab/>
            </w:r>
            <w:r w:rsidR="009A760D">
              <w:rPr>
                <w:noProof/>
                <w:webHidden/>
              </w:rPr>
              <w:fldChar w:fldCharType="begin"/>
            </w:r>
            <w:r w:rsidR="009A760D">
              <w:rPr>
                <w:noProof/>
                <w:webHidden/>
              </w:rPr>
              <w:instrText xml:space="preserve"> PAGEREF _Toc97300811 \h </w:instrText>
            </w:r>
            <w:r w:rsidR="009A760D">
              <w:rPr>
                <w:noProof/>
                <w:webHidden/>
              </w:rPr>
            </w:r>
            <w:r w:rsidR="009A760D">
              <w:rPr>
                <w:noProof/>
                <w:webHidden/>
              </w:rPr>
              <w:fldChar w:fldCharType="separate"/>
            </w:r>
            <w:r>
              <w:rPr>
                <w:noProof/>
                <w:webHidden/>
              </w:rPr>
              <w:t>25</w:t>
            </w:r>
            <w:r w:rsidR="009A760D">
              <w:rPr>
                <w:noProof/>
                <w:webHidden/>
              </w:rPr>
              <w:fldChar w:fldCharType="end"/>
            </w:r>
          </w:hyperlink>
        </w:p>
        <w:p w14:paraId="4A9AEA33"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812" w:history="1">
            <w:r w:rsidR="009A760D" w:rsidRPr="00434339">
              <w:rPr>
                <w:rStyle w:val="Hipervnculo"/>
                <w:rFonts w:ascii="Montserrat" w:eastAsia="Tahoma" w:hAnsi="Montserrat"/>
                <w:b/>
                <w:bCs/>
                <w:noProof/>
              </w:rPr>
              <w:t>1.1.</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Descripción del concepto</w:t>
            </w:r>
            <w:r w:rsidR="009A760D">
              <w:rPr>
                <w:noProof/>
                <w:webHidden/>
              </w:rPr>
              <w:tab/>
            </w:r>
            <w:r w:rsidR="009A760D">
              <w:rPr>
                <w:noProof/>
                <w:webHidden/>
              </w:rPr>
              <w:fldChar w:fldCharType="begin"/>
            </w:r>
            <w:r w:rsidR="009A760D">
              <w:rPr>
                <w:noProof/>
                <w:webHidden/>
              </w:rPr>
              <w:instrText xml:space="preserve"> PAGEREF _Toc97300812 \h </w:instrText>
            </w:r>
            <w:r w:rsidR="009A760D">
              <w:rPr>
                <w:noProof/>
                <w:webHidden/>
              </w:rPr>
            </w:r>
            <w:r w:rsidR="009A760D">
              <w:rPr>
                <w:noProof/>
                <w:webHidden/>
              </w:rPr>
              <w:fldChar w:fldCharType="separate"/>
            </w:r>
            <w:r>
              <w:rPr>
                <w:noProof/>
                <w:webHidden/>
              </w:rPr>
              <w:t>25</w:t>
            </w:r>
            <w:r w:rsidR="009A760D">
              <w:rPr>
                <w:noProof/>
                <w:webHidden/>
              </w:rPr>
              <w:fldChar w:fldCharType="end"/>
            </w:r>
          </w:hyperlink>
        </w:p>
        <w:p w14:paraId="3417822A"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813" w:history="1">
            <w:r w:rsidR="009A760D" w:rsidRPr="00434339">
              <w:rPr>
                <w:rStyle w:val="Hipervnculo"/>
                <w:rFonts w:ascii="Montserrat" w:eastAsia="Tahoma" w:hAnsi="Montserrat"/>
                <w:b/>
                <w:bCs/>
                <w:noProof/>
              </w:rPr>
              <w:t>1.2.</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Objetivo</w:t>
            </w:r>
            <w:r w:rsidR="009A760D">
              <w:rPr>
                <w:noProof/>
                <w:webHidden/>
              </w:rPr>
              <w:tab/>
            </w:r>
            <w:r w:rsidR="009A760D">
              <w:rPr>
                <w:noProof/>
                <w:webHidden/>
              </w:rPr>
              <w:fldChar w:fldCharType="begin"/>
            </w:r>
            <w:r w:rsidR="009A760D">
              <w:rPr>
                <w:noProof/>
                <w:webHidden/>
              </w:rPr>
              <w:instrText xml:space="preserve"> PAGEREF _Toc97300813 \h </w:instrText>
            </w:r>
            <w:r w:rsidR="009A760D">
              <w:rPr>
                <w:noProof/>
                <w:webHidden/>
              </w:rPr>
            </w:r>
            <w:r w:rsidR="009A760D">
              <w:rPr>
                <w:noProof/>
                <w:webHidden/>
              </w:rPr>
              <w:fldChar w:fldCharType="separate"/>
            </w:r>
            <w:r>
              <w:rPr>
                <w:noProof/>
                <w:webHidden/>
              </w:rPr>
              <w:t>25</w:t>
            </w:r>
            <w:r w:rsidR="009A760D">
              <w:rPr>
                <w:noProof/>
                <w:webHidden/>
              </w:rPr>
              <w:fldChar w:fldCharType="end"/>
            </w:r>
          </w:hyperlink>
        </w:p>
        <w:p w14:paraId="04E964B8"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814" w:history="1">
            <w:r w:rsidR="009A760D" w:rsidRPr="00434339">
              <w:rPr>
                <w:rStyle w:val="Hipervnculo"/>
                <w:rFonts w:ascii="Montserrat" w:eastAsia="Tahoma" w:hAnsi="Montserrat"/>
                <w:b/>
                <w:bCs/>
                <w:noProof/>
              </w:rPr>
              <w:t>1.3.</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Alcances</w:t>
            </w:r>
            <w:r w:rsidR="009A760D">
              <w:rPr>
                <w:noProof/>
                <w:webHidden/>
              </w:rPr>
              <w:tab/>
            </w:r>
            <w:r w:rsidR="009A760D">
              <w:rPr>
                <w:noProof/>
                <w:webHidden/>
              </w:rPr>
              <w:fldChar w:fldCharType="begin"/>
            </w:r>
            <w:r w:rsidR="009A760D">
              <w:rPr>
                <w:noProof/>
                <w:webHidden/>
              </w:rPr>
              <w:instrText xml:space="preserve"> PAGEREF _Toc97300814 \h </w:instrText>
            </w:r>
            <w:r w:rsidR="009A760D">
              <w:rPr>
                <w:noProof/>
                <w:webHidden/>
              </w:rPr>
            </w:r>
            <w:r w:rsidR="009A760D">
              <w:rPr>
                <w:noProof/>
                <w:webHidden/>
              </w:rPr>
              <w:fldChar w:fldCharType="separate"/>
            </w:r>
            <w:r>
              <w:rPr>
                <w:noProof/>
                <w:webHidden/>
              </w:rPr>
              <w:t>25</w:t>
            </w:r>
            <w:r w:rsidR="009A760D">
              <w:rPr>
                <w:noProof/>
                <w:webHidden/>
              </w:rPr>
              <w:fldChar w:fldCharType="end"/>
            </w:r>
          </w:hyperlink>
        </w:p>
        <w:p w14:paraId="08C9AA0F"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815" w:history="1">
            <w:r w:rsidR="009A760D" w:rsidRPr="00434339">
              <w:rPr>
                <w:rStyle w:val="Hipervnculo"/>
                <w:rFonts w:ascii="Montserrat" w:eastAsia="Tahoma" w:hAnsi="Montserrat"/>
                <w:b/>
                <w:bCs/>
                <w:noProof/>
              </w:rPr>
              <w:t>2.</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Normas de referencia</w:t>
            </w:r>
            <w:r w:rsidR="009A760D">
              <w:rPr>
                <w:noProof/>
                <w:webHidden/>
              </w:rPr>
              <w:tab/>
            </w:r>
            <w:r w:rsidR="009A760D">
              <w:rPr>
                <w:noProof/>
                <w:webHidden/>
              </w:rPr>
              <w:fldChar w:fldCharType="begin"/>
            </w:r>
            <w:r w:rsidR="009A760D">
              <w:rPr>
                <w:noProof/>
                <w:webHidden/>
              </w:rPr>
              <w:instrText xml:space="preserve"> PAGEREF _Toc97300815 \h </w:instrText>
            </w:r>
            <w:r w:rsidR="009A760D">
              <w:rPr>
                <w:noProof/>
                <w:webHidden/>
              </w:rPr>
            </w:r>
            <w:r w:rsidR="009A760D">
              <w:rPr>
                <w:noProof/>
                <w:webHidden/>
              </w:rPr>
              <w:fldChar w:fldCharType="separate"/>
            </w:r>
            <w:r>
              <w:rPr>
                <w:noProof/>
                <w:webHidden/>
              </w:rPr>
              <w:t>25</w:t>
            </w:r>
            <w:r w:rsidR="009A760D">
              <w:rPr>
                <w:noProof/>
                <w:webHidden/>
              </w:rPr>
              <w:fldChar w:fldCharType="end"/>
            </w:r>
          </w:hyperlink>
        </w:p>
        <w:p w14:paraId="3B8DB24E"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816" w:history="1">
            <w:r w:rsidR="009A760D" w:rsidRPr="00434339">
              <w:rPr>
                <w:rStyle w:val="Hipervnculo"/>
                <w:rFonts w:ascii="Montserrat" w:eastAsia="Tahoma" w:hAnsi="Montserrat"/>
                <w:b/>
                <w:bCs/>
                <w:noProof/>
              </w:rPr>
              <w:t>2.1.</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Normas Generales Aplicables</w:t>
            </w:r>
            <w:r w:rsidR="009A760D">
              <w:rPr>
                <w:noProof/>
                <w:webHidden/>
              </w:rPr>
              <w:tab/>
            </w:r>
            <w:r w:rsidR="009A760D">
              <w:rPr>
                <w:noProof/>
                <w:webHidden/>
              </w:rPr>
              <w:fldChar w:fldCharType="begin"/>
            </w:r>
            <w:r w:rsidR="009A760D">
              <w:rPr>
                <w:noProof/>
                <w:webHidden/>
              </w:rPr>
              <w:instrText xml:space="preserve"> PAGEREF _Toc97300816 \h </w:instrText>
            </w:r>
            <w:r w:rsidR="009A760D">
              <w:rPr>
                <w:noProof/>
                <w:webHidden/>
              </w:rPr>
            </w:r>
            <w:r w:rsidR="009A760D">
              <w:rPr>
                <w:noProof/>
                <w:webHidden/>
              </w:rPr>
              <w:fldChar w:fldCharType="separate"/>
            </w:r>
            <w:r>
              <w:rPr>
                <w:noProof/>
                <w:webHidden/>
              </w:rPr>
              <w:t>26</w:t>
            </w:r>
            <w:r w:rsidR="009A760D">
              <w:rPr>
                <w:noProof/>
                <w:webHidden/>
              </w:rPr>
              <w:fldChar w:fldCharType="end"/>
            </w:r>
          </w:hyperlink>
        </w:p>
        <w:p w14:paraId="45FE1E4C"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817" w:history="1">
            <w:r w:rsidR="009A760D" w:rsidRPr="00434339">
              <w:rPr>
                <w:rStyle w:val="Hipervnculo"/>
                <w:rFonts w:ascii="Montserrat" w:eastAsia="Tahoma" w:hAnsi="Montserrat"/>
                <w:b/>
                <w:bCs/>
                <w:noProof/>
              </w:rPr>
              <w:t>3.</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Relación de equipo y personal, para la supervisión y control de obra</w:t>
            </w:r>
            <w:r w:rsidR="009A760D">
              <w:rPr>
                <w:noProof/>
                <w:webHidden/>
              </w:rPr>
              <w:tab/>
            </w:r>
            <w:r w:rsidR="009A760D">
              <w:rPr>
                <w:noProof/>
                <w:webHidden/>
              </w:rPr>
              <w:fldChar w:fldCharType="begin"/>
            </w:r>
            <w:r w:rsidR="009A760D">
              <w:rPr>
                <w:noProof/>
                <w:webHidden/>
              </w:rPr>
              <w:instrText xml:space="preserve"> PAGEREF _Toc97300817 \h </w:instrText>
            </w:r>
            <w:r w:rsidR="009A760D">
              <w:rPr>
                <w:noProof/>
                <w:webHidden/>
              </w:rPr>
            </w:r>
            <w:r w:rsidR="009A760D">
              <w:rPr>
                <w:noProof/>
                <w:webHidden/>
              </w:rPr>
              <w:fldChar w:fldCharType="separate"/>
            </w:r>
            <w:r>
              <w:rPr>
                <w:noProof/>
                <w:webHidden/>
              </w:rPr>
              <w:t>26</w:t>
            </w:r>
            <w:r w:rsidR="009A760D">
              <w:rPr>
                <w:noProof/>
                <w:webHidden/>
              </w:rPr>
              <w:fldChar w:fldCharType="end"/>
            </w:r>
          </w:hyperlink>
        </w:p>
        <w:p w14:paraId="40DD19C8"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818" w:history="1">
            <w:r w:rsidR="009A760D" w:rsidRPr="00434339">
              <w:rPr>
                <w:rStyle w:val="Hipervnculo"/>
                <w:rFonts w:ascii="Montserrat" w:eastAsia="Tahoma" w:hAnsi="Montserrat"/>
                <w:b/>
                <w:bCs/>
                <w:noProof/>
              </w:rPr>
              <w:t>1.1.1.</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Equipo</w:t>
            </w:r>
            <w:r w:rsidR="009A760D">
              <w:rPr>
                <w:noProof/>
                <w:webHidden/>
              </w:rPr>
              <w:tab/>
            </w:r>
            <w:r w:rsidR="009A760D">
              <w:rPr>
                <w:noProof/>
                <w:webHidden/>
              </w:rPr>
              <w:fldChar w:fldCharType="begin"/>
            </w:r>
            <w:r w:rsidR="009A760D">
              <w:rPr>
                <w:noProof/>
                <w:webHidden/>
              </w:rPr>
              <w:instrText xml:space="preserve"> PAGEREF _Toc97300818 \h </w:instrText>
            </w:r>
            <w:r w:rsidR="009A760D">
              <w:rPr>
                <w:noProof/>
                <w:webHidden/>
              </w:rPr>
            </w:r>
            <w:r w:rsidR="009A760D">
              <w:rPr>
                <w:noProof/>
                <w:webHidden/>
              </w:rPr>
              <w:fldChar w:fldCharType="separate"/>
            </w:r>
            <w:r>
              <w:rPr>
                <w:noProof/>
                <w:webHidden/>
              </w:rPr>
              <w:t>26</w:t>
            </w:r>
            <w:r w:rsidR="009A760D">
              <w:rPr>
                <w:noProof/>
                <w:webHidden/>
              </w:rPr>
              <w:fldChar w:fldCharType="end"/>
            </w:r>
          </w:hyperlink>
        </w:p>
        <w:p w14:paraId="7D32F521" w14:textId="77777777" w:rsidR="009A760D" w:rsidRDefault="00A430F2" w:rsidP="005E389D">
          <w:pPr>
            <w:pStyle w:val="TDC3"/>
            <w:tabs>
              <w:tab w:val="left" w:pos="1200"/>
              <w:tab w:val="right" w:leader="dot" w:pos="9962"/>
            </w:tabs>
            <w:jc w:val="both"/>
            <w:rPr>
              <w:rFonts w:eastAsiaTheme="minorEastAsia" w:cstheme="minorBidi"/>
              <w:noProof/>
              <w:sz w:val="22"/>
              <w:szCs w:val="22"/>
              <w:lang w:eastAsia="es-MX"/>
            </w:rPr>
          </w:pPr>
          <w:hyperlink w:anchor="_Toc97300819" w:history="1">
            <w:r w:rsidR="009A760D" w:rsidRPr="00434339">
              <w:rPr>
                <w:rStyle w:val="Hipervnculo"/>
                <w:rFonts w:ascii="Montserrat" w:eastAsia="Tahoma" w:hAnsi="Montserrat"/>
                <w:b/>
                <w:bCs/>
                <w:noProof/>
              </w:rPr>
              <w:t>1.1.2.</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Personal</w:t>
            </w:r>
            <w:r w:rsidR="009A760D">
              <w:rPr>
                <w:noProof/>
                <w:webHidden/>
              </w:rPr>
              <w:tab/>
            </w:r>
            <w:r w:rsidR="009A760D">
              <w:rPr>
                <w:noProof/>
                <w:webHidden/>
              </w:rPr>
              <w:fldChar w:fldCharType="begin"/>
            </w:r>
            <w:r w:rsidR="009A760D">
              <w:rPr>
                <w:noProof/>
                <w:webHidden/>
              </w:rPr>
              <w:instrText xml:space="preserve"> PAGEREF _Toc97300819 \h </w:instrText>
            </w:r>
            <w:r w:rsidR="009A760D">
              <w:rPr>
                <w:noProof/>
                <w:webHidden/>
              </w:rPr>
            </w:r>
            <w:r w:rsidR="009A760D">
              <w:rPr>
                <w:noProof/>
                <w:webHidden/>
              </w:rPr>
              <w:fldChar w:fldCharType="separate"/>
            </w:r>
            <w:r>
              <w:rPr>
                <w:noProof/>
                <w:webHidden/>
              </w:rPr>
              <w:t>27</w:t>
            </w:r>
            <w:r w:rsidR="009A760D">
              <w:rPr>
                <w:noProof/>
                <w:webHidden/>
              </w:rPr>
              <w:fldChar w:fldCharType="end"/>
            </w:r>
          </w:hyperlink>
        </w:p>
        <w:p w14:paraId="26F2ED46"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820" w:history="1">
            <w:r w:rsidR="009A760D" w:rsidRPr="00434339">
              <w:rPr>
                <w:rStyle w:val="Hipervnculo"/>
                <w:rFonts w:ascii="Montserrat" w:eastAsia="Tahoma" w:hAnsi="Montserrat"/>
                <w:b/>
                <w:bCs/>
                <w:noProof/>
              </w:rPr>
              <w:t>2.</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Actividades adicionales que deberán ejecutar</w:t>
            </w:r>
            <w:r w:rsidR="009A760D">
              <w:rPr>
                <w:noProof/>
                <w:webHidden/>
              </w:rPr>
              <w:tab/>
            </w:r>
            <w:r w:rsidR="009A760D">
              <w:rPr>
                <w:noProof/>
                <w:webHidden/>
              </w:rPr>
              <w:fldChar w:fldCharType="begin"/>
            </w:r>
            <w:r w:rsidR="009A760D">
              <w:rPr>
                <w:noProof/>
                <w:webHidden/>
              </w:rPr>
              <w:instrText xml:space="preserve"> PAGEREF _Toc97300820 \h </w:instrText>
            </w:r>
            <w:r w:rsidR="009A760D">
              <w:rPr>
                <w:noProof/>
                <w:webHidden/>
              </w:rPr>
            </w:r>
            <w:r w:rsidR="009A760D">
              <w:rPr>
                <w:noProof/>
                <w:webHidden/>
              </w:rPr>
              <w:fldChar w:fldCharType="separate"/>
            </w:r>
            <w:r>
              <w:rPr>
                <w:noProof/>
                <w:webHidden/>
              </w:rPr>
              <w:t>27</w:t>
            </w:r>
            <w:r w:rsidR="009A760D">
              <w:rPr>
                <w:noProof/>
                <w:webHidden/>
              </w:rPr>
              <w:fldChar w:fldCharType="end"/>
            </w:r>
          </w:hyperlink>
        </w:p>
        <w:p w14:paraId="50855AB0"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821" w:history="1">
            <w:r w:rsidR="009A760D" w:rsidRPr="00434339">
              <w:rPr>
                <w:rStyle w:val="Hipervnculo"/>
                <w:rFonts w:ascii="Montserrat" w:eastAsia="Tahoma" w:hAnsi="Montserrat"/>
                <w:b/>
                <w:bCs/>
                <w:noProof/>
              </w:rPr>
              <w:t>5.</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Medición Forma, Unidades y Aproximación con que se Medirá el Concepto</w:t>
            </w:r>
            <w:r w:rsidR="009A760D">
              <w:rPr>
                <w:noProof/>
                <w:webHidden/>
              </w:rPr>
              <w:tab/>
            </w:r>
            <w:r w:rsidR="009A760D">
              <w:rPr>
                <w:noProof/>
                <w:webHidden/>
              </w:rPr>
              <w:fldChar w:fldCharType="begin"/>
            </w:r>
            <w:r w:rsidR="009A760D">
              <w:rPr>
                <w:noProof/>
                <w:webHidden/>
              </w:rPr>
              <w:instrText xml:space="preserve"> PAGEREF _Toc97300821 \h </w:instrText>
            </w:r>
            <w:r w:rsidR="009A760D">
              <w:rPr>
                <w:noProof/>
                <w:webHidden/>
              </w:rPr>
            </w:r>
            <w:r w:rsidR="009A760D">
              <w:rPr>
                <w:noProof/>
                <w:webHidden/>
              </w:rPr>
              <w:fldChar w:fldCharType="separate"/>
            </w:r>
            <w:r>
              <w:rPr>
                <w:noProof/>
                <w:webHidden/>
              </w:rPr>
              <w:t>28</w:t>
            </w:r>
            <w:r w:rsidR="009A760D">
              <w:rPr>
                <w:noProof/>
                <w:webHidden/>
              </w:rPr>
              <w:fldChar w:fldCharType="end"/>
            </w:r>
          </w:hyperlink>
        </w:p>
        <w:p w14:paraId="26F4FDFC" w14:textId="77777777" w:rsidR="009A760D" w:rsidRDefault="00A430F2" w:rsidP="005E389D">
          <w:pPr>
            <w:pStyle w:val="TDC3"/>
            <w:tabs>
              <w:tab w:val="left" w:pos="960"/>
              <w:tab w:val="right" w:leader="dot" w:pos="9962"/>
            </w:tabs>
            <w:jc w:val="both"/>
            <w:rPr>
              <w:rFonts w:eastAsiaTheme="minorEastAsia" w:cstheme="minorBidi"/>
              <w:noProof/>
              <w:sz w:val="22"/>
              <w:szCs w:val="22"/>
              <w:lang w:eastAsia="es-MX"/>
            </w:rPr>
          </w:pPr>
          <w:hyperlink w:anchor="_Toc97300822" w:history="1">
            <w:r w:rsidR="009A760D" w:rsidRPr="00434339">
              <w:rPr>
                <w:rStyle w:val="Hipervnculo"/>
                <w:rFonts w:ascii="Montserrat" w:eastAsia="Tahoma" w:hAnsi="Montserrat"/>
                <w:b/>
                <w:bCs/>
                <w:noProof/>
              </w:rPr>
              <w:t>6.</w:t>
            </w:r>
            <w:r w:rsidR="009A760D">
              <w:rPr>
                <w:rFonts w:eastAsiaTheme="minorEastAsia" w:cstheme="minorBidi"/>
                <w:noProof/>
                <w:sz w:val="22"/>
                <w:szCs w:val="22"/>
                <w:lang w:eastAsia="es-MX"/>
              </w:rPr>
              <w:tab/>
            </w:r>
            <w:r w:rsidR="009A760D" w:rsidRPr="00434339">
              <w:rPr>
                <w:rStyle w:val="Hipervnculo"/>
                <w:rFonts w:ascii="Montserrat" w:eastAsia="Tahoma" w:hAnsi="Montserrat"/>
                <w:b/>
                <w:bCs/>
                <w:noProof/>
              </w:rPr>
              <w:t>Base de pago</w:t>
            </w:r>
            <w:r w:rsidR="009A760D">
              <w:rPr>
                <w:noProof/>
                <w:webHidden/>
              </w:rPr>
              <w:tab/>
            </w:r>
            <w:r w:rsidR="009A760D">
              <w:rPr>
                <w:noProof/>
                <w:webHidden/>
              </w:rPr>
              <w:fldChar w:fldCharType="begin"/>
            </w:r>
            <w:r w:rsidR="009A760D">
              <w:rPr>
                <w:noProof/>
                <w:webHidden/>
              </w:rPr>
              <w:instrText xml:space="preserve"> PAGEREF _Toc97300822 \h </w:instrText>
            </w:r>
            <w:r w:rsidR="009A760D">
              <w:rPr>
                <w:noProof/>
                <w:webHidden/>
              </w:rPr>
            </w:r>
            <w:r w:rsidR="009A760D">
              <w:rPr>
                <w:noProof/>
                <w:webHidden/>
              </w:rPr>
              <w:fldChar w:fldCharType="separate"/>
            </w:r>
            <w:r>
              <w:rPr>
                <w:noProof/>
                <w:webHidden/>
              </w:rPr>
              <w:t>28</w:t>
            </w:r>
            <w:r w:rsidR="009A760D">
              <w:rPr>
                <w:noProof/>
                <w:webHidden/>
              </w:rPr>
              <w:fldChar w:fldCharType="end"/>
            </w:r>
          </w:hyperlink>
        </w:p>
        <w:p w14:paraId="6EC43F22" w14:textId="44926BFF" w:rsidR="00FB1500" w:rsidRPr="00D24461" w:rsidRDefault="00FB1500" w:rsidP="005E389D">
          <w:pPr>
            <w:jc w:val="both"/>
            <w:rPr>
              <w:bCs/>
              <w:sz w:val="18"/>
              <w:szCs w:val="18"/>
            </w:rPr>
          </w:pPr>
          <w:r w:rsidRPr="00336F7B">
            <w:rPr>
              <w:rFonts w:ascii="Montserrat" w:hAnsi="Montserrat"/>
              <w:bCs/>
              <w:sz w:val="18"/>
              <w:szCs w:val="18"/>
            </w:rPr>
            <w:fldChar w:fldCharType="end"/>
          </w:r>
        </w:p>
      </w:sdtContent>
    </w:sdt>
    <w:p w14:paraId="58C664B1" w14:textId="77777777" w:rsidR="00B8159C" w:rsidRPr="00D24461" w:rsidRDefault="00B8159C" w:rsidP="005E389D">
      <w:pPr>
        <w:jc w:val="both"/>
        <w:rPr>
          <w:rFonts w:ascii="Montserrat" w:eastAsia="Tahoma" w:hAnsi="Montserrat" w:cstheme="minorHAnsi"/>
          <w:sz w:val="18"/>
          <w:szCs w:val="18"/>
          <w:lang w:eastAsia="es-ES"/>
        </w:rPr>
        <w:sectPr w:rsidR="00B8159C" w:rsidRPr="00D24461" w:rsidSect="0030635A">
          <w:headerReference w:type="default" r:id="rId8"/>
          <w:footerReference w:type="default" r:id="rId9"/>
          <w:pgSz w:w="12240" w:h="15840" w:code="1"/>
          <w:pgMar w:top="2552" w:right="1134" w:bottom="1701" w:left="1134" w:header="1134" w:footer="624" w:gutter="0"/>
          <w:cols w:space="708"/>
          <w:docGrid w:linePitch="360"/>
        </w:sectPr>
      </w:pPr>
    </w:p>
    <w:p w14:paraId="295FED3E" w14:textId="1478115D" w:rsidR="00B8159C" w:rsidRPr="00D24461" w:rsidRDefault="00165AC3" w:rsidP="005E389D">
      <w:pPr>
        <w:pStyle w:val="Ttulo1"/>
        <w:ind w:left="0"/>
        <w:rPr>
          <w:rFonts w:ascii="Montserrat" w:eastAsia="Tahoma" w:hAnsi="Montserrat"/>
          <w:b/>
          <w:bCs/>
          <w:sz w:val="18"/>
          <w:szCs w:val="13"/>
          <w:lang w:val="es-MX"/>
        </w:rPr>
      </w:pPr>
      <w:bookmarkStart w:id="1" w:name="_Toc92189545"/>
      <w:bookmarkStart w:id="2" w:name="_Toc97300770"/>
      <w:r w:rsidRPr="00D24461">
        <w:rPr>
          <w:rFonts w:ascii="Montserrat" w:eastAsia="Tahoma" w:hAnsi="Montserrat"/>
          <w:b/>
          <w:bCs/>
          <w:sz w:val="18"/>
          <w:szCs w:val="13"/>
          <w:lang w:val="es-MX"/>
        </w:rPr>
        <w:lastRenderedPageBreak/>
        <w:t xml:space="preserve">EP-AC-004-SUP-SCCAC.- </w:t>
      </w:r>
      <w:bookmarkEnd w:id="1"/>
      <w:r w:rsidRPr="00D24461">
        <w:rPr>
          <w:rFonts w:ascii="Montserrat" w:eastAsia="Tahoma" w:hAnsi="Montserrat"/>
          <w:b/>
          <w:bCs/>
          <w:sz w:val="18"/>
          <w:szCs w:val="13"/>
          <w:lang w:val="es-MX"/>
        </w:rPr>
        <w:t>SUPERVISIÓN Y CONTROL DE OBRA DE LA CONSERVACIÓN INTERMEDIA</w:t>
      </w:r>
      <w:r w:rsidR="006C1963">
        <w:rPr>
          <w:rFonts w:ascii="Montserrat" w:eastAsia="Tahoma" w:hAnsi="Montserrat"/>
          <w:b/>
          <w:bCs/>
          <w:sz w:val="18"/>
          <w:szCs w:val="13"/>
          <w:lang w:val="es-MX"/>
        </w:rPr>
        <w:t>, P. U. O. T.</w:t>
      </w:r>
      <w:bookmarkEnd w:id="2"/>
    </w:p>
    <w:p w14:paraId="487B575C" w14:textId="51B6E5B1" w:rsidR="00B8159C" w:rsidRPr="00D24461" w:rsidRDefault="00B8159C" w:rsidP="005E389D">
      <w:pPr>
        <w:jc w:val="both"/>
        <w:rPr>
          <w:rFonts w:ascii="Montserrat" w:hAnsi="Montserrat"/>
          <w:sz w:val="18"/>
          <w:lang w:eastAsia="es-ES"/>
        </w:rPr>
      </w:pPr>
    </w:p>
    <w:p w14:paraId="601D26E2" w14:textId="65D9F864" w:rsidR="00B8159C" w:rsidRPr="00D24461" w:rsidRDefault="00B8159C" w:rsidP="005E389D">
      <w:pPr>
        <w:pStyle w:val="Ttulo3"/>
        <w:numPr>
          <w:ilvl w:val="0"/>
          <w:numId w:val="39"/>
        </w:numPr>
        <w:ind w:left="0" w:firstLine="0"/>
        <w:rPr>
          <w:rFonts w:ascii="Montserrat" w:eastAsia="Tahoma" w:hAnsi="Montserrat"/>
          <w:b/>
          <w:sz w:val="18"/>
          <w:szCs w:val="18"/>
          <w:lang w:val="es-MX"/>
        </w:rPr>
      </w:pPr>
      <w:bookmarkStart w:id="3" w:name="_Toc97300771"/>
      <w:r w:rsidRPr="00D24461">
        <w:rPr>
          <w:rFonts w:ascii="Montserrat" w:eastAsia="Tahoma" w:hAnsi="Montserrat"/>
          <w:b/>
          <w:sz w:val="18"/>
          <w:szCs w:val="18"/>
          <w:lang w:val="es-MX"/>
        </w:rPr>
        <w:t>Generales</w:t>
      </w:r>
      <w:bookmarkEnd w:id="3"/>
    </w:p>
    <w:p w14:paraId="59699141" w14:textId="77777777" w:rsidR="00B8159C" w:rsidRPr="00D24461" w:rsidRDefault="00B8159C" w:rsidP="005E389D">
      <w:pPr>
        <w:pStyle w:val="Prrafodelista"/>
        <w:spacing w:after="120" w:line="259" w:lineRule="auto"/>
        <w:ind w:left="436"/>
        <w:rPr>
          <w:rFonts w:ascii="Montserrat" w:eastAsia="Tahoma" w:hAnsi="Montserrat" w:cstheme="minorHAnsi"/>
          <w:b/>
          <w:bCs/>
          <w:i/>
          <w:iCs/>
          <w:sz w:val="18"/>
        </w:rPr>
      </w:pPr>
    </w:p>
    <w:p w14:paraId="20E91997" w14:textId="1CA8D2AF" w:rsidR="00B8159C" w:rsidRDefault="006C79E1" w:rsidP="005E389D">
      <w:pPr>
        <w:jc w:val="both"/>
        <w:rPr>
          <w:rFonts w:ascii="Montserrat" w:hAnsi="Montserrat" w:cstheme="minorHAnsi"/>
          <w:spacing w:val="-3"/>
          <w:sz w:val="18"/>
          <w:szCs w:val="18"/>
        </w:rPr>
      </w:pPr>
      <w:r w:rsidRPr="006C79E1">
        <w:rPr>
          <w:rFonts w:ascii="Montserrat" w:hAnsi="Montserrat" w:cstheme="minorHAnsi"/>
          <w:spacing w:val="-3"/>
          <w:sz w:val="18"/>
          <w:szCs w:val="18"/>
        </w:rPr>
        <w:t xml:space="preserve">En la presente especificación particular, se dan los lineamientos que la empresa de supervisión, deberá realizar para la adecuada ejecución de la supervisión de los trabajos de la obra a cargo de la contratista de obra, tomando en cuenta las acciones contempladas en la Normativa para la Infraestructura del Transporte N-LEG-4/18 y en el Artículo 115 del Reglamento de la Ley de Obras Públicas y Servicios Relacionados con las Mismas, y lo indicado en los Términos de Referencia y Especificaciones Generales de esta licitación, de las cuales, a título enunciativo más no limitativo </w:t>
      </w:r>
    </w:p>
    <w:p w14:paraId="49D73249" w14:textId="77777777" w:rsidR="006C79E1" w:rsidRPr="006C79E1" w:rsidRDefault="006C79E1" w:rsidP="005E389D">
      <w:pPr>
        <w:jc w:val="both"/>
        <w:rPr>
          <w:rFonts w:ascii="Montserrat" w:eastAsia="Tahoma" w:hAnsi="Montserrat" w:cstheme="minorHAnsi"/>
          <w:b/>
          <w:bCs/>
          <w:i/>
          <w:iCs/>
          <w:sz w:val="18"/>
          <w:szCs w:val="18"/>
        </w:rPr>
      </w:pPr>
    </w:p>
    <w:p w14:paraId="29876FED" w14:textId="18762DC5" w:rsidR="00B8159C" w:rsidRPr="00D24461" w:rsidRDefault="00B8159C" w:rsidP="005E389D">
      <w:pPr>
        <w:pStyle w:val="Ttulo3"/>
        <w:numPr>
          <w:ilvl w:val="1"/>
          <w:numId w:val="40"/>
        </w:numPr>
        <w:ind w:left="709" w:hanging="709"/>
        <w:rPr>
          <w:rFonts w:ascii="Montserrat" w:eastAsia="Tahoma" w:hAnsi="Montserrat"/>
          <w:b/>
          <w:sz w:val="18"/>
          <w:szCs w:val="18"/>
          <w:lang w:val="es-MX"/>
        </w:rPr>
      </w:pPr>
      <w:bookmarkStart w:id="4" w:name="_Toc97300772"/>
      <w:r w:rsidRPr="00D24461">
        <w:rPr>
          <w:rFonts w:ascii="Montserrat" w:eastAsia="Tahoma" w:hAnsi="Montserrat"/>
          <w:b/>
          <w:sz w:val="18"/>
          <w:szCs w:val="18"/>
          <w:lang w:val="es-MX"/>
        </w:rPr>
        <w:t>Descripción del concepto</w:t>
      </w:r>
      <w:bookmarkEnd w:id="4"/>
    </w:p>
    <w:p w14:paraId="4BDDA82B" w14:textId="7506FA6F" w:rsidR="00B8159C" w:rsidRPr="00D24461" w:rsidRDefault="00B8159C" w:rsidP="005E389D">
      <w:pPr>
        <w:pStyle w:val="Prrafodelista"/>
        <w:spacing w:after="120"/>
        <w:ind w:left="0"/>
        <w:rPr>
          <w:rFonts w:ascii="Montserrat" w:hAnsi="Montserrat" w:cstheme="minorHAnsi"/>
          <w:spacing w:val="-3"/>
          <w:sz w:val="18"/>
          <w:szCs w:val="18"/>
        </w:rPr>
      </w:pPr>
    </w:p>
    <w:p w14:paraId="5877550F" w14:textId="183CAE21" w:rsidR="00E96C9B" w:rsidRPr="00D24461" w:rsidRDefault="00E96C9B" w:rsidP="005E389D">
      <w:pPr>
        <w:pStyle w:val="Prrafodelista"/>
        <w:spacing w:after="120"/>
        <w:ind w:left="0"/>
        <w:rPr>
          <w:rFonts w:ascii="Montserrat" w:eastAsiaTheme="minorEastAsia" w:hAnsi="Montserrat" w:cs="Arial"/>
          <w:sz w:val="18"/>
          <w:szCs w:val="18"/>
        </w:rPr>
      </w:pPr>
      <w:r w:rsidRPr="00D24461">
        <w:rPr>
          <w:rFonts w:ascii="Montserrat" w:hAnsi="Montserrat" w:cstheme="minorHAnsi"/>
          <w:color w:val="0000FF"/>
          <w:spacing w:val="-3"/>
          <w:sz w:val="18"/>
          <w:szCs w:val="18"/>
        </w:rPr>
        <w:t>La obra</w:t>
      </w:r>
      <w:r w:rsidR="0094797B">
        <w:rPr>
          <w:rFonts w:ascii="Montserrat" w:hAnsi="Montserrat" w:cstheme="minorHAnsi"/>
          <w:color w:val="0000FF"/>
          <w:spacing w:val="-3"/>
          <w:sz w:val="18"/>
          <w:szCs w:val="18"/>
        </w:rPr>
        <w:t xml:space="preserve"> a supervisar es la siguiente: </w:t>
      </w:r>
      <w:r w:rsidR="00546710" w:rsidRPr="00546710">
        <w:rPr>
          <w:rFonts w:ascii="Montserrat" w:hAnsi="Montserrat" w:cstheme="minorHAnsi"/>
          <w:color w:val="0000FF"/>
          <w:spacing w:val="-3"/>
          <w:sz w:val="18"/>
          <w:szCs w:val="18"/>
        </w:rPr>
        <w:t>"1A. ETAPA DE TRABAJOS DE CONSERVACIÓN INTERMEDIA MEDIANTE RECORTE Y REPOSICIÓN DE CARPETA DE CONCRETO ASFÁLTICO Y COLOCACIÓN DE MICROCARPETA DEL KM 30+000 AL KM 70+000 , AMBOS CUERPOS,  EN TRAMOS AISLADOS DEL TRAMO  HERMOSILLO - SANTA ANA; DE LA AUTOPISTA ESTACIÓN DON - NOGALES".</w:t>
      </w:r>
    </w:p>
    <w:p w14:paraId="4A5979DC" w14:textId="77777777" w:rsidR="006C79E1" w:rsidRPr="00E809DC" w:rsidRDefault="006C79E1" w:rsidP="005E389D">
      <w:pPr>
        <w:pStyle w:val="Sinespaciado"/>
        <w:jc w:val="both"/>
        <w:rPr>
          <w:rFonts w:ascii="Montserrat" w:eastAsiaTheme="minorEastAsia" w:hAnsi="Montserrat" w:cs="Arial"/>
          <w:sz w:val="18"/>
          <w:szCs w:val="18"/>
          <w:lang w:val="es-MX"/>
        </w:rPr>
      </w:pPr>
      <w:r w:rsidRPr="00E809DC">
        <w:rPr>
          <w:rFonts w:ascii="Montserrat" w:eastAsiaTheme="minorEastAsia" w:hAnsi="Montserrat" w:cs="Arial"/>
          <w:sz w:val="18"/>
          <w:szCs w:val="18"/>
          <w:lang w:val="es-MX"/>
        </w:rPr>
        <w:t>El servicio contempla la</w:t>
      </w:r>
      <w:r w:rsidRPr="00E809DC">
        <w:rPr>
          <w:rFonts w:ascii="Montserrat" w:eastAsiaTheme="minorEastAsia" w:hAnsi="Montserrat" w:cs="Arial"/>
          <w:b/>
          <w:bCs/>
          <w:sz w:val="18"/>
          <w:szCs w:val="18"/>
          <w:lang w:val="es-MX"/>
        </w:rPr>
        <w:t xml:space="preserve"> supervisión, control, inspección y vigilancia permanente de la obra</w:t>
      </w:r>
      <w:r w:rsidRPr="00E809DC">
        <w:rPr>
          <w:rFonts w:ascii="Montserrat" w:eastAsiaTheme="minorEastAsia" w:hAnsi="Montserrat" w:cs="Arial"/>
          <w:sz w:val="18"/>
          <w:szCs w:val="18"/>
          <w:lang w:val="es-MX"/>
        </w:rPr>
        <w:t>, verificando y validando que la obra se ejecute con los materiales, procedimientos, equipos adecuados y cumplan con las especificaciones técnicas de la obra, así mismo se realice sin desviaciones al programa de actividades comprometidos por el contratista de obra; se revisen en tiempo y forma las estimaciones, se realice el cierre y finiquito administrativo de acuerdo a lo establecido en el contrato.</w:t>
      </w:r>
    </w:p>
    <w:p w14:paraId="401D65C4" w14:textId="77777777" w:rsidR="00E96C9B" w:rsidRPr="00D24461" w:rsidRDefault="00E96C9B" w:rsidP="005E389D">
      <w:pPr>
        <w:pStyle w:val="Sinespaciado"/>
        <w:jc w:val="both"/>
        <w:rPr>
          <w:rFonts w:ascii="Montserrat" w:eastAsiaTheme="minorEastAsia" w:hAnsi="Montserrat" w:cs="Arial"/>
          <w:sz w:val="18"/>
          <w:szCs w:val="18"/>
          <w:lang w:val="es-MX"/>
        </w:rPr>
      </w:pPr>
    </w:p>
    <w:p w14:paraId="72874F70" w14:textId="77777777" w:rsidR="006C79E1" w:rsidRPr="00E809DC" w:rsidRDefault="006C79E1" w:rsidP="005E389D">
      <w:pPr>
        <w:pStyle w:val="Sinespaciado"/>
        <w:jc w:val="both"/>
        <w:rPr>
          <w:rFonts w:ascii="Montserrat" w:eastAsiaTheme="minorEastAsia" w:hAnsi="Montserrat" w:cs="Arial"/>
          <w:sz w:val="18"/>
          <w:szCs w:val="18"/>
          <w:lang w:val="es-MX"/>
        </w:rPr>
      </w:pPr>
      <w:r w:rsidRPr="00E809DC">
        <w:rPr>
          <w:rFonts w:ascii="Montserrat" w:eastAsiaTheme="minorEastAsia" w:hAnsi="Montserrat" w:cs="Arial"/>
          <w:sz w:val="18"/>
          <w:szCs w:val="18"/>
          <w:lang w:val="es-MX"/>
        </w:rPr>
        <w:t>Adicionalmente, el contratista de obra deberá elaborar los registros de calidad, emitir los boletines y reportes correspondientes como evidencia de que ha realizado las actividades anteriores.</w:t>
      </w:r>
    </w:p>
    <w:p w14:paraId="1AD5E22C" w14:textId="77777777" w:rsidR="003B2248" w:rsidRPr="00D24461" w:rsidRDefault="003B2248" w:rsidP="005E389D">
      <w:pPr>
        <w:pStyle w:val="Sinespaciado"/>
        <w:jc w:val="both"/>
        <w:rPr>
          <w:rFonts w:ascii="Montserrat" w:eastAsiaTheme="minorEastAsia" w:hAnsi="Montserrat" w:cs="Arial"/>
          <w:sz w:val="18"/>
          <w:szCs w:val="18"/>
          <w:lang w:val="es-MX"/>
        </w:rPr>
      </w:pPr>
    </w:p>
    <w:p w14:paraId="5F67441A" w14:textId="23438FAD" w:rsidR="00B8159C" w:rsidRPr="00D24461" w:rsidRDefault="00B8159C" w:rsidP="005E389D">
      <w:pPr>
        <w:pStyle w:val="Ttulo3"/>
        <w:numPr>
          <w:ilvl w:val="1"/>
          <w:numId w:val="40"/>
        </w:numPr>
        <w:ind w:left="709" w:hanging="709"/>
        <w:rPr>
          <w:rFonts w:ascii="Montserrat" w:eastAsia="Tahoma" w:hAnsi="Montserrat"/>
          <w:b/>
          <w:sz w:val="18"/>
          <w:szCs w:val="18"/>
          <w:lang w:val="es-MX"/>
        </w:rPr>
      </w:pPr>
      <w:bookmarkStart w:id="5" w:name="_Toc97300773"/>
      <w:r w:rsidRPr="00D24461">
        <w:rPr>
          <w:rFonts w:ascii="Montserrat" w:eastAsia="Tahoma" w:hAnsi="Montserrat"/>
          <w:b/>
          <w:sz w:val="18"/>
          <w:szCs w:val="18"/>
          <w:lang w:val="es-MX"/>
        </w:rPr>
        <w:t>Objetivo</w:t>
      </w:r>
      <w:r w:rsidR="00E16691" w:rsidRPr="00D24461">
        <w:rPr>
          <w:rFonts w:ascii="Montserrat" w:eastAsia="Tahoma" w:hAnsi="Montserrat"/>
          <w:b/>
          <w:sz w:val="18"/>
          <w:szCs w:val="18"/>
          <w:lang w:val="es-MX"/>
        </w:rPr>
        <w:t xml:space="preserve"> </w:t>
      </w:r>
      <w:r w:rsidR="00E16691" w:rsidRPr="00D24461">
        <w:rPr>
          <w:rFonts w:ascii="Montserrat" w:eastAsia="Tahoma" w:hAnsi="Montserrat"/>
          <w:b/>
          <w:color w:val="0000FF"/>
          <w:sz w:val="18"/>
          <w:szCs w:val="18"/>
          <w:lang w:val="es-MX"/>
        </w:rPr>
        <w:t>de los trabajos de supervisión y control de obra</w:t>
      </w:r>
      <w:bookmarkEnd w:id="5"/>
    </w:p>
    <w:p w14:paraId="6884DE58" w14:textId="77777777" w:rsidR="0076658D" w:rsidRPr="00D24461" w:rsidRDefault="0076658D" w:rsidP="005E389D">
      <w:pPr>
        <w:jc w:val="both"/>
        <w:rPr>
          <w:color w:val="0000FF"/>
          <w:lang w:eastAsia="es-ES"/>
        </w:rPr>
      </w:pPr>
    </w:p>
    <w:p w14:paraId="142A9533" w14:textId="77777777" w:rsidR="00E16691" w:rsidRPr="00D24461" w:rsidRDefault="00E10DF3" w:rsidP="005E389D">
      <w:pPr>
        <w:tabs>
          <w:tab w:val="left" w:pos="426"/>
        </w:tabs>
        <w:jc w:val="both"/>
        <w:rPr>
          <w:rFonts w:ascii="Montserrat" w:eastAsiaTheme="minorEastAsia" w:hAnsi="Montserrat" w:cs="Arial"/>
          <w:color w:val="0000FF"/>
          <w:sz w:val="18"/>
          <w:szCs w:val="18"/>
          <w:lang w:eastAsia="es-ES"/>
        </w:rPr>
      </w:pPr>
      <w:r w:rsidRPr="00D24461">
        <w:rPr>
          <w:rFonts w:ascii="Montserrat" w:eastAsiaTheme="minorEastAsia" w:hAnsi="Montserrat" w:cs="Arial"/>
          <w:color w:val="0000FF"/>
          <w:sz w:val="18"/>
          <w:szCs w:val="18"/>
          <w:lang w:eastAsia="es-ES"/>
        </w:rPr>
        <w:t>Consiste en</w:t>
      </w:r>
      <w:r w:rsidR="00E16691" w:rsidRPr="00D24461">
        <w:rPr>
          <w:rFonts w:ascii="Montserrat" w:eastAsiaTheme="minorEastAsia" w:hAnsi="Montserrat" w:cs="Arial"/>
          <w:color w:val="0000FF"/>
          <w:sz w:val="18"/>
          <w:szCs w:val="18"/>
          <w:lang w:eastAsia="es-ES"/>
        </w:rPr>
        <w:t>:</w:t>
      </w:r>
    </w:p>
    <w:p w14:paraId="6877DB72" w14:textId="77777777" w:rsidR="00E16691" w:rsidRPr="00D24461" w:rsidRDefault="00E16691" w:rsidP="005E389D">
      <w:pPr>
        <w:tabs>
          <w:tab w:val="left" w:pos="426"/>
        </w:tabs>
        <w:jc w:val="both"/>
        <w:rPr>
          <w:rFonts w:ascii="Montserrat" w:eastAsiaTheme="minorEastAsia" w:hAnsi="Montserrat" w:cs="Arial"/>
          <w:sz w:val="18"/>
          <w:szCs w:val="18"/>
          <w:lang w:eastAsia="es-ES"/>
        </w:rPr>
      </w:pPr>
    </w:p>
    <w:p w14:paraId="2243B6F5" w14:textId="77777777" w:rsidR="006C79E1" w:rsidRPr="00E809DC" w:rsidRDefault="006C79E1" w:rsidP="005E389D">
      <w:pPr>
        <w:pStyle w:val="Prrafodelista"/>
        <w:numPr>
          <w:ilvl w:val="0"/>
          <w:numId w:val="41"/>
        </w:numPr>
        <w:tabs>
          <w:tab w:val="left" w:pos="426"/>
        </w:tabs>
        <w:rPr>
          <w:rFonts w:ascii="Montserrat" w:eastAsiaTheme="minorEastAsia" w:hAnsi="Montserrat" w:cs="Arial"/>
          <w:sz w:val="18"/>
          <w:szCs w:val="18"/>
        </w:rPr>
      </w:pPr>
      <w:r w:rsidRPr="00E809DC">
        <w:rPr>
          <w:rFonts w:ascii="Montserrat" w:eastAsiaTheme="minorEastAsia" w:hAnsi="Montserrat" w:cs="Arial"/>
          <w:sz w:val="18"/>
          <w:szCs w:val="18"/>
        </w:rPr>
        <w:t>Supervisar y controlar la ejecución de la obra, para que se realice de acuerdo a sus especificaciones particulares de obra</w:t>
      </w:r>
      <w:r>
        <w:rPr>
          <w:rFonts w:ascii="Montserrat" w:eastAsiaTheme="minorEastAsia" w:hAnsi="Montserrat" w:cs="Arial"/>
          <w:sz w:val="18"/>
          <w:szCs w:val="18"/>
        </w:rPr>
        <w:t>, de acuerdo a</w:t>
      </w:r>
      <w:r w:rsidRPr="00E809DC">
        <w:rPr>
          <w:rFonts w:ascii="Montserrat" w:eastAsiaTheme="minorEastAsia" w:hAnsi="Montserrat" w:cs="Arial"/>
          <w:color w:val="0329FE"/>
          <w:sz w:val="18"/>
          <w:szCs w:val="18"/>
        </w:rPr>
        <w:t xml:space="preserve"> la</w:t>
      </w:r>
      <w:r w:rsidRPr="00E809DC">
        <w:rPr>
          <w:rFonts w:ascii="Montserrat" w:eastAsiaTheme="minorEastAsia" w:hAnsi="Montserrat" w:cs="Arial"/>
          <w:sz w:val="18"/>
          <w:szCs w:val="18"/>
        </w:rPr>
        <w:t xml:space="preserve"> información que le proporcione la convocante, con el objeto de enterarse de las condiciones en las que se desarrollará la obra y </w:t>
      </w:r>
      <w:r w:rsidRPr="00E809DC">
        <w:rPr>
          <w:rFonts w:ascii="Montserrat" w:eastAsiaTheme="minorEastAsia" w:hAnsi="Montserrat" w:cs="Arial"/>
          <w:color w:val="0000FF"/>
          <w:sz w:val="18"/>
          <w:szCs w:val="18"/>
        </w:rPr>
        <w:t xml:space="preserve">del sitio de los trabajo, debiendo </w:t>
      </w:r>
      <w:r w:rsidRPr="00E809DC">
        <w:rPr>
          <w:rFonts w:ascii="Montserrat" w:eastAsiaTheme="minorEastAsia" w:hAnsi="Montserrat" w:cs="Arial"/>
          <w:sz w:val="18"/>
          <w:szCs w:val="18"/>
        </w:rPr>
        <w:t>recabar la información necesaria que le permita iniciar con los trabajos de supervisión de acuerdo a su programa y ejecutarlos ininterrumpidamente hasta su conclusión.</w:t>
      </w:r>
    </w:p>
    <w:p w14:paraId="314E2679" w14:textId="023612BE" w:rsidR="003B2248" w:rsidRPr="00D24461" w:rsidRDefault="003B2248" w:rsidP="005E389D">
      <w:pPr>
        <w:tabs>
          <w:tab w:val="left" w:pos="426"/>
        </w:tabs>
        <w:jc w:val="both"/>
        <w:rPr>
          <w:rFonts w:ascii="Montserrat" w:eastAsiaTheme="minorEastAsia" w:hAnsi="Montserrat" w:cs="Arial"/>
          <w:sz w:val="18"/>
          <w:szCs w:val="18"/>
          <w:lang w:eastAsia="es-ES"/>
        </w:rPr>
      </w:pPr>
    </w:p>
    <w:p w14:paraId="03EB9F1B" w14:textId="77777777" w:rsidR="006C79E1" w:rsidRPr="00E809DC" w:rsidRDefault="006C79E1" w:rsidP="005E389D">
      <w:pPr>
        <w:pStyle w:val="Prrafodelista"/>
        <w:numPr>
          <w:ilvl w:val="0"/>
          <w:numId w:val="41"/>
        </w:numPr>
        <w:tabs>
          <w:tab w:val="left" w:pos="426"/>
        </w:tabs>
        <w:rPr>
          <w:rFonts w:ascii="Montserrat" w:eastAsiaTheme="minorEastAsia" w:hAnsi="Montserrat" w:cs="Arial"/>
          <w:color w:val="0000FF"/>
          <w:sz w:val="18"/>
          <w:szCs w:val="18"/>
        </w:rPr>
      </w:pPr>
      <w:r w:rsidRPr="00E809DC">
        <w:rPr>
          <w:rFonts w:ascii="Montserrat" w:eastAsiaTheme="minorEastAsia" w:hAnsi="Montserrat" w:cs="Arial"/>
          <w:sz w:val="18"/>
          <w:szCs w:val="18"/>
        </w:rPr>
        <w:t xml:space="preserve">Coadyuvar al control administrativo de la obra, previniendo desviaciones al programa de obra, verificando que la cuantificación de los volúmenes ejecutados sea correcta, que las estimaciones se </w:t>
      </w:r>
      <w:r w:rsidRPr="00E809DC">
        <w:rPr>
          <w:rFonts w:ascii="Montserrat" w:eastAsiaTheme="minorEastAsia" w:hAnsi="Montserrat" w:cs="Arial"/>
          <w:sz w:val="18"/>
          <w:szCs w:val="18"/>
        </w:rPr>
        <w:lastRenderedPageBreak/>
        <w:t xml:space="preserve">presenten sin errores, para evitar pagos indebidos al Contratista de Obra y que su retribución sea oportuna, conforme a las disposiciones legales en vigor, así mismo que la obra realizada quede </w:t>
      </w:r>
      <w:r w:rsidRPr="00E809DC">
        <w:rPr>
          <w:rFonts w:ascii="Montserrat" w:eastAsiaTheme="minorEastAsia" w:hAnsi="Montserrat" w:cs="Arial"/>
          <w:color w:val="0000FF"/>
          <w:sz w:val="18"/>
          <w:szCs w:val="18"/>
        </w:rPr>
        <w:t>adecuadamente documentada.</w:t>
      </w:r>
    </w:p>
    <w:p w14:paraId="51710E4C" w14:textId="77777777" w:rsidR="003B2248" w:rsidRPr="00D24461" w:rsidRDefault="003B2248" w:rsidP="005E389D">
      <w:pPr>
        <w:tabs>
          <w:tab w:val="left" w:pos="426"/>
        </w:tabs>
        <w:jc w:val="both"/>
        <w:rPr>
          <w:rFonts w:ascii="Montserrat" w:eastAsiaTheme="minorEastAsia" w:hAnsi="Montserrat" w:cs="Arial"/>
          <w:sz w:val="18"/>
          <w:szCs w:val="18"/>
          <w:lang w:eastAsia="es-ES"/>
        </w:rPr>
      </w:pPr>
    </w:p>
    <w:p w14:paraId="10D20D89" w14:textId="77777777" w:rsidR="006C79E1" w:rsidRPr="00E809DC" w:rsidRDefault="006C79E1" w:rsidP="005E389D">
      <w:pPr>
        <w:pStyle w:val="Ttulo3"/>
        <w:numPr>
          <w:ilvl w:val="1"/>
          <w:numId w:val="40"/>
        </w:numPr>
        <w:ind w:left="709" w:hanging="709"/>
        <w:rPr>
          <w:rFonts w:ascii="Montserrat" w:eastAsia="Tahoma" w:hAnsi="Montserrat"/>
          <w:b/>
          <w:color w:val="0000FF"/>
          <w:sz w:val="18"/>
          <w:szCs w:val="18"/>
        </w:rPr>
      </w:pPr>
      <w:bookmarkStart w:id="6" w:name="_Toc94819963"/>
      <w:bookmarkStart w:id="7" w:name="_Toc97300774"/>
      <w:r w:rsidRPr="00E809DC">
        <w:rPr>
          <w:rFonts w:ascii="Montserrat" w:eastAsia="Tahoma" w:hAnsi="Montserrat"/>
          <w:b/>
          <w:color w:val="0000FF"/>
          <w:sz w:val="18"/>
          <w:szCs w:val="18"/>
        </w:rPr>
        <w:t>Alcances</w:t>
      </w:r>
      <w:bookmarkEnd w:id="6"/>
      <w:bookmarkEnd w:id="7"/>
    </w:p>
    <w:p w14:paraId="233254C0" w14:textId="144EEEB0" w:rsidR="00E10DF3" w:rsidRPr="00D24461" w:rsidRDefault="00E10DF3" w:rsidP="005E389D">
      <w:pPr>
        <w:tabs>
          <w:tab w:val="left" w:pos="426"/>
        </w:tabs>
        <w:jc w:val="both"/>
        <w:rPr>
          <w:rFonts w:ascii="Montserrat" w:eastAsia="Calibri" w:hAnsi="Montserrat" w:cstheme="minorHAnsi"/>
          <w:spacing w:val="-3"/>
          <w:sz w:val="18"/>
          <w:szCs w:val="18"/>
        </w:rPr>
      </w:pPr>
    </w:p>
    <w:p w14:paraId="6F79C51C" w14:textId="7614D695" w:rsidR="003B2248" w:rsidRPr="00D24461" w:rsidRDefault="003B2248" w:rsidP="005E389D">
      <w:pPr>
        <w:tabs>
          <w:tab w:val="left" w:pos="426"/>
        </w:tabs>
        <w:jc w:val="both"/>
        <w:rPr>
          <w:rFonts w:ascii="Montserrat" w:eastAsia="Calibri" w:hAnsi="Montserrat" w:cstheme="minorHAnsi"/>
          <w:spacing w:val="-3"/>
          <w:sz w:val="18"/>
          <w:szCs w:val="18"/>
        </w:rPr>
      </w:pPr>
      <w:r w:rsidRPr="00D24461">
        <w:rPr>
          <w:rFonts w:ascii="Montserrat" w:eastAsia="Calibri" w:hAnsi="Montserrat" w:cstheme="minorHAnsi"/>
          <w:spacing w:val="-3"/>
          <w:sz w:val="18"/>
          <w:szCs w:val="18"/>
        </w:rPr>
        <w:t>Como parte de los alcances, la empresa de supervisión deberá realizar lo siguiente:</w:t>
      </w:r>
    </w:p>
    <w:p w14:paraId="00113CC5" w14:textId="77777777" w:rsidR="00BB2BAE" w:rsidRPr="00D24461" w:rsidRDefault="00BB2BAE" w:rsidP="005E389D">
      <w:pPr>
        <w:tabs>
          <w:tab w:val="left" w:pos="426"/>
        </w:tabs>
        <w:jc w:val="both"/>
        <w:rPr>
          <w:rFonts w:ascii="Montserrat" w:eastAsia="Calibri" w:hAnsi="Montserrat" w:cstheme="minorHAnsi"/>
          <w:b/>
          <w:bCs/>
          <w:spacing w:val="-3"/>
          <w:sz w:val="18"/>
          <w:szCs w:val="18"/>
        </w:rPr>
      </w:pPr>
    </w:p>
    <w:p w14:paraId="65E1F6F1" w14:textId="260E55DD" w:rsidR="000C3D9E" w:rsidRPr="00D24461" w:rsidRDefault="000C3D9E" w:rsidP="005E389D">
      <w:pPr>
        <w:pStyle w:val="Ttulo3"/>
        <w:numPr>
          <w:ilvl w:val="2"/>
          <w:numId w:val="40"/>
        </w:numPr>
        <w:rPr>
          <w:rFonts w:eastAsia="Tahoma"/>
        </w:rPr>
      </w:pPr>
      <w:bookmarkStart w:id="8" w:name="_Toc97300775"/>
      <w:r w:rsidRPr="00D24461">
        <w:rPr>
          <w:rFonts w:ascii="Montserrat" w:eastAsia="Tahoma" w:hAnsi="Montserrat"/>
          <w:b/>
          <w:sz w:val="18"/>
          <w:szCs w:val="18"/>
          <w:lang w:val="es-MX"/>
        </w:rPr>
        <w:t>Supervisión de la calidad de la obra.</w:t>
      </w:r>
      <w:bookmarkEnd w:id="8"/>
    </w:p>
    <w:p w14:paraId="215A4CA8" w14:textId="77777777" w:rsidR="000C3D9E" w:rsidRPr="00D24461" w:rsidRDefault="000C3D9E" w:rsidP="005E389D">
      <w:pPr>
        <w:tabs>
          <w:tab w:val="left" w:pos="426"/>
        </w:tabs>
        <w:jc w:val="both"/>
        <w:rPr>
          <w:rFonts w:ascii="Montserrat" w:eastAsia="Calibri" w:hAnsi="Montserrat" w:cstheme="minorHAnsi"/>
          <w:color w:val="0000FF"/>
          <w:spacing w:val="-3"/>
          <w:sz w:val="18"/>
          <w:szCs w:val="18"/>
        </w:rPr>
      </w:pPr>
    </w:p>
    <w:p w14:paraId="5B3E7257" w14:textId="4FAB8BA2" w:rsidR="006C79E1" w:rsidRDefault="000C3D9E" w:rsidP="005E389D">
      <w:pPr>
        <w:tabs>
          <w:tab w:val="left" w:pos="426"/>
        </w:tabs>
        <w:jc w:val="both"/>
        <w:rPr>
          <w:rFonts w:ascii="Montserrat" w:eastAsia="Calibri" w:hAnsi="Montserrat" w:cstheme="minorHAnsi"/>
          <w:color w:val="0000FF"/>
          <w:spacing w:val="-3"/>
          <w:sz w:val="18"/>
          <w:szCs w:val="18"/>
        </w:rPr>
      </w:pPr>
      <w:r w:rsidRPr="00D24461">
        <w:rPr>
          <w:rFonts w:ascii="Montserrat" w:eastAsia="Calibri" w:hAnsi="Montserrat" w:cstheme="minorHAnsi"/>
          <w:color w:val="0000FF"/>
          <w:spacing w:val="-3"/>
          <w:sz w:val="18"/>
          <w:szCs w:val="18"/>
        </w:rPr>
        <w:t xml:space="preserve">La empresa de supervisión, deberá realizar todas las actividades necesarias, </w:t>
      </w:r>
      <w:r w:rsidR="00010C8B" w:rsidRPr="00D24461">
        <w:rPr>
          <w:rFonts w:ascii="Montserrat" w:eastAsia="Calibri" w:hAnsi="Montserrat" w:cstheme="minorHAnsi"/>
          <w:color w:val="0000FF"/>
          <w:spacing w:val="-3"/>
          <w:sz w:val="18"/>
          <w:szCs w:val="18"/>
        </w:rPr>
        <w:t>así</w:t>
      </w:r>
      <w:r w:rsidRPr="00D24461">
        <w:rPr>
          <w:rFonts w:ascii="Montserrat" w:eastAsia="Calibri" w:hAnsi="Montserrat" w:cstheme="minorHAnsi"/>
          <w:color w:val="0000FF"/>
          <w:spacing w:val="-3"/>
          <w:sz w:val="18"/>
          <w:szCs w:val="18"/>
        </w:rPr>
        <w:t xml:space="preserve"> como definir los puntos de verificación y control que empleará</w:t>
      </w:r>
      <w:r w:rsidR="00010C8B" w:rsidRPr="00D24461">
        <w:rPr>
          <w:rFonts w:ascii="Montserrat" w:eastAsia="Calibri" w:hAnsi="Montserrat" w:cstheme="minorHAnsi"/>
          <w:color w:val="0000FF"/>
          <w:spacing w:val="-3"/>
          <w:sz w:val="18"/>
          <w:szCs w:val="18"/>
        </w:rPr>
        <w:t xml:space="preserve">, así como también </w:t>
      </w:r>
      <w:r w:rsidRPr="00D24461">
        <w:rPr>
          <w:rFonts w:ascii="Montserrat" w:eastAsia="Calibri" w:hAnsi="Montserrat" w:cstheme="minorHAnsi"/>
          <w:color w:val="0000FF"/>
          <w:spacing w:val="-3"/>
          <w:sz w:val="18"/>
          <w:szCs w:val="18"/>
        </w:rPr>
        <w:t>los registros de calidad que aplicará</w:t>
      </w:r>
      <w:r w:rsidR="008C6383" w:rsidRPr="00D24461">
        <w:rPr>
          <w:rFonts w:ascii="Montserrat" w:eastAsia="Calibri" w:hAnsi="Montserrat" w:cstheme="minorHAnsi"/>
          <w:color w:val="0000FF"/>
          <w:spacing w:val="-3"/>
          <w:sz w:val="18"/>
          <w:szCs w:val="18"/>
        </w:rPr>
        <w:t>,</w:t>
      </w:r>
      <w:r w:rsidRPr="00D24461">
        <w:rPr>
          <w:rFonts w:ascii="Montserrat" w:eastAsia="Calibri" w:hAnsi="Montserrat" w:cstheme="minorHAnsi"/>
          <w:color w:val="0000FF"/>
          <w:spacing w:val="-3"/>
          <w:sz w:val="18"/>
          <w:szCs w:val="18"/>
        </w:rPr>
        <w:t xml:space="preserve"> para garantizar que:</w:t>
      </w:r>
    </w:p>
    <w:p w14:paraId="0318944E" w14:textId="77777777" w:rsidR="00B330DF" w:rsidRPr="00B330DF" w:rsidRDefault="00B330DF" w:rsidP="005E389D">
      <w:pPr>
        <w:tabs>
          <w:tab w:val="left" w:pos="426"/>
        </w:tabs>
        <w:jc w:val="both"/>
        <w:rPr>
          <w:rFonts w:ascii="Montserrat" w:eastAsia="Calibri" w:hAnsi="Montserrat" w:cstheme="minorHAnsi"/>
          <w:color w:val="0000FF"/>
          <w:spacing w:val="-3"/>
          <w:sz w:val="18"/>
          <w:szCs w:val="18"/>
        </w:rPr>
      </w:pPr>
    </w:p>
    <w:p w14:paraId="05B56A72" w14:textId="77777777" w:rsidR="006C79E1" w:rsidRPr="00E809DC" w:rsidRDefault="006C79E1" w:rsidP="005E389D">
      <w:pPr>
        <w:tabs>
          <w:tab w:val="left" w:pos="426"/>
        </w:tabs>
        <w:ind w:left="426"/>
        <w:jc w:val="both"/>
        <w:rPr>
          <w:rFonts w:ascii="Montserrat" w:eastAsia="Calibri" w:hAnsi="Montserrat" w:cstheme="minorHAnsi"/>
          <w:spacing w:val="-3"/>
          <w:sz w:val="18"/>
          <w:szCs w:val="18"/>
        </w:rPr>
      </w:pPr>
    </w:p>
    <w:p w14:paraId="3F0B0005" w14:textId="77777777" w:rsidR="00B330DF" w:rsidRPr="00B330DF" w:rsidRDefault="00B330DF" w:rsidP="005E389D">
      <w:pPr>
        <w:pStyle w:val="Sinespaciado"/>
        <w:numPr>
          <w:ilvl w:val="0"/>
          <w:numId w:val="44"/>
        </w:numPr>
        <w:tabs>
          <w:tab w:val="left" w:pos="810"/>
        </w:tabs>
        <w:ind w:left="928"/>
        <w:jc w:val="both"/>
        <w:rPr>
          <w:rFonts w:ascii="Montserrat" w:eastAsiaTheme="minorEastAsia" w:hAnsi="Montserrat" w:cs="Arial"/>
          <w:sz w:val="18"/>
          <w:szCs w:val="18"/>
          <w:lang w:val="es-MX"/>
        </w:rPr>
      </w:pPr>
      <w:r w:rsidRPr="00E809DC">
        <w:rPr>
          <w:rFonts w:ascii="Montserrat" w:eastAsia="Calibri" w:hAnsi="Montserrat" w:cstheme="minorHAnsi"/>
          <w:spacing w:val="-3"/>
          <w:sz w:val="18"/>
          <w:szCs w:val="18"/>
        </w:rPr>
        <w:t>La contratista de la obra cuente con el personal, instalaciones, equipos y laboratorio exigidos en las</w:t>
      </w:r>
      <w:r>
        <w:rPr>
          <w:rFonts w:ascii="Montserrat" w:eastAsia="Calibri" w:hAnsi="Montserrat" w:cstheme="minorHAnsi"/>
          <w:spacing w:val="-3"/>
          <w:sz w:val="18"/>
          <w:szCs w:val="18"/>
        </w:rPr>
        <w:t xml:space="preserve">                                                           </w:t>
      </w:r>
      <w:r w:rsidRPr="00E809DC">
        <w:rPr>
          <w:rFonts w:ascii="Montserrat" w:eastAsia="Calibri" w:hAnsi="Montserrat" w:cstheme="minorHAnsi"/>
          <w:spacing w:val="-3"/>
          <w:sz w:val="18"/>
          <w:szCs w:val="18"/>
        </w:rPr>
        <w:t>especificaciones técnicas.</w:t>
      </w:r>
    </w:p>
    <w:p w14:paraId="13BD04B4" w14:textId="77777777" w:rsidR="00B330DF" w:rsidRPr="00B330DF" w:rsidRDefault="00B330DF" w:rsidP="005E389D">
      <w:pPr>
        <w:pStyle w:val="Sinespaciado"/>
        <w:tabs>
          <w:tab w:val="left" w:pos="810"/>
        </w:tabs>
        <w:ind w:left="928"/>
        <w:jc w:val="both"/>
        <w:rPr>
          <w:rFonts w:ascii="Montserrat" w:eastAsiaTheme="minorEastAsia" w:hAnsi="Montserrat" w:cs="Arial"/>
          <w:sz w:val="18"/>
          <w:szCs w:val="18"/>
          <w:lang w:val="es-MX"/>
        </w:rPr>
      </w:pPr>
    </w:p>
    <w:p w14:paraId="3F01015D" w14:textId="240CA259" w:rsidR="00B330DF" w:rsidRPr="00B330DF" w:rsidRDefault="00B330DF" w:rsidP="005E389D">
      <w:pPr>
        <w:pStyle w:val="Sinespaciado"/>
        <w:numPr>
          <w:ilvl w:val="0"/>
          <w:numId w:val="44"/>
        </w:numPr>
        <w:tabs>
          <w:tab w:val="left" w:pos="810"/>
        </w:tabs>
        <w:ind w:left="928"/>
        <w:jc w:val="both"/>
        <w:rPr>
          <w:rFonts w:ascii="Montserrat" w:eastAsiaTheme="minorEastAsia" w:hAnsi="Montserrat" w:cs="Arial"/>
          <w:sz w:val="18"/>
          <w:szCs w:val="18"/>
          <w:lang w:val="es-MX"/>
        </w:rPr>
      </w:pPr>
      <w:r w:rsidRPr="00E809DC">
        <w:rPr>
          <w:rFonts w:ascii="Montserrat" w:eastAsiaTheme="minorEastAsia" w:hAnsi="Montserrat" w:cs="Arial"/>
          <w:sz w:val="18"/>
          <w:szCs w:val="18"/>
          <w:lang w:val="es-MX"/>
        </w:rPr>
        <w:t>El o los tramos de prueba, se planeen y ejecuten adecuadamente por el contratista de obra.</w:t>
      </w:r>
    </w:p>
    <w:p w14:paraId="61DB9911" w14:textId="77777777" w:rsidR="006C79E1" w:rsidRPr="00E809DC" w:rsidRDefault="006C79E1" w:rsidP="005E389D">
      <w:pPr>
        <w:pStyle w:val="Sinespaciado"/>
        <w:tabs>
          <w:tab w:val="left" w:pos="810"/>
        </w:tabs>
        <w:ind w:left="720"/>
        <w:jc w:val="both"/>
        <w:rPr>
          <w:rFonts w:ascii="Montserrat" w:eastAsiaTheme="minorEastAsia" w:hAnsi="Montserrat" w:cs="Arial"/>
          <w:sz w:val="18"/>
          <w:szCs w:val="18"/>
          <w:lang w:val="es-MX"/>
        </w:rPr>
      </w:pPr>
    </w:p>
    <w:p w14:paraId="408C0D4C" w14:textId="77777777" w:rsidR="006C79E1" w:rsidRPr="00E809DC" w:rsidRDefault="006C79E1" w:rsidP="005E389D">
      <w:pPr>
        <w:pStyle w:val="Sinespaciado"/>
        <w:numPr>
          <w:ilvl w:val="0"/>
          <w:numId w:val="44"/>
        </w:numPr>
        <w:tabs>
          <w:tab w:val="left" w:pos="810"/>
        </w:tabs>
        <w:ind w:left="928"/>
        <w:jc w:val="both"/>
        <w:rPr>
          <w:rFonts w:ascii="Montserrat" w:eastAsiaTheme="minorEastAsia" w:hAnsi="Montserrat" w:cs="Arial"/>
          <w:sz w:val="18"/>
          <w:szCs w:val="18"/>
          <w:lang w:val="es-MX"/>
        </w:rPr>
      </w:pPr>
      <w:r w:rsidRPr="00E809DC">
        <w:rPr>
          <w:rFonts w:ascii="Montserrat" w:eastAsiaTheme="minorEastAsia" w:hAnsi="Montserrat" w:cs="Arial"/>
          <w:sz w:val="18"/>
          <w:szCs w:val="18"/>
          <w:lang w:val="es-MX"/>
        </w:rPr>
        <w:t>Los materiales cumplen con las especificaciones, se almacenen y transporten de acuerdo a las normas y especificaciones de obra.</w:t>
      </w:r>
    </w:p>
    <w:p w14:paraId="57E6FA91" w14:textId="77777777" w:rsidR="006C79E1" w:rsidRPr="00E809DC" w:rsidRDefault="006C79E1" w:rsidP="005E389D">
      <w:pPr>
        <w:pStyle w:val="Prrafodelista"/>
        <w:rPr>
          <w:rFonts w:ascii="Montserrat" w:eastAsiaTheme="minorEastAsia" w:hAnsi="Montserrat" w:cs="Arial"/>
          <w:sz w:val="18"/>
          <w:szCs w:val="18"/>
        </w:rPr>
      </w:pPr>
    </w:p>
    <w:p w14:paraId="53278456" w14:textId="77777777" w:rsidR="006C79E1" w:rsidRPr="00E809DC" w:rsidRDefault="006C79E1" w:rsidP="005E389D">
      <w:pPr>
        <w:pStyle w:val="Sinespaciado"/>
        <w:numPr>
          <w:ilvl w:val="0"/>
          <w:numId w:val="44"/>
        </w:numPr>
        <w:tabs>
          <w:tab w:val="left" w:pos="810"/>
        </w:tabs>
        <w:ind w:left="928"/>
        <w:jc w:val="both"/>
        <w:rPr>
          <w:rFonts w:ascii="Montserrat" w:eastAsiaTheme="minorEastAsia" w:hAnsi="Montserrat" w:cs="Arial"/>
          <w:sz w:val="18"/>
          <w:szCs w:val="18"/>
          <w:lang w:val="es-MX"/>
        </w:rPr>
      </w:pPr>
      <w:r w:rsidRPr="00E809DC">
        <w:rPr>
          <w:rFonts w:ascii="Montserrat" w:eastAsiaTheme="minorEastAsia" w:hAnsi="Montserrat" w:cs="Arial"/>
          <w:sz w:val="18"/>
          <w:szCs w:val="18"/>
          <w:lang w:val="es-MX"/>
        </w:rPr>
        <w:t>Los equipos presentados por el contratista de obra cumplan con las especificaciones técnicas.</w:t>
      </w:r>
    </w:p>
    <w:p w14:paraId="2E0CB428" w14:textId="77777777" w:rsidR="006C79E1" w:rsidRPr="00E809DC" w:rsidRDefault="006C79E1" w:rsidP="005E389D">
      <w:pPr>
        <w:pStyle w:val="Prrafodelista"/>
        <w:rPr>
          <w:rFonts w:ascii="Montserrat" w:eastAsiaTheme="minorEastAsia" w:hAnsi="Montserrat" w:cs="Arial"/>
          <w:sz w:val="18"/>
          <w:szCs w:val="18"/>
        </w:rPr>
      </w:pPr>
    </w:p>
    <w:p w14:paraId="38681F00" w14:textId="77777777" w:rsidR="006C79E1" w:rsidRPr="00E809DC" w:rsidRDefault="006C79E1" w:rsidP="005E389D">
      <w:pPr>
        <w:pStyle w:val="Prrafodelista"/>
        <w:numPr>
          <w:ilvl w:val="0"/>
          <w:numId w:val="44"/>
        </w:numPr>
        <w:ind w:left="928"/>
        <w:rPr>
          <w:rFonts w:ascii="Montserrat" w:eastAsiaTheme="minorEastAsia" w:hAnsi="Montserrat" w:cs="Arial"/>
          <w:sz w:val="18"/>
          <w:szCs w:val="18"/>
          <w:lang w:eastAsia="en-US"/>
        </w:rPr>
      </w:pPr>
      <w:r w:rsidRPr="00E809DC">
        <w:rPr>
          <w:rFonts w:ascii="Montserrat" w:eastAsiaTheme="minorEastAsia" w:hAnsi="Montserrat" w:cs="Arial"/>
          <w:sz w:val="18"/>
          <w:szCs w:val="18"/>
          <w:lang w:eastAsia="en-US"/>
        </w:rPr>
        <w:t>La fabricación de las mezclas asfálticas se realice de acuerdo a las normas y las especificaciones técnicas.</w:t>
      </w:r>
    </w:p>
    <w:p w14:paraId="0D7A0CE2" w14:textId="77777777" w:rsidR="006C79E1" w:rsidRPr="00E809DC" w:rsidRDefault="006C79E1" w:rsidP="005E389D">
      <w:pPr>
        <w:jc w:val="both"/>
        <w:rPr>
          <w:rFonts w:ascii="Montserrat" w:eastAsiaTheme="minorEastAsia" w:hAnsi="Montserrat" w:cs="Arial"/>
          <w:sz w:val="18"/>
          <w:szCs w:val="18"/>
        </w:rPr>
      </w:pPr>
    </w:p>
    <w:p w14:paraId="1E4CF153" w14:textId="77777777" w:rsidR="006C79E1" w:rsidRPr="00E809DC" w:rsidRDefault="006C79E1" w:rsidP="005E389D">
      <w:pPr>
        <w:pStyle w:val="Prrafodelista"/>
        <w:numPr>
          <w:ilvl w:val="0"/>
          <w:numId w:val="44"/>
        </w:numPr>
        <w:ind w:left="928"/>
        <w:rPr>
          <w:rFonts w:ascii="Montserrat" w:eastAsiaTheme="minorEastAsia" w:hAnsi="Montserrat" w:cs="Arial"/>
          <w:sz w:val="18"/>
          <w:szCs w:val="18"/>
          <w:lang w:eastAsia="en-US"/>
        </w:rPr>
      </w:pPr>
      <w:r w:rsidRPr="00E809DC">
        <w:rPr>
          <w:rFonts w:ascii="Montserrat" w:eastAsiaTheme="minorEastAsia" w:hAnsi="Montserrat" w:cs="Arial"/>
          <w:sz w:val="18"/>
          <w:szCs w:val="18"/>
          <w:lang w:eastAsia="en-US"/>
        </w:rPr>
        <w:t>El recorte de la carpeta asfáltica o fresado de la microcarpeta existente se realice de acuerdo a las especificaciones técnicas.</w:t>
      </w:r>
    </w:p>
    <w:p w14:paraId="08D2D1FA" w14:textId="77777777" w:rsidR="006C79E1" w:rsidRPr="00E809DC" w:rsidRDefault="006C79E1" w:rsidP="005E389D">
      <w:pPr>
        <w:pStyle w:val="Prrafodelista"/>
        <w:rPr>
          <w:rFonts w:ascii="Montserrat" w:eastAsiaTheme="minorEastAsia" w:hAnsi="Montserrat" w:cs="Arial"/>
          <w:sz w:val="18"/>
          <w:szCs w:val="18"/>
          <w:lang w:eastAsia="en-US"/>
        </w:rPr>
      </w:pPr>
    </w:p>
    <w:p w14:paraId="1ACE089D" w14:textId="77777777" w:rsidR="006C79E1" w:rsidRPr="00E809DC" w:rsidRDefault="006C79E1" w:rsidP="005E389D">
      <w:pPr>
        <w:pStyle w:val="Prrafodelista"/>
        <w:numPr>
          <w:ilvl w:val="0"/>
          <w:numId w:val="44"/>
        </w:numPr>
        <w:ind w:left="928"/>
        <w:rPr>
          <w:rFonts w:ascii="Montserrat" w:eastAsiaTheme="minorEastAsia" w:hAnsi="Montserrat" w:cs="Arial"/>
          <w:sz w:val="18"/>
          <w:szCs w:val="18"/>
          <w:lang w:eastAsia="en-US"/>
        </w:rPr>
      </w:pPr>
      <w:r w:rsidRPr="00E809DC">
        <w:rPr>
          <w:rFonts w:ascii="Montserrat" w:eastAsiaTheme="minorEastAsia" w:hAnsi="Montserrat" w:cs="Arial"/>
          <w:sz w:val="18"/>
          <w:szCs w:val="18"/>
          <w:lang w:eastAsia="en-US"/>
        </w:rPr>
        <w:t>El material producto del recorte y fresado se transportó al sitio de almacenamiento indicado por el Organismo.</w:t>
      </w:r>
    </w:p>
    <w:p w14:paraId="6D2D29A0" w14:textId="77777777" w:rsidR="006C79E1" w:rsidRPr="00E809DC" w:rsidRDefault="006C79E1" w:rsidP="005E389D">
      <w:pPr>
        <w:pStyle w:val="Prrafodelista"/>
        <w:rPr>
          <w:rFonts w:ascii="Montserrat" w:eastAsiaTheme="minorEastAsia" w:hAnsi="Montserrat" w:cs="Arial"/>
          <w:sz w:val="18"/>
          <w:szCs w:val="18"/>
          <w:lang w:eastAsia="en-US"/>
        </w:rPr>
      </w:pPr>
    </w:p>
    <w:p w14:paraId="78A2E0F9" w14:textId="77777777" w:rsidR="006C79E1" w:rsidRPr="00E809DC" w:rsidRDefault="006C79E1" w:rsidP="005E389D">
      <w:pPr>
        <w:pStyle w:val="Prrafodelista"/>
        <w:numPr>
          <w:ilvl w:val="0"/>
          <w:numId w:val="44"/>
        </w:numPr>
        <w:ind w:left="928"/>
        <w:rPr>
          <w:rFonts w:ascii="Montserrat" w:eastAsiaTheme="minorEastAsia" w:hAnsi="Montserrat" w:cs="Arial"/>
          <w:sz w:val="18"/>
          <w:szCs w:val="18"/>
          <w:lang w:eastAsia="en-US"/>
        </w:rPr>
      </w:pPr>
      <w:r w:rsidRPr="00E809DC">
        <w:rPr>
          <w:rFonts w:ascii="Montserrat" w:eastAsiaTheme="minorEastAsia" w:hAnsi="Montserrat" w:cs="Arial"/>
          <w:sz w:val="18"/>
          <w:szCs w:val="18"/>
          <w:lang w:eastAsia="en-US"/>
        </w:rPr>
        <w:t>El transporte, vertido, colocación y extendido, y compactación de las mezclas asfálticas, así como la aplicación del riego de liga, se realice de acuerdo a las normas y que existan las condiciones ambientales adecuadas (temperatura, clima seco) para estas actividades.</w:t>
      </w:r>
    </w:p>
    <w:p w14:paraId="1B9DA86B" w14:textId="77777777" w:rsidR="006C79E1" w:rsidRPr="00E809DC" w:rsidRDefault="006C79E1" w:rsidP="005E389D">
      <w:pPr>
        <w:pStyle w:val="Prrafodelista"/>
        <w:rPr>
          <w:rFonts w:ascii="Montserrat" w:eastAsiaTheme="minorEastAsia" w:hAnsi="Montserrat" w:cs="Arial"/>
          <w:sz w:val="18"/>
          <w:szCs w:val="18"/>
          <w:lang w:eastAsia="en-US"/>
        </w:rPr>
      </w:pPr>
    </w:p>
    <w:p w14:paraId="0A52E35F" w14:textId="77777777" w:rsidR="006C79E1" w:rsidRPr="00E809DC" w:rsidRDefault="006C79E1" w:rsidP="005E389D">
      <w:pPr>
        <w:pStyle w:val="Prrafodelista"/>
        <w:numPr>
          <w:ilvl w:val="0"/>
          <w:numId w:val="44"/>
        </w:numPr>
        <w:ind w:left="928"/>
        <w:rPr>
          <w:rFonts w:ascii="Montserrat" w:eastAsiaTheme="minorEastAsia" w:hAnsi="Montserrat" w:cs="Arial"/>
          <w:sz w:val="18"/>
          <w:szCs w:val="18"/>
          <w:lang w:eastAsia="en-US"/>
        </w:rPr>
      </w:pPr>
      <w:r w:rsidRPr="00E809DC">
        <w:rPr>
          <w:rFonts w:ascii="Montserrat" w:eastAsiaTheme="minorEastAsia" w:hAnsi="Montserrat" w:cs="Arial"/>
          <w:sz w:val="18"/>
          <w:szCs w:val="18"/>
          <w:lang w:eastAsia="en-US"/>
        </w:rPr>
        <w:t>El señalamiento horizontal se coloque de acuerdo a las especificaciones técnicas y en el periodo de tiempo indicado.</w:t>
      </w:r>
    </w:p>
    <w:p w14:paraId="28E96677" w14:textId="77777777" w:rsidR="006C79E1" w:rsidRPr="00E809DC" w:rsidRDefault="006C79E1" w:rsidP="005E389D">
      <w:pPr>
        <w:pStyle w:val="Prrafodelista"/>
        <w:rPr>
          <w:rFonts w:ascii="Montserrat" w:eastAsiaTheme="minorEastAsia" w:hAnsi="Montserrat" w:cs="Arial"/>
          <w:sz w:val="18"/>
          <w:szCs w:val="18"/>
          <w:lang w:eastAsia="en-US"/>
        </w:rPr>
      </w:pPr>
    </w:p>
    <w:p w14:paraId="1D0CAA7D" w14:textId="77777777" w:rsidR="006C79E1" w:rsidRPr="00E809DC" w:rsidRDefault="006C79E1" w:rsidP="005E389D">
      <w:pPr>
        <w:pStyle w:val="Prrafodelista"/>
        <w:numPr>
          <w:ilvl w:val="0"/>
          <w:numId w:val="44"/>
        </w:numPr>
        <w:ind w:left="928"/>
        <w:rPr>
          <w:rFonts w:ascii="Montserrat" w:eastAsiaTheme="minorEastAsia" w:hAnsi="Montserrat" w:cs="Arial"/>
          <w:sz w:val="18"/>
          <w:szCs w:val="18"/>
          <w:lang w:eastAsia="en-US"/>
        </w:rPr>
      </w:pPr>
      <w:r w:rsidRPr="00E809DC">
        <w:rPr>
          <w:rFonts w:ascii="Montserrat" w:eastAsiaTheme="minorEastAsia" w:hAnsi="Montserrat" w:cs="Arial"/>
          <w:sz w:val="18"/>
          <w:szCs w:val="18"/>
          <w:lang w:eastAsia="en-US"/>
        </w:rPr>
        <w:lastRenderedPageBreak/>
        <w:t>Esta se ejecute de acuerdo a sus especificaciones técnicas (Trabajos por Ejecutar, Catálogo de Conceptos, Especificaciones Particulares y Complementarias).</w:t>
      </w:r>
    </w:p>
    <w:p w14:paraId="09F54D4A" w14:textId="77777777" w:rsidR="006C79E1" w:rsidRPr="00E809DC" w:rsidRDefault="006C79E1" w:rsidP="005E389D">
      <w:pPr>
        <w:pStyle w:val="Prrafodelista"/>
        <w:rPr>
          <w:rFonts w:ascii="Montserrat" w:eastAsiaTheme="minorEastAsia" w:hAnsi="Montserrat" w:cs="Arial"/>
          <w:sz w:val="18"/>
          <w:szCs w:val="18"/>
          <w:lang w:eastAsia="en-US"/>
        </w:rPr>
      </w:pPr>
    </w:p>
    <w:p w14:paraId="22A2B520" w14:textId="77777777" w:rsidR="006C79E1" w:rsidRPr="00E809DC" w:rsidRDefault="006C79E1" w:rsidP="005E389D">
      <w:pPr>
        <w:pStyle w:val="Prrafodelista"/>
        <w:numPr>
          <w:ilvl w:val="0"/>
          <w:numId w:val="44"/>
        </w:numPr>
        <w:ind w:left="928"/>
        <w:rPr>
          <w:rFonts w:ascii="Montserrat" w:eastAsiaTheme="minorEastAsia" w:hAnsi="Montserrat" w:cs="Arial"/>
          <w:sz w:val="18"/>
          <w:szCs w:val="18"/>
          <w:lang w:eastAsia="en-US"/>
        </w:rPr>
      </w:pPr>
      <w:r w:rsidRPr="00E809DC">
        <w:rPr>
          <w:rFonts w:ascii="Montserrat" w:eastAsiaTheme="minorEastAsia" w:hAnsi="Montserrat" w:cs="Arial"/>
          <w:sz w:val="18"/>
          <w:szCs w:val="18"/>
          <w:lang w:eastAsia="en-US"/>
        </w:rPr>
        <w:t>Se aplique, el procedimiento constructivo detallado autorizado que presente la contratista de obra.</w:t>
      </w:r>
    </w:p>
    <w:p w14:paraId="570B4AAA" w14:textId="77777777" w:rsidR="006C79E1" w:rsidRPr="00E809DC" w:rsidRDefault="006C79E1" w:rsidP="005E389D">
      <w:pPr>
        <w:pStyle w:val="Prrafodelista"/>
        <w:rPr>
          <w:rFonts w:ascii="Montserrat" w:eastAsiaTheme="minorEastAsia" w:hAnsi="Montserrat" w:cs="Arial"/>
          <w:sz w:val="18"/>
          <w:szCs w:val="18"/>
          <w:lang w:eastAsia="en-US"/>
        </w:rPr>
      </w:pPr>
    </w:p>
    <w:p w14:paraId="673C44E1" w14:textId="77777777" w:rsidR="006C79E1" w:rsidRPr="00E809DC" w:rsidRDefault="006C79E1" w:rsidP="005E389D">
      <w:pPr>
        <w:pStyle w:val="Prrafodelista"/>
        <w:numPr>
          <w:ilvl w:val="0"/>
          <w:numId w:val="44"/>
        </w:numPr>
        <w:ind w:left="928"/>
        <w:rPr>
          <w:rFonts w:ascii="Montserrat" w:eastAsiaTheme="minorEastAsia" w:hAnsi="Montserrat" w:cs="Arial"/>
          <w:sz w:val="18"/>
          <w:szCs w:val="18"/>
          <w:lang w:eastAsia="en-US"/>
        </w:rPr>
      </w:pPr>
      <w:r w:rsidRPr="00E809DC">
        <w:rPr>
          <w:rFonts w:ascii="Montserrat" w:eastAsiaTheme="minorEastAsia" w:hAnsi="Montserrat" w:cs="Arial"/>
          <w:sz w:val="18"/>
          <w:szCs w:val="18"/>
          <w:lang w:eastAsia="en-US"/>
        </w:rPr>
        <w:t>Se realicen las acciones de mitigación y de disposición ambiental.</w:t>
      </w:r>
    </w:p>
    <w:p w14:paraId="0E2B65E0" w14:textId="77777777" w:rsidR="006C79E1" w:rsidRPr="00E809DC" w:rsidRDefault="006C79E1" w:rsidP="005E389D">
      <w:pPr>
        <w:pStyle w:val="Prrafodelista"/>
        <w:rPr>
          <w:rFonts w:ascii="Montserrat" w:eastAsiaTheme="minorEastAsia" w:hAnsi="Montserrat" w:cs="Arial"/>
          <w:sz w:val="18"/>
          <w:szCs w:val="18"/>
          <w:lang w:eastAsia="en-US"/>
        </w:rPr>
      </w:pPr>
    </w:p>
    <w:p w14:paraId="31EFF8B3" w14:textId="77777777" w:rsidR="006C79E1" w:rsidRPr="00E809DC" w:rsidRDefault="006C79E1" w:rsidP="005E389D">
      <w:pPr>
        <w:pStyle w:val="Prrafodelista"/>
        <w:numPr>
          <w:ilvl w:val="0"/>
          <w:numId w:val="44"/>
        </w:numPr>
        <w:ind w:left="928"/>
        <w:rPr>
          <w:rFonts w:ascii="Montserrat" w:eastAsiaTheme="minorEastAsia" w:hAnsi="Montserrat" w:cs="Arial"/>
          <w:sz w:val="18"/>
          <w:szCs w:val="18"/>
          <w:lang w:eastAsia="en-US"/>
        </w:rPr>
      </w:pPr>
      <w:r w:rsidRPr="00E809DC">
        <w:rPr>
          <w:rFonts w:ascii="Montserrat" w:eastAsiaTheme="minorEastAsia" w:hAnsi="Montserrat" w:cs="Arial"/>
          <w:sz w:val="18"/>
          <w:szCs w:val="18"/>
          <w:lang w:eastAsia="en-US"/>
        </w:rPr>
        <w:t>Se disponga con oportunidad de la documentación que permita la conducción efectiva de la obra.</w:t>
      </w:r>
    </w:p>
    <w:p w14:paraId="5E24B8F4" w14:textId="77777777" w:rsidR="006C79E1" w:rsidRPr="00E809DC" w:rsidRDefault="006C79E1" w:rsidP="005E389D">
      <w:pPr>
        <w:jc w:val="both"/>
        <w:rPr>
          <w:rFonts w:ascii="Montserrat" w:eastAsiaTheme="minorEastAsia" w:hAnsi="Montserrat" w:cs="Arial"/>
          <w:sz w:val="18"/>
          <w:szCs w:val="18"/>
        </w:rPr>
      </w:pPr>
    </w:p>
    <w:p w14:paraId="41D83EE2" w14:textId="77777777" w:rsidR="006C79E1" w:rsidRPr="00E809DC" w:rsidRDefault="006C79E1" w:rsidP="005E389D">
      <w:pPr>
        <w:pStyle w:val="Prrafodelista"/>
        <w:numPr>
          <w:ilvl w:val="0"/>
          <w:numId w:val="44"/>
        </w:numPr>
        <w:ind w:left="928"/>
        <w:rPr>
          <w:rFonts w:ascii="Montserrat" w:eastAsiaTheme="minorEastAsia" w:hAnsi="Montserrat" w:cs="Arial"/>
          <w:sz w:val="18"/>
          <w:szCs w:val="18"/>
          <w:lang w:eastAsia="en-US"/>
        </w:rPr>
      </w:pPr>
      <w:r w:rsidRPr="00E809DC">
        <w:rPr>
          <w:rFonts w:ascii="Montserrat" w:eastAsiaTheme="minorEastAsia" w:hAnsi="Montserrat" w:cs="Arial"/>
          <w:sz w:val="18"/>
          <w:szCs w:val="18"/>
          <w:lang w:eastAsia="en-US"/>
        </w:rPr>
        <w:t>Se apoye a la Residencia designada por el Organismo, en toda la información que esta le solicite.</w:t>
      </w:r>
    </w:p>
    <w:p w14:paraId="1FF14091" w14:textId="77777777" w:rsidR="006C79E1" w:rsidRPr="00E809DC" w:rsidRDefault="006C79E1" w:rsidP="005E389D">
      <w:pPr>
        <w:jc w:val="both"/>
        <w:rPr>
          <w:rFonts w:ascii="Montserrat" w:eastAsiaTheme="minorEastAsia" w:hAnsi="Montserrat" w:cs="Arial"/>
          <w:sz w:val="18"/>
          <w:szCs w:val="18"/>
        </w:rPr>
      </w:pPr>
    </w:p>
    <w:p w14:paraId="0546B3B3" w14:textId="77777777" w:rsidR="006C79E1" w:rsidRPr="00E809DC" w:rsidRDefault="006C79E1" w:rsidP="005E389D">
      <w:pPr>
        <w:pStyle w:val="Prrafodelista"/>
        <w:numPr>
          <w:ilvl w:val="0"/>
          <w:numId w:val="44"/>
        </w:numPr>
        <w:ind w:left="928"/>
        <w:rPr>
          <w:rFonts w:ascii="Montserrat" w:eastAsiaTheme="minorEastAsia" w:hAnsi="Montserrat" w:cs="Arial"/>
          <w:sz w:val="18"/>
          <w:szCs w:val="18"/>
          <w:lang w:eastAsia="en-US"/>
        </w:rPr>
      </w:pPr>
      <w:r w:rsidRPr="00E809DC">
        <w:rPr>
          <w:rFonts w:ascii="Montserrat" w:eastAsiaTheme="minorEastAsia" w:hAnsi="Montserrat" w:cs="Arial"/>
          <w:sz w:val="18"/>
          <w:szCs w:val="18"/>
          <w:lang w:eastAsia="en-US"/>
        </w:rPr>
        <w:t>La obra se ejecute con la calidad establecida en las especificaciones.</w:t>
      </w:r>
    </w:p>
    <w:p w14:paraId="04689646" w14:textId="77777777" w:rsidR="006C79E1" w:rsidRPr="00E809DC" w:rsidRDefault="006C79E1" w:rsidP="005E389D">
      <w:pPr>
        <w:pStyle w:val="Prrafodelista"/>
        <w:rPr>
          <w:rFonts w:ascii="Montserrat" w:eastAsiaTheme="minorEastAsia" w:hAnsi="Montserrat" w:cs="Arial"/>
          <w:sz w:val="18"/>
          <w:szCs w:val="18"/>
          <w:lang w:eastAsia="en-US"/>
        </w:rPr>
      </w:pPr>
    </w:p>
    <w:p w14:paraId="3B59B068" w14:textId="77777777" w:rsidR="006C79E1" w:rsidRPr="00E809DC" w:rsidRDefault="006C79E1" w:rsidP="005E389D">
      <w:pPr>
        <w:pStyle w:val="Prrafodelista"/>
        <w:numPr>
          <w:ilvl w:val="0"/>
          <w:numId w:val="44"/>
        </w:numPr>
        <w:ind w:left="928"/>
        <w:rPr>
          <w:rFonts w:ascii="Montserrat" w:eastAsiaTheme="minorEastAsia" w:hAnsi="Montserrat" w:cs="Arial"/>
          <w:sz w:val="18"/>
          <w:szCs w:val="18"/>
          <w:lang w:eastAsia="en-US"/>
        </w:rPr>
      </w:pPr>
      <w:r w:rsidRPr="00E809DC">
        <w:rPr>
          <w:rFonts w:ascii="Montserrat" w:eastAsiaTheme="minorEastAsia" w:hAnsi="Montserrat" w:cs="Arial"/>
          <w:sz w:val="18"/>
          <w:szCs w:val="18"/>
          <w:lang w:eastAsia="en-US"/>
        </w:rPr>
        <w:t xml:space="preserve">La obra avance de acuerdo al programa y que se toman las acciones correctivas pertinentes cuando esto no suceda.   </w:t>
      </w:r>
    </w:p>
    <w:p w14:paraId="7AD1495D" w14:textId="77777777" w:rsidR="006C79E1" w:rsidRPr="00E809DC" w:rsidRDefault="006C79E1" w:rsidP="005E389D">
      <w:pPr>
        <w:pStyle w:val="Prrafodelista"/>
        <w:rPr>
          <w:rFonts w:ascii="Montserrat" w:eastAsiaTheme="minorEastAsia" w:hAnsi="Montserrat" w:cs="Arial"/>
          <w:sz w:val="18"/>
          <w:szCs w:val="18"/>
          <w:lang w:eastAsia="en-US"/>
        </w:rPr>
      </w:pPr>
    </w:p>
    <w:p w14:paraId="49F86ED8" w14:textId="77777777" w:rsidR="006C79E1" w:rsidRPr="00E809DC" w:rsidRDefault="006C79E1" w:rsidP="005E389D">
      <w:pPr>
        <w:pStyle w:val="Prrafodelista"/>
        <w:numPr>
          <w:ilvl w:val="0"/>
          <w:numId w:val="44"/>
        </w:numPr>
        <w:ind w:left="928"/>
        <w:rPr>
          <w:rFonts w:ascii="Montserrat" w:eastAsiaTheme="minorEastAsia" w:hAnsi="Montserrat" w:cs="Arial"/>
          <w:sz w:val="18"/>
          <w:szCs w:val="18"/>
          <w:lang w:eastAsia="en-US"/>
        </w:rPr>
      </w:pPr>
      <w:r w:rsidRPr="00E809DC">
        <w:rPr>
          <w:rFonts w:ascii="Montserrat" w:eastAsiaTheme="minorEastAsia" w:hAnsi="Montserrat" w:cs="Arial"/>
          <w:sz w:val="18"/>
          <w:szCs w:val="18"/>
          <w:lang w:eastAsia="en-US"/>
        </w:rPr>
        <w:t>No existan desviaciones al proceso administrativo de revisión y pago de las estimaciones y del finiquito correspondiente.</w:t>
      </w:r>
    </w:p>
    <w:p w14:paraId="5AC12A43" w14:textId="77777777" w:rsidR="006C79E1" w:rsidRPr="00E809DC" w:rsidRDefault="006C79E1" w:rsidP="005E389D">
      <w:pPr>
        <w:pStyle w:val="Sinespaciado"/>
        <w:tabs>
          <w:tab w:val="left" w:pos="810"/>
        </w:tabs>
        <w:ind w:left="720"/>
        <w:jc w:val="both"/>
        <w:rPr>
          <w:rFonts w:ascii="Montserrat" w:eastAsiaTheme="minorEastAsia" w:hAnsi="Montserrat" w:cs="Arial"/>
          <w:sz w:val="18"/>
          <w:szCs w:val="18"/>
          <w:lang w:val="es-MX"/>
        </w:rPr>
      </w:pPr>
    </w:p>
    <w:p w14:paraId="3F7F255B" w14:textId="77777777" w:rsidR="006C79E1" w:rsidRPr="00E809DC" w:rsidRDefault="006C79E1" w:rsidP="005E389D">
      <w:pPr>
        <w:pStyle w:val="Prrafodelista"/>
        <w:numPr>
          <w:ilvl w:val="0"/>
          <w:numId w:val="44"/>
        </w:numPr>
        <w:ind w:left="928"/>
        <w:rPr>
          <w:rFonts w:ascii="Montserrat" w:eastAsiaTheme="minorEastAsia" w:hAnsi="Montserrat" w:cs="Arial"/>
          <w:sz w:val="18"/>
          <w:szCs w:val="18"/>
          <w:lang w:eastAsia="en-US"/>
        </w:rPr>
      </w:pPr>
      <w:r w:rsidRPr="00E809DC">
        <w:rPr>
          <w:rFonts w:ascii="Montserrat" w:eastAsiaTheme="minorEastAsia" w:hAnsi="Montserrat" w:cs="Arial"/>
          <w:sz w:val="18"/>
          <w:szCs w:val="18"/>
          <w:lang w:eastAsia="en-US"/>
        </w:rPr>
        <w:t>Se emitan los documentos necesarios, en donde se integre toda la información que permita evidenciar que la obra se realizó de acuerdo a las especificaciones.</w:t>
      </w:r>
    </w:p>
    <w:p w14:paraId="2C7686BF" w14:textId="77777777" w:rsidR="0099731A" w:rsidRPr="006C79E1" w:rsidRDefault="0099731A" w:rsidP="005E389D">
      <w:pPr>
        <w:pStyle w:val="Prrafodelista"/>
        <w:rPr>
          <w:rFonts w:ascii="Montserrat" w:eastAsiaTheme="minorEastAsia" w:hAnsi="Montserrat" w:cs="Arial"/>
          <w:color w:val="0000FF"/>
          <w:sz w:val="18"/>
          <w:szCs w:val="18"/>
        </w:rPr>
      </w:pPr>
    </w:p>
    <w:p w14:paraId="2F0A821F" w14:textId="412EA71E" w:rsidR="0099731A" w:rsidRPr="00D24461" w:rsidRDefault="0099731A" w:rsidP="005E389D">
      <w:pPr>
        <w:jc w:val="both"/>
        <w:rPr>
          <w:rFonts w:ascii="Montserrat" w:eastAsiaTheme="minorEastAsia" w:hAnsi="Montserrat" w:cs="Arial"/>
          <w:color w:val="0000FF"/>
          <w:sz w:val="18"/>
          <w:szCs w:val="18"/>
          <w:lang w:val="es-ES"/>
        </w:rPr>
      </w:pPr>
    </w:p>
    <w:p w14:paraId="387B8A3B" w14:textId="4A456D89" w:rsidR="00F91A95" w:rsidRPr="00D24461" w:rsidRDefault="00F91A95" w:rsidP="005E389D">
      <w:pPr>
        <w:pStyle w:val="Sinespaciado"/>
        <w:tabs>
          <w:tab w:val="left" w:pos="810"/>
        </w:tabs>
        <w:jc w:val="both"/>
        <w:rPr>
          <w:rFonts w:ascii="Montserrat" w:eastAsiaTheme="minorEastAsia" w:hAnsi="Montserrat" w:cs="Arial"/>
          <w:color w:val="0000FF"/>
          <w:sz w:val="18"/>
          <w:szCs w:val="18"/>
        </w:rPr>
      </w:pPr>
      <w:r w:rsidRPr="00D24461">
        <w:rPr>
          <w:rFonts w:ascii="Montserrat" w:eastAsiaTheme="minorEastAsia" w:hAnsi="Montserrat" w:cs="Arial"/>
          <w:color w:val="0000FF"/>
          <w:sz w:val="18"/>
          <w:szCs w:val="18"/>
        </w:rPr>
        <w:t>Adicionalmente, la empresa de supervisión deberá realizar los levantamientos topográficos con secciones al menos cada 20 m, para obtener la configuración de:</w:t>
      </w:r>
    </w:p>
    <w:p w14:paraId="7672DD9C" w14:textId="77777777" w:rsidR="00F91A95" w:rsidRPr="00D24461" w:rsidRDefault="00F91A95" w:rsidP="005E389D">
      <w:pPr>
        <w:pStyle w:val="Sinespaciado"/>
        <w:tabs>
          <w:tab w:val="left" w:pos="810"/>
        </w:tabs>
        <w:ind w:left="720"/>
        <w:jc w:val="both"/>
        <w:rPr>
          <w:rFonts w:ascii="Montserrat" w:eastAsiaTheme="minorEastAsia" w:hAnsi="Montserrat" w:cs="Arial"/>
          <w:color w:val="0000FF"/>
          <w:sz w:val="18"/>
          <w:szCs w:val="18"/>
        </w:rPr>
      </w:pPr>
    </w:p>
    <w:p w14:paraId="2FACA442" w14:textId="51AB6D10" w:rsidR="00F91A95" w:rsidRPr="00D24461" w:rsidRDefault="00F91A95" w:rsidP="005E389D">
      <w:pPr>
        <w:pStyle w:val="Sinespaciado"/>
        <w:numPr>
          <w:ilvl w:val="0"/>
          <w:numId w:val="45"/>
        </w:numPr>
        <w:tabs>
          <w:tab w:val="left" w:pos="810"/>
        </w:tabs>
        <w:ind w:left="709" w:hanging="283"/>
        <w:jc w:val="both"/>
        <w:rPr>
          <w:rFonts w:ascii="Montserrat" w:eastAsiaTheme="minorEastAsia" w:hAnsi="Montserrat" w:cs="Arial"/>
          <w:color w:val="0000FF"/>
          <w:sz w:val="18"/>
          <w:szCs w:val="18"/>
        </w:rPr>
      </w:pPr>
      <w:r w:rsidRPr="00D24461">
        <w:rPr>
          <w:rFonts w:ascii="Montserrat" w:eastAsiaTheme="minorEastAsia" w:hAnsi="Montserrat" w:cs="Arial"/>
          <w:color w:val="0000FF"/>
          <w:sz w:val="18"/>
          <w:szCs w:val="18"/>
        </w:rPr>
        <w:t>La superficie de la autopista antes de los trabajos.</w:t>
      </w:r>
    </w:p>
    <w:p w14:paraId="5048D700" w14:textId="3883F1AE" w:rsidR="00F91A95" w:rsidRPr="00D24461" w:rsidRDefault="00F91A95" w:rsidP="005E389D">
      <w:pPr>
        <w:pStyle w:val="Sinespaciado"/>
        <w:numPr>
          <w:ilvl w:val="0"/>
          <w:numId w:val="45"/>
        </w:numPr>
        <w:tabs>
          <w:tab w:val="left" w:pos="810"/>
        </w:tabs>
        <w:ind w:left="709" w:hanging="283"/>
        <w:jc w:val="both"/>
        <w:rPr>
          <w:rFonts w:ascii="Montserrat" w:eastAsiaTheme="minorEastAsia" w:hAnsi="Montserrat" w:cs="Arial"/>
          <w:color w:val="0000FF"/>
          <w:sz w:val="18"/>
          <w:szCs w:val="18"/>
        </w:rPr>
      </w:pPr>
      <w:r w:rsidRPr="00D24461">
        <w:rPr>
          <w:rFonts w:ascii="Montserrat" w:eastAsiaTheme="minorEastAsia" w:hAnsi="Montserrat" w:cs="Arial"/>
          <w:color w:val="0000FF"/>
          <w:sz w:val="18"/>
          <w:szCs w:val="18"/>
        </w:rPr>
        <w:t>La superficie de la zona recortada de la carpeta asfáltica y/o de la microcarpeta para verificar que este se realizó con el espesor correcto y que cumple con las especificaciones.</w:t>
      </w:r>
    </w:p>
    <w:p w14:paraId="0DCECA4D" w14:textId="77777777" w:rsidR="00023208" w:rsidRPr="00D24461" w:rsidRDefault="00F91A95" w:rsidP="005E389D">
      <w:pPr>
        <w:pStyle w:val="Sinespaciado"/>
        <w:numPr>
          <w:ilvl w:val="0"/>
          <w:numId w:val="45"/>
        </w:numPr>
        <w:tabs>
          <w:tab w:val="left" w:pos="810"/>
        </w:tabs>
        <w:ind w:left="709" w:hanging="283"/>
        <w:jc w:val="both"/>
        <w:rPr>
          <w:rFonts w:ascii="Montserrat" w:eastAsiaTheme="minorEastAsia" w:hAnsi="Montserrat" w:cs="Arial"/>
          <w:color w:val="0000FF"/>
          <w:sz w:val="18"/>
          <w:szCs w:val="18"/>
        </w:rPr>
      </w:pPr>
      <w:r w:rsidRPr="00D24461">
        <w:rPr>
          <w:rFonts w:ascii="Montserrat" w:eastAsiaTheme="minorEastAsia" w:hAnsi="Montserrat" w:cs="Arial"/>
          <w:color w:val="0000FF"/>
          <w:sz w:val="18"/>
          <w:szCs w:val="18"/>
        </w:rPr>
        <w:t>La superficie final de la carpeta y/o de la microcarpeta para verificar que se colocó con los espesores especificados.</w:t>
      </w:r>
    </w:p>
    <w:p w14:paraId="3BE40DC6" w14:textId="7A0EA2A6" w:rsidR="00023208" w:rsidRPr="00D24461" w:rsidRDefault="00023208" w:rsidP="005E389D">
      <w:pPr>
        <w:pStyle w:val="Sinespaciado"/>
        <w:numPr>
          <w:ilvl w:val="0"/>
          <w:numId w:val="45"/>
        </w:numPr>
        <w:tabs>
          <w:tab w:val="left" w:pos="810"/>
        </w:tabs>
        <w:ind w:left="709" w:hanging="283"/>
        <w:jc w:val="both"/>
        <w:rPr>
          <w:rFonts w:ascii="Montserrat" w:eastAsiaTheme="minorEastAsia" w:hAnsi="Montserrat" w:cs="Arial"/>
          <w:color w:val="0000FF"/>
          <w:sz w:val="18"/>
          <w:szCs w:val="18"/>
        </w:rPr>
      </w:pPr>
      <w:r w:rsidRPr="00D24461">
        <w:rPr>
          <w:rFonts w:ascii="Montserrat" w:hAnsi="Montserrat" w:cs="Arial"/>
          <w:sz w:val="18"/>
          <w:szCs w:val="18"/>
        </w:rPr>
        <w:t>El levantamiento topográfico, se realizará de la siguiente forma:</w:t>
      </w:r>
    </w:p>
    <w:p w14:paraId="431D0019" w14:textId="77777777" w:rsidR="00023208" w:rsidRPr="00D24461" w:rsidRDefault="00023208" w:rsidP="005E389D">
      <w:pPr>
        <w:pStyle w:val="Sinespaciado"/>
        <w:tabs>
          <w:tab w:val="left" w:pos="810"/>
        </w:tabs>
        <w:ind w:left="709"/>
        <w:jc w:val="both"/>
        <w:rPr>
          <w:rFonts w:ascii="Montserrat" w:eastAsiaTheme="minorEastAsia" w:hAnsi="Montserrat" w:cs="Arial"/>
          <w:color w:val="0000FF"/>
          <w:sz w:val="18"/>
          <w:szCs w:val="18"/>
        </w:rPr>
      </w:pPr>
    </w:p>
    <w:p w14:paraId="6162EAFF" w14:textId="1FD88381" w:rsidR="00023208" w:rsidRPr="00D24461" w:rsidRDefault="00023208" w:rsidP="005E389D">
      <w:pPr>
        <w:pStyle w:val="Prrafodelista"/>
        <w:numPr>
          <w:ilvl w:val="0"/>
          <w:numId w:val="47"/>
        </w:numPr>
        <w:rPr>
          <w:rFonts w:ascii="Montserrat" w:hAnsi="Montserrat" w:cs="Arial"/>
          <w:sz w:val="18"/>
          <w:szCs w:val="18"/>
        </w:rPr>
      </w:pPr>
      <w:r w:rsidRPr="00D24461">
        <w:rPr>
          <w:rFonts w:ascii="Montserrat" w:hAnsi="Montserrat" w:cs="Arial"/>
          <w:sz w:val="18"/>
          <w:szCs w:val="18"/>
        </w:rPr>
        <w:t xml:space="preserve">Una vez localizado el trazo, se procederá a marcar con pintura los cadenamientos a cada 20 m. En los tramos en tangentes y en las curvas horizontales se marcarán en los PC, puntos intermedios y PT. En el otro sentido de circulación se marcarán los mismos cadenamientos y en las curvas horizontales serán radiales a </w:t>
      </w:r>
      <w:r w:rsidR="00496E38">
        <w:rPr>
          <w:rFonts w:ascii="Montserrat" w:hAnsi="Montserrat" w:cs="Arial"/>
          <w:sz w:val="18"/>
          <w:szCs w:val="18"/>
        </w:rPr>
        <w:t>/*-</w:t>
      </w:r>
      <w:r w:rsidRPr="00D24461">
        <w:rPr>
          <w:rFonts w:ascii="Montserrat" w:hAnsi="Montserrat" w:cs="Arial"/>
          <w:sz w:val="18"/>
          <w:szCs w:val="18"/>
        </w:rPr>
        <w:t>os cadenamientos marcados en la poligonal que previamente se trazó.</w:t>
      </w:r>
    </w:p>
    <w:p w14:paraId="2ADE1733" w14:textId="77777777" w:rsidR="00023208" w:rsidRPr="00D24461" w:rsidRDefault="00023208" w:rsidP="005E389D">
      <w:pPr>
        <w:ind w:left="993"/>
        <w:jc w:val="both"/>
        <w:rPr>
          <w:rFonts w:ascii="Montserrat" w:hAnsi="Montserrat" w:cs="Arial"/>
          <w:sz w:val="18"/>
          <w:szCs w:val="18"/>
        </w:rPr>
      </w:pPr>
    </w:p>
    <w:p w14:paraId="252CBBD9" w14:textId="77777777" w:rsidR="00023208" w:rsidRPr="00D24461" w:rsidRDefault="00023208" w:rsidP="005E389D">
      <w:pPr>
        <w:pStyle w:val="Prrafodelista"/>
        <w:numPr>
          <w:ilvl w:val="0"/>
          <w:numId w:val="47"/>
        </w:numPr>
        <w:rPr>
          <w:rFonts w:ascii="Montserrat" w:hAnsi="Montserrat" w:cs="Arial"/>
          <w:sz w:val="18"/>
          <w:szCs w:val="18"/>
        </w:rPr>
      </w:pPr>
      <w:r w:rsidRPr="00D24461">
        <w:rPr>
          <w:rFonts w:ascii="Montserrat" w:hAnsi="Montserrat" w:cs="Arial"/>
          <w:sz w:val="18"/>
          <w:szCs w:val="18"/>
        </w:rPr>
        <w:t xml:space="preserve">Una vez realizado los trabajos de trazo, se procederá a referenciar los puntos más importantes del trazo como son P.I. (solo si tienen accesibilidad) y en algunos casos P.C., P.T. o PST., esta </w:t>
      </w:r>
      <w:r w:rsidRPr="00D24461">
        <w:rPr>
          <w:rFonts w:ascii="Montserrat" w:hAnsi="Montserrat" w:cs="Arial"/>
          <w:sz w:val="18"/>
          <w:szCs w:val="18"/>
        </w:rPr>
        <w:lastRenderedPageBreak/>
        <w:t>referenciación se hará por el método de 2 líneas con dos puntos cada una, dando ángulo y distancia a cada punto de referencia, estos puntos quedarán fuera de la zona de construcción y servirán para rehacer el trazo cuando se requiera, sea para construcción o para trabajos complementarios.</w:t>
      </w:r>
    </w:p>
    <w:p w14:paraId="402F2FC6" w14:textId="77777777" w:rsidR="00023208" w:rsidRPr="00D24461" w:rsidRDefault="00023208" w:rsidP="005E389D">
      <w:pPr>
        <w:ind w:left="993"/>
        <w:jc w:val="both"/>
        <w:rPr>
          <w:rFonts w:ascii="Montserrat" w:hAnsi="Montserrat" w:cs="Arial"/>
          <w:sz w:val="18"/>
          <w:szCs w:val="18"/>
        </w:rPr>
      </w:pPr>
    </w:p>
    <w:p w14:paraId="6D48A4C1" w14:textId="77777777" w:rsidR="00023208" w:rsidRPr="00D24461" w:rsidRDefault="00023208" w:rsidP="005E389D">
      <w:pPr>
        <w:pStyle w:val="Prrafodelista"/>
        <w:numPr>
          <w:ilvl w:val="0"/>
          <w:numId w:val="47"/>
        </w:numPr>
        <w:rPr>
          <w:rFonts w:ascii="Montserrat" w:hAnsi="Montserrat" w:cs="Arial"/>
          <w:sz w:val="18"/>
          <w:szCs w:val="18"/>
        </w:rPr>
      </w:pPr>
      <w:r w:rsidRPr="00D24461">
        <w:rPr>
          <w:rFonts w:ascii="Montserrat" w:hAnsi="Montserrat" w:cs="Arial"/>
          <w:sz w:val="18"/>
          <w:szCs w:val="18"/>
        </w:rPr>
        <w:t>De acuerdo con lo trazado se levantará el perfil a cada 20 m, en los puntos intermedios trazados, así como en los puntos de importancia para la convocatoria, tales como cambios de pendiente sobre la línea trazada, ubicándose bancos de nivel en lugares fijos claramente identificables a cada 500 m.</w:t>
      </w:r>
    </w:p>
    <w:p w14:paraId="16E57A8D" w14:textId="77777777" w:rsidR="00023208" w:rsidRPr="00D24461" w:rsidRDefault="00023208" w:rsidP="005E389D">
      <w:pPr>
        <w:ind w:left="993"/>
        <w:jc w:val="both"/>
        <w:rPr>
          <w:rFonts w:ascii="Montserrat" w:hAnsi="Montserrat" w:cs="Arial"/>
          <w:sz w:val="18"/>
          <w:szCs w:val="18"/>
        </w:rPr>
      </w:pPr>
    </w:p>
    <w:p w14:paraId="7C9B1F34" w14:textId="77777777" w:rsidR="00023208" w:rsidRPr="00D24461" w:rsidRDefault="00023208" w:rsidP="005E389D">
      <w:pPr>
        <w:pStyle w:val="Prrafodelista"/>
        <w:numPr>
          <w:ilvl w:val="0"/>
          <w:numId w:val="47"/>
        </w:numPr>
        <w:rPr>
          <w:rFonts w:ascii="Montserrat" w:hAnsi="Montserrat" w:cs="Arial"/>
          <w:sz w:val="18"/>
          <w:szCs w:val="18"/>
        </w:rPr>
      </w:pPr>
      <w:r w:rsidRPr="00D24461">
        <w:rPr>
          <w:rFonts w:ascii="Montserrat" w:hAnsi="Montserrat" w:cs="Arial"/>
          <w:sz w:val="18"/>
          <w:szCs w:val="18"/>
        </w:rPr>
        <w:t>En las estaciones y la vialidad, ubicados a cada 20 m, y en los puntos nivelados se levantarán secciones transversales, las cuales cubrirán el ancho del derecho de vía en ambos lados.</w:t>
      </w:r>
    </w:p>
    <w:p w14:paraId="6608FFA1" w14:textId="77777777" w:rsidR="00023208" w:rsidRPr="00D24461" w:rsidRDefault="00023208" w:rsidP="005E389D">
      <w:pPr>
        <w:ind w:left="993"/>
        <w:jc w:val="both"/>
        <w:rPr>
          <w:rFonts w:ascii="Montserrat" w:hAnsi="Montserrat" w:cs="Arial"/>
          <w:sz w:val="18"/>
          <w:szCs w:val="18"/>
        </w:rPr>
      </w:pPr>
    </w:p>
    <w:p w14:paraId="0243B981" w14:textId="77777777" w:rsidR="00023208" w:rsidRPr="00D24461" w:rsidRDefault="00023208" w:rsidP="005E389D">
      <w:pPr>
        <w:pStyle w:val="Prrafodelista"/>
        <w:numPr>
          <w:ilvl w:val="0"/>
          <w:numId w:val="47"/>
        </w:numPr>
        <w:rPr>
          <w:rFonts w:ascii="Montserrat" w:hAnsi="Montserrat" w:cs="Arial"/>
          <w:sz w:val="18"/>
          <w:szCs w:val="18"/>
        </w:rPr>
      </w:pPr>
      <w:r w:rsidRPr="00D24461">
        <w:rPr>
          <w:rFonts w:ascii="Montserrat" w:hAnsi="Montserrat" w:cs="Arial"/>
          <w:sz w:val="18"/>
          <w:szCs w:val="18"/>
        </w:rPr>
        <w:t>Lo anterior permitirá al contratista del servicio tener perfectamente ubicado el trazo perfil y sección en la que se desarrollarán los trabajos y poder cuantificar los volúmenes de obra de los trabajos ejecutados para que estos se realicen conforme a la convocatoria y se lleve el control geométrico en el desarrollo de los mismos.</w:t>
      </w:r>
    </w:p>
    <w:p w14:paraId="7B30408F" w14:textId="77777777" w:rsidR="00023208" w:rsidRPr="00D24461" w:rsidRDefault="00023208" w:rsidP="005E389D">
      <w:pPr>
        <w:ind w:left="993"/>
        <w:jc w:val="both"/>
        <w:rPr>
          <w:rFonts w:ascii="Montserrat" w:hAnsi="Montserrat" w:cs="Arial"/>
          <w:sz w:val="18"/>
          <w:szCs w:val="18"/>
        </w:rPr>
      </w:pPr>
    </w:p>
    <w:p w14:paraId="05299EB9" w14:textId="77777777" w:rsidR="00023208" w:rsidRPr="00D24461" w:rsidRDefault="00023208" w:rsidP="005E389D">
      <w:pPr>
        <w:pStyle w:val="Prrafodelista"/>
        <w:numPr>
          <w:ilvl w:val="0"/>
          <w:numId w:val="47"/>
        </w:numPr>
        <w:rPr>
          <w:rFonts w:ascii="Montserrat" w:hAnsi="Montserrat" w:cs="Arial"/>
          <w:sz w:val="18"/>
          <w:szCs w:val="18"/>
        </w:rPr>
      </w:pPr>
      <w:r w:rsidRPr="00D24461">
        <w:rPr>
          <w:rFonts w:ascii="Montserrat" w:hAnsi="Montserrat" w:cs="Arial"/>
          <w:sz w:val="18"/>
          <w:szCs w:val="18"/>
        </w:rPr>
        <w:t>Así mismo, deberá entregar y mostrar físicamente al Contratista de Obra, los trazos de los diferentes elementos de la Obra, las referencias de trazos y niveles, mediante un recorrido de todo el lugar de la obra en el que el Contratista de Obra conozca la ubicación de los estacas del trazo, los bancos de nivel y las referencias de las líneas, conciliando con la información topográfica, recabado de ella, su aceptación y levantando un acta en la que se hagan constar estos hechos, los que también deben ser anotados en la Bitácora de Obra. Esta actividad se repetirá en su parte correspondiente, cada vez que se autorice una modificación a la convocatoria.</w:t>
      </w:r>
    </w:p>
    <w:p w14:paraId="550619CE" w14:textId="77777777" w:rsidR="006C79E1" w:rsidRPr="00564008" w:rsidRDefault="006C79E1" w:rsidP="005E389D">
      <w:pPr>
        <w:tabs>
          <w:tab w:val="left" w:pos="426"/>
        </w:tabs>
        <w:spacing w:line="216" w:lineRule="atLeast"/>
        <w:jc w:val="both"/>
        <w:rPr>
          <w:rFonts w:ascii="Montserrat" w:eastAsia="Calibri" w:hAnsi="Montserrat" w:cstheme="minorHAnsi"/>
          <w:spacing w:val="-3"/>
          <w:sz w:val="18"/>
          <w:szCs w:val="18"/>
        </w:rPr>
      </w:pPr>
    </w:p>
    <w:p w14:paraId="4A97FC0B" w14:textId="77777777" w:rsidR="008202FE" w:rsidRPr="00D24461" w:rsidRDefault="008202FE" w:rsidP="005E389D">
      <w:pPr>
        <w:tabs>
          <w:tab w:val="left" w:pos="426"/>
        </w:tabs>
        <w:jc w:val="both"/>
        <w:rPr>
          <w:rFonts w:ascii="Montserrat" w:eastAsia="Calibri" w:hAnsi="Montserrat" w:cstheme="minorHAnsi"/>
          <w:color w:val="0000FF"/>
          <w:spacing w:val="-3"/>
          <w:sz w:val="18"/>
          <w:szCs w:val="18"/>
        </w:rPr>
      </w:pPr>
    </w:p>
    <w:p w14:paraId="57F71051" w14:textId="57DBAFA5" w:rsidR="00EE2964" w:rsidRPr="00D24461" w:rsidRDefault="003A39C8" w:rsidP="005E389D">
      <w:pPr>
        <w:pStyle w:val="Ttulo3"/>
        <w:numPr>
          <w:ilvl w:val="2"/>
          <w:numId w:val="40"/>
        </w:numPr>
        <w:rPr>
          <w:rFonts w:ascii="Montserrat" w:eastAsia="Tahoma" w:hAnsi="Montserrat"/>
          <w:b/>
          <w:sz w:val="18"/>
          <w:szCs w:val="18"/>
          <w:lang w:val="es-MX"/>
        </w:rPr>
      </w:pPr>
      <w:bookmarkStart w:id="9" w:name="_Toc97300776"/>
      <w:r w:rsidRPr="00D24461">
        <w:rPr>
          <w:rFonts w:ascii="Montserrat" w:eastAsia="Tahoma" w:hAnsi="Montserrat"/>
          <w:b/>
          <w:sz w:val="18"/>
          <w:szCs w:val="18"/>
          <w:lang w:val="es-MX"/>
        </w:rPr>
        <w:t>C</w:t>
      </w:r>
      <w:r w:rsidR="001F4EBA" w:rsidRPr="00D24461">
        <w:rPr>
          <w:rFonts w:ascii="Montserrat" w:eastAsia="Tahoma" w:hAnsi="Montserrat"/>
          <w:b/>
          <w:sz w:val="18"/>
          <w:szCs w:val="18"/>
          <w:lang w:val="es-MX"/>
        </w:rPr>
        <w:t>ontrol de integración de documentación técnica</w:t>
      </w:r>
      <w:bookmarkEnd w:id="9"/>
    </w:p>
    <w:p w14:paraId="10004154" w14:textId="77777777" w:rsidR="00EE2964" w:rsidRPr="00D24461" w:rsidRDefault="00EE2964" w:rsidP="005E389D">
      <w:pPr>
        <w:pStyle w:val="Prrafodelista"/>
        <w:tabs>
          <w:tab w:val="left" w:pos="426"/>
        </w:tabs>
        <w:ind w:left="0"/>
        <w:rPr>
          <w:rFonts w:ascii="Montserrat" w:eastAsia="Calibri" w:hAnsi="Montserrat" w:cstheme="minorHAnsi"/>
          <w:spacing w:val="-3"/>
          <w:sz w:val="18"/>
          <w:szCs w:val="18"/>
        </w:rPr>
      </w:pPr>
    </w:p>
    <w:p w14:paraId="6F6D593F" w14:textId="3C39C9D2" w:rsidR="003A39C8" w:rsidRPr="00D24461" w:rsidRDefault="003A39C8" w:rsidP="005E389D">
      <w:pPr>
        <w:pStyle w:val="Prrafodelista"/>
        <w:tabs>
          <w:tab w:val="left" w:pos="426"/>
        </w:tabs>
        <w:ind w:left="0"/>
        <w:rPr>
          <w:rFonts w:ascii="Montserrat" w:eastAsia="Calibri" w:hAnsi="Montserrat" w:cstheme="minorHAnsi"/>
          <w:spacing w:val="-3"/>
          <w:sz w:val="18"/>
          <w:szCs w:val="18"/>
        </w:rPr>
      </w:pPr>
      <w:r w:rsidRPr="00D24461">
        <w:rPr>
          <w:rFonts w:ascii="Montserrat" w:eastAsia="Calibri" w:hAnsi="Montserrat" w:cstheme="minorHAnsi"/>
          <w:spacing w:val="-3"/>
          <w:sz w:val="18"/>
          <w:szCs w:val="18"/>
        </w:rPr>
        <w:t xml:space="preserve">La </w:t>
      </w:r>
      <w:r w:rsidR="00A53933" w:rsidRPr="00D24461">
        <w:rPr>
          <w:rFonts w:ascii="Montserrat" w:eastAsia="Calibri" w:hAnsi="Montserrat" w:cstheme="minorHAnsi"/>
          <w:spacing w:val="-3"/>
          <w:sz w:val="18"/>
          <w:szCs w:val="18"/>
        </w:rPr>
        <w:t>empresa de supervisión</w:t>
      </w:r>
      <w:r w:rsidRPr="00D24461">
        <w:rPr>
          <w:rFonts w:ascii="Montserrat" w:eastAsia="Calibri" w:hAnsi="Montserrat" w:cstheme="minorHAnsi"/>
          <w:spacing w:val="-3"/>
          <w:sz w:val="18"/>
          <w:szCs w:val="18"/>
        </w:rPr>
        <w:t xml:space="preserve"> recibirá o en su caso integrará el archivo histórico de los trabajos relativos a la presente licitación, el cual será conservado y actualizado con la documentación que se genere con motivo de los trabajos.</w:t>
      </w:r>
    </w:p>
    <w:p w14:paraId="5105B7B4" w14:textId="77777777" w:rsidR="003A39C8" w:rsidRPr="00D24461" w:rsidRDefault="003A39C8" w:rsidP="005E389D">
      <w:pPr>
        <w:tabs>
          <w:tab w:val="left" w:pos="426"/>
        </w:tabs>
        <w:jc w:val="both"/>
        <w:rPr>
          <w:rFonts w:ascii="Montserrat" w:eastAsia="Calibri" w:hAnsi="Montserrat" w:cstheme="minorHAnsi"/>
          <w:spacing w:val="-3"/>
          <w:sz w:val="18"/>
          <w:szCs w:val="18"/>
        </w:rPr>
      </w:pPr>
    </w:p>
    <w:p w14:paraId="667934D5" w14:textId="1B77B52F" w:rsidR="00EE2964" w:rsidRPr="00D24461" w:rsidRDefault="003A39C8" w:rsidP="005E389D">
      <w:pPr>
        <w:pStyle w:val="Ttulo3"/>
        <w:numPr>
          <w:ilvl w:val="2"/>
          <w:numId w:val="40"/>
        </w:numPr>
        <w:rPr>
          <w:rFonts w:ascii="Montserrat" w:eastAsia="Tahoma" w:hAnsi="Montserrat"/>
          <w:b/>
          <w:sz w:val="18"/>
          <w:szCs w:val="18"/>
          <w:lang w:val="es-MX"/>
        </w:rPr>
      </w:pPr>
      <w:bookmarkStart w:id="10" w:name="_Toc97300777"/>
      <w:r w:rsidRPr="00D24461">
        <w:rPr>
          <w:rFonts w:ascii="Montserrat" w:eastAsia="Tahoma" w:hAnsi="Montserrat"/>
          <w:b/>
          <w:sz w:val="18"/>
          <w:szCs w:val="18"/>
          <w:lang w:val="es-MX"/>
        </w:rPr>
        <w:t>V</w:t>
      </w:r>
      <w:r w:rsidR="001F4EBA" w:rsidRPr="00D24461">
        <w:rPr>
          <w:rFonts w:ascii="Montserrat" w:eastAsia="Tahoma" w:hAnsi="Montserrat"/>
          <w:b/>
          <w:sz w:val="18"/>
          <w:szCs w:val="18"/>
          <w:lang w:val="es-MX"/>
        </w:rPr>
        <w:t>erificación diaria de la operación de la autopista</w:t>
      </w:r>
      <w:bookmarkEnd w:id="10"/>
    </w:p>
    <w:p w14:paraId="665987C0" w14:textId="77777777" w:rsidR="00EE2964" w:rsidRPr="00D24461" w:rsidRDefault="00EE2964" w:rsidP="005E389D">
      <w:pPr>
        <w:pStyle w:val="Prrafodelista"/>
        <w:tabs>
          <w:tab w:val="left" w:pos="0"/>
        </w:tabs>
        <w:ind w:left="0"/>
        <w:rPr>
          <w:rFonts w:ascii="Montserrat" w:eastAsia="Calibri" w:hAnsi="Montserrat" w:cstheme="minorHAnsi"/>
          <w:spacing w:val="-3"/>
          <w:sz w:val="18"/>
          <w:szCs w:val="18"/>
        </w:rPr>
      </w:pPr>
    </w:p>
    <w:p w14:paraId="37274B7A" w14:textId="77777777" w:rsidR="006C79E1" w:rsidRPr="00E809DC" w:rsidRDefault="006C79E1" w:rsidP="005E389D">
      <w:pPr>
        <w:pStyle w:val="Prrafodelista"/>
        <w:tabs>
          <w:tab w:val="left" w:pos="0"/>
        </w:tabs>
        <w:ind w:left="0"/>
        <w:rPr>
          <w:rFonts w:ascii="Montserrat" w:eastAsia="Calibri" w:hAnsi="Montserrat" w:cstheme="minorHAnsi"/>
          <w:color w:val="0000FF"/>
          <w:spacing w:val="-3"/>
          <w:sz w:val="18"/>
          <w:szCs w:val="18"/>
        </w:rPr>
      </w:pPr>
      <w:r w:rsidRPr="00E809DC">
        <w:rPr>
          <w:rFonts w:ascii="Montserrat" w:eastAsia="Calibri" w:hAnsi="Montserrat" w:cstheme="minorHAnsi"/>
          <w:spacing w:val="-3"/>
          <w:sz w:val="18"/>
          <w:szCs w:val="18"/>
        </w:rPr>
        <w:t>La empresa de supervisión, deberá estar preferentemente en el tramo, además de realizar recorridos diurnos o nocturnos (cuando así se indique), según corresponda, para detectar deficiencias o requerimientos de mantenimiento o de señalamiento, así como también modificaciones de logística en el manejo de los desvíos de vehículos que puedan poner en riesgo la seguridad de los usuarios de la Autopista, cuando se tenga un cierre de algún carril</w:t>
      </w:r>
      <w:r w:rsidRPr="00E809DC">
        <w:t xml:space="preserve"> </w:t>
      </w:r>
      <w:r w:rsidRPr="00E809DC">
        <w:rPr>
          <w:rFonts w:ascii="Montserrat" w:eastAsia="Calibri" w:hAnsi="Montserrat" w:cstheme="minorHAnsi"/>
          <w:spacing w:val="-3"/>
          <w:sz w:val="18"/>
          <w:szCs w:val="18"/>
        </w:rPr>
        <w:t xml:space="preserve">y/o se maneje el cierre de un cuerpo (cuando así se indique), haciendo un reporte diario al Residente por </w:t>
      </w:r>
      <w:r w:rsidRPr="00E809DC">
        <w:rPr>
          <w:rFonts w:ascii="Montserrat" w:eastAsia="Calibri" w:hAnsi="Montserrat" w:cstheme="minorHAnsi"/>
          <w:color w:val="0000FF"/>
          <w:spacing w:val="-3"/>
          <w:sz w:val="18"/>
          <w:szCs w:val="18"/>
        </w:rPr>
        <w:t>parte del Organismo y en su caso a la contratista de obra para su atención cuando se percate de las deficiencias señaladas.</w:t>
      </w:r>
    </w:p>
    <w:p w14:paraId="79874A61" w14:textId="77777777" w:rsidR="006C79E1" w:rsidRPr="00E809DC" w:rsidRDefault="006C79E1" w:rsidP="005E389D">
      <w:pPr>
        <w:tabs>
          <w:tab w:val="left" w:pos="426"/>
        </w:tabs>
        <w:jc w:val="both"/>
        <w:rPr>
          <w:rFonts w:ascii="Montserrat" w:eastAsia="Calibri" w:hAnsi="Montserrat" w:cstheme="minorHAnsi"/>
          <w:spacing w:val="-3"/>
          <w:sz w:val="18"/>
          <w:szCs w:val="18"/>
        </w:rPr>
      </w:pPr>
    </w:p>
    <w:p w14:paraId="0AD45C75" w14:textId="4CCD8255" w:rsidR="006C79E1" w:rsidRDefault="006C79E1" w:rsidP="005E389D">
      <w:pPr>
        <w:tabs>
          <w:tab w:val="left" w:pos="426"/>
        </w:tabs>
        <w:jc w:val="both"/>
        <w:rPr>
          <w:rFonts w:ascii="Montserrat" w:eastAsia="Calibri" w:hAnsi="Montserrat" w:cstheme="minorHAnsi"/>
          <w:spacing w:val="-3"/>
          <w:sz w:val="18"/>
          <w:szCs w:val="18"/>
        </w:rPr>
      </w:pPr>
      <w:r w:rsidRPr="00E809DC">
        <w:rPr>
          <w:rFonts w:ascii="Montserrat" w:eastAsia="Calibri" w:hAnsi="Montserrat" w:cstheme="minorHAnsi"/>
          <w:spacing w:val="-3"/>
          <w:sz w:val="18"/>
          <w:szCs w:val="18"/>
        </w:rPr>
        <w:lastRenderedPageBreak/>
        <w:t xml:space="preserve">Por otra parte, con base en el contrato de obra y considerando las </w:t>
      </w:r>
      <w:r w:rsidRPr="00E809DC">
        <w:rPr>
          <w:rFonts w:ascii="Montserrat" w:eastAsiaTheme="minorEastAsia" w:hAnsi="Montserrat" w:cs="Arial"/>
          <w:sz w:val="18"/>
          <w:szCs w:val="18"/>
        </w:rPr>
        <w:t>especificaciones técnicas de la obra (Trabajos por Ejecutar, Catálogo de Conceptos, Especificaciones Particulares y Complementarias)</w:t>
      </w:r>
      <w:r w:rsidRPr="00E809DC">
        <w:rPr>
          <w:rFonts w:ascii="Montserrat" w:eastAsia="Calibri" w:hAnsi="Montserrat" w:cstheme="minorHAnsi"/>
          <w:spacing w:val="-3"/>
          <w:sz w:val="18"/>
          <w:szCs w:val="18"/>
        </w:rPr>
        <w:t>, se deberán de establecer los controles necesarios para que, en forma rápida y confiable, se permita conocer los avances físicos y financieros por concepto de obra</w:t>
      </w:r>
      <w:r w:rsidR="00B330DF">
        <w:rPr>
          <w:rFonts w:ascii="Montserrat" w:eastAsia="Calibri" w:hAnsi="Montserrat" w:cstheme="minorHAnsi"/>
          <w:spacing w:val="-3"/>
          <w:sz w:val="18"/>
          <w:szCs w:val="18"/>
        </w:rPr>
        <w:t>.</w:t>
      </w:r>
    </w:p>
    <w:p w14:paraId="030DD392" w14:textId="77777777" w:rsidR="00B330DF" w:rsidRPr="00E809DC" w:rsidRDefault="00B330DF" w:rsidP="005E389D">
      <w:pPr>
        <w:tabs>
          <w:tab w:val="left" w:pos="426"/>
        </w:tabs>
        <w:jc w:val="both"/>
        <w:rPr>
          <w:rFonts w:ascii="Montserrat" w:eastAsia="Calibri" w:hAnsi="Montserrat" w:cstheme="minorHAnsi"/>
          <w:spacing w:val="-3"/>
          <w:sz w:val="18"/>
          <w:szCs w:val="18"/>
        </w:rPr>
      </w:pPr>
    </w:p>
    <w:p w14:paraId="0FEBAB81" w14:textId="77777777" w:rsidR="006C79E1" w:rsidRPr="00E809DC" w:rsidRDefault="006C79E1" w:rsidP="005E389D">
      <w:pPr>
        <w:tabs>
          <w:tab w:val="left" w:pos="426"/>
        </w:tabs>
        <w:jc w:val="both"/>
        <w:rPr>
          <w:rFonts w:ascii="Montserrat" w:eastAsia="Calibri" w:hAnsi="Montserrat" w:cstheme="minorHAnsi"/>
          <w:color w:val="0000FF"/>
          <w:spacing w:val="-3"/>
          <w:sz w:val="18"/>
          <w:szCs w:val="18"/>
        </w:rPr>
      </w:pPr>
      <w:r w:rsidRPr="00E809DC">
        <w:rPr>
          <w:rFonts w:ascii="Montserrat" w:eastAsia="Calibri" w:hAnsi="Montserrat" w:cstheme="minorHAnsi"/>
          <w:color w:val="0000FF"/>
          <w:spacing w:val="-3"/>
          <w:sz w:val="18"/>
          <w:szCs w:val="18"/>
        </w:rPr>
        <w:t>Así mismo, deberá efectuar y dar seguimiento a todas las actividades descritas en los incisos IX.4, IX.4.1 y IX.4.2 de los Términos de Referencia y Especificaciones Generales, antes, durante y después del servicio.</w:t>
      </w:r>
    </w:p>
    <w:p w14:paraId="6E3214B4" w14:textId="77777777" w:rsidR="003A39C8" w:rsidRDefault="003A39C8" w:rsidP="005E389D">
      <w:pPr>
        <w:tabs>
          <w:tab w:val="left" w:pos="426"/>
        </w:tabs>
        <w:jc w:val="both"/>
        <w:rPr>
          <w:rFonts w:ascii="Montserrat" w:eastAsia="Calibri" w:hAnsi="Montserrat" w:cstheme="minorHAnsi"/>
          <w:spacing w:val="-3"/>
          <w:sz w:val="18"/>
          <w:szCs w:val="18"/>
        </w:rPr>
      </w:pPr>
    </w:p>
    <w:p w14:paraId="1FC0838A" w14:textId="77777777" w:rsidR="009A760D" w:rsidRPr="00D24461" w:rsidRDefault="009A760D" w:rsidP="005E389D">
      <w:pPr>
        <w:tabs>
          <w:tab w:val="left" w:pos="426"/>
        </w:tabs>
        <w:jc w:val="both"/>
        <w:rPr>
          <w:rFonts w:ascii="Montserrat" w:eastAsia="Calibri" w:hAnsi="Montserrat" w:cstheme="minorHAnsi"/>
          <w:spacing w:val="-3"/>
          <w:sz w:val="18"/>
          <w:szCs w:val="18"/>
        </w:rPr>
      </w:pPr>
    </w:p>
    <w:p w14:paraId="116D043E" w14:textId="77777777" w:rsidR="006C79E1" w:rsidRPr="00E809DC" w:rsidRDefault="006C79E1" w:rsidP="005E389D">
      <w:pPr>
        <w:pStyle w:val="Ttulo3"/>
        <w:numPr>
          <w:ilvl w:val="2"/>
          <w:numId w:val="40"/>
        </w:numPr>
        <w:rPr>
          <w:rFonts w:ascii="Montserrat" w:eastAsia="Tahoma" w:hAnsi="Montserrat"/>
          <w:b/>
          <w:color w:val="0000FF"/>
          <w:sz w:val="18"/>
          <w:szCs w:val="18"/>
        </w:rPr>
      </w:pPr>
      <w:bookmarkStart w:id="11" w:name="_Toc94819967"/>
      <w:bookmarkStart w:id="12" w:name="_Toc97300778"/>
      <w:r w:rsidRPr="00E809DC">
        <w:rPr>
          <w:rFonts w:ascii="Montserrat" w:eastAsia="Tahoma" w:hAnsi="Montserrat"/>
          <w:b/>
          <w:color w:val="0000FF"/>
          <w:sz w:val="18"/>
          <w:szCs w:val="18"/>
        </w:rPr>
        <w:t>Control administrativo de la obra</w:t>
      </w:r>
      <w:bookmarkEnd w:id="11"/>
      <w:bookmarkEnd w:id="12"/>
    </w:p>
    <w:p w14:paraId="1E488662" w14:textId="77777777" w:rsidR="006C79E1" w:rsidRPr="00E809DC" w:rsidRDefault="006C79E1" w:rsidP="005E389D">
      <w:pPr>
        <w:pStyle w:val="Prrafodelista"/>
        <w:tabs>
          <w:tab w:val="left" w:pos="426"/>
        </w:tabs>
        <w:rPr>
          <w:rFonts w:ascii="Montserrat" w:eastAsia="Tahoma" w:hAnsi="Montserrat"/>
          <w:b/>
          <w:sz w:val="18"/>
          <w:szCs w:val="18"/>
        </w:rPr>
      </w:pPr>
    </w:p>
    <w:p w14:paraId="5F58187E" w14:textId="77777777" w:rsidR="006C79E1" w:rsidRPr="00E809DC" w:rsidRDefault="006C79E1" w:rsidP="005E389D">
      <w:pPr>
        <w:tabs>
          <w:tab w:val="left" w:pos="426"/>
        </w:tabs>
        <w:jc w:val="both"/>
        <w:rPr>
          <w:rFonts w:ascii="Montserrat" w:eastAsia="Calibri" w:hAnsi="Montserrat" w:cstheme="minorHAnsi"/>
          <w:spacing w:val="-3"/>
          <w:sz w:val="18"/>
          <w:szCs w:val="18"/>
        </w:rPr>
      </w:pPr>
      <w:r w:rsidRPr="00E809DC">
        <w:rPr>
          <w:rFonts w:ascii="Montserrat" w:eastAsia="Calibri" w:hAnsi="Montserrat" w:cstheme="minorHAnsi"/>
          <w:spacing w:val="-3"/>
          <w:sz w:val="18"/>
          <w:szCs w:val="18"/>
        </w:rPr>
        <w:t>Realizar el control administrativo de la obra para verificar que la cuantificación de los volúmenes ejecutados sea correcta, que las estimaciones se presenten sin errores, evitando pagos indebidos al contratista de la obra y que su retribución sea oportuna, conforme a las disposiciones legales en vigor, integrando el expediente técnico-administrativo que permita la fiscalización y auditoria con la que los Órganos de Control verifiquen la calidad de la obra y forma en que se utilizaron los recursos del estado en la ejecución del contrato. Con base en el contrato de obra y considerando los datos de la convocatoria, deberán de establecer los controles necesarios en forma rápida y confiable, que permita conocer los avances físicos y financieros por concepto de obra.</w:t>
      </w:r>
    </w:p>
    <w:p w14:paraId="6E6E7B72" w14:textId="1B9E1F83" w:rsidR="00A37ED8" w:rsidRPr="00D24461" w:rsidRDefault="00A37ED8" w:rsidP="005E389D">
      <w:pPr>
        <w:tabs>
          <w:tab w:val="left" w:pos="426"/>
        </w:tabs>
        <w:jc w:val="both"/>
        <w:rPr>
          <w:rFonts w:ascii="Montserrat" w:eastAsia="Calibri" w:hAnsi="Montserrat" w:cstheme="minorHAnsi"/>
          <w:spacing w:val="-3"/>
          <w:sz w:val="18"/>
          <w:szCs w:val="18"/>
        </w:rPr>
      </w:pPr>
    </w:p>
    <w:p w14:paraId="1C2BAF72" w14:textId="1317BA2A" w:rsidR="00A37ED8" w:rsidRPr="00D24461" w:rsidRDefault="00A37ED8" w:rsidP="005E389D">
      <w:pPr>
        <w:pStyle w:val="Ttulo3"/>
        <w:numPr>
          <w:ilvl w:val="2"/>
          <w:numId w:val="40"/>
        </w:numPr>
        <w:rPr>
          <w:rFonts w:ascii="Montserrat" w:eastAsia="Tahoma" w:hAnsi="Montserrat"/>
          <w:b/>
          <w:sz w:val="18"/>
          <w:szCs w:val="18"/>
          <w:lang w:val="es-MX"/>
        </w:rPr>
      </w:pPr>
      <w:bookmarkStart w:id="13" w:name="_Toc97300779"/>
      <w:r w:rsidRPr="00D24461">
        <w:rPr>
          <w:rFonts w:ascii="Montserrat" w:eastAsia="Tahoma" w:hAnsi="Montserrat"/>
          <w:b/>
          <w:sz w:val="18"/>
          <w:szCs w:val="18"/>
          <w:lang w:val="es-MX"/>
        </w:rPr>
        <w:t>Revisión y diagnóstico de los tramos de la autopista propuestos para los trabajos de conservación</w:t>
      </w:r>
      <w:bookmarkEnd w:id="13"/>
    </w:p>
    <w:p w14:paraId="73FDC559" w14:textId="77777777" w:rsidR="0038590B" w:rsidRPr="00D24461" w:rsidRDefault="0038590B" w:rsidP="005E389D">
      <w:pPr>
        <w:jc w:val="both"/>
        <w:rPr>
          <w:rFonts w:ascii="Montserrat" w:eastAsia="Calibri" w:hAnsi="Montserrat" w:cstheme="minorHAnsi"/>
          <w:spacing w:val="-3"/>
          <w:sz w:val="18"/>
          <w:szCs w:val="18"/>
        </w:rPr>
      </w:pPr>
    </w:p>
    <w:p w14:paraId="02CC95A3" w14:textId="77777777" w:rsidR="006C79E1" w:rsidRPr="00E809DC" w:rsidRDefault="006C79E1" w:rsidP="005E389D">
      <w:pPr>
        <w:tabs>
          <w:tab w:val="left" w:pos="426"/>
        </w:tabs>
        <w:jc w:val="both"/>
        <w:rPr>
          <w:rFonts w:ascii="Montserrat" w:eastAsia="Calibri" w:hAnsi="Montserrat" w:cstheme="minorHAnsi"/>
          <w:spacing w:val="-3"/>
          <w:sz w:val="18"/>
          <w:szCs w:val="18"/>
        </w:rPr>
      </w:pPr>
      <w:r w:rsidRPr="00E809DC">
        <w:rPr>
          <w:rFonts w:ascii="Montserrat" w:eastAsia="Calibri" w:hAnsi="Montserrat" w:cstheme="minorHAnsi"/>
          <w:spacing w:val="-3"/>
          <w:sz w:val="18"/>
          <w:szCs w:val="18"/>
        </w:rPr>
        <w:t>Antes de iniciar los trabajos, en una vista técnica entre la Contratista de obra, Supervisión Externa y la Residencia de Obra, deberán de revisar y verificar de manera conjunta, las zonas propuestas para los trabajos de conservación.   La supervisión elaborará un larguillo en donde se muestre las condiciones de deterioro y se proponga los tramos en donde se realizarían los tratamientos de conservación considerados.</w:t>
      </w:r>
    </w:p>
    <w:p w14:paraId="7D953420" w14:textId="77777777" w:rsidR="006C79E1" w:rsidRPr="00E809DC" w:rsidRDefault="006C79E1" w:rsidP="005E389D">
      <w:pPr>
        <w:tabs>
          <w:tab w:val="left" w:pos="426"/>
        </w:tabs>
        <w:jc w:val="both"/>
        <w:rPr>
          <w:rFonts w:ascii="Montserrat" w:eastAsia="Calibri" w:hAnsi="Montserrat" w:cstheme="minorHAnsi"/>
          <w:spacing w:val="-3"/>
          <w:sz w:val="18"/>
          <w:szCs w:val="18"/>
        </w:rPr>
      </w:pPr>
    </w:p>
    <w:p w14:paraId="5FFDAC62" w14:textId="77777777" w:rsidR="006C79E1" w:rsidRPr="00E809DC" w:rsidRDefault="006C79E1" w:rsidP="005E389D">
      <w:pPr>
        <w:tabs>
          <w:tab w:val="left" w:pos="426"/>
        </w:tabs>
        <w:jc w:val="both"/>
        <w:rPr>
          <w:rFonts w:ascii="Montserrat" w:eastAsia="Calibri" w:hAnsi="Montserrat" w:cstheme="minorHAnsi"/>
          <w:spacing w:val="-3"/>
          <w:sz w:val="18"/>
          <w:szCs w:val="18"/>
        </w:rPr>
      </w:pPr>
      <w:r w:rsidRPr="00E809DC">
        <w:rPr>
          <w:rFonts w:ascii="Montserrat" w:eastAsia="Calibri" w:hAnsi="Montserrat" w:cstheme="minorHAnsi"/>
          <w:spacing w:val="-3"/>
          <w:sz w:val="18"/>
          <w:szCs w:val="18"/>
        </w:rPr>
        <w:t>La residencia revisará la propuesta y definirá los subtramos finales en donde se realizarán los trabajos.</w:t>
      </w:r>
    </w:p>
    <w:p w14:paraId="3679619E" w14:textId="77777777" w:rsidR="0078061F" w:rsidRPr="00D24461" w:rsidRDefault="0078061F" w:rsidP="005E389D">
      <w:pPr>
        <w:tabs>
          <w:tab w:val="left" w:pos="426"/>
        </w:tabs>
        <w:jc w:val="both"/>
        <w:rPr>
          <w:rFonts w:ascii="Montserrat" w:eastAsia="Calibri" w:hAnsi="Montserrat" w:cstheme="minorHAnsi"/>
          <w:spacing w:val="-3"/>
          <w:sz w:val="18"/>
          <w:szCs w:val="18"/>
        </w:rPr>
      </w:pPr>
    </w:p>
    <w:p w14:paraId="2BA3DA5E" w14:textId="77777777" w:rsidR="00C441CB" w:rsidRPr="00D24461" w:rsidRDefault="00C441CB" w:rsidP="005E389D">
      <w:pPr>
        <w:tabs>
          <w:tab w:val="left" w:pos="426"/>
        </w:tabs>
        <w:jc w:val="both"/>
        <w:rPr>
          <w:rFonts w:ascii="Montserrat" w:eastAsia="Calibri" w:hAnsi="Montserrat" w:cstheme="minorHAnsi"/>
          <w:spacing w:val="-3"/>
          <w:sz w:val="18"/>
          <w:szCs w:val="18"/>
        </w:rPr>
      </w:pPr>
    </w:p>
    <w:p w14:paraId="20707D9D" w14:textId="3F32031F" w:rsidR="00B8159C" w:rsidRPr="00D24461" w:rsidRDefault="00B8159C" w:rsidP="005E389D">
      <w:pPr>
        <w:pStyle w:val="Ttulo3"/>
        <w:numPr>
          <w:ilvl w:val="0"/>
          <w:numId w:val="46"/>
        </w:numPr>
        <w:rPr>
          <w:rFonts w:ascii="Montserrat" w:eastAsia="Tahoma" w:hAnsi="Montserrat"/>
          <w:b/>
          <w:bCs/>
          <w:sz w:val="18"/>
          <w:szCs w:val="18"/>
        </w:rPr>
      </w:pPr>
      <w:bookmarkStart w:id="14" w:name="_Toc97300780"/>
      <w:r w:rsidRPr="00D24461">
        <w:rPr>
          <w:rFonts w:ascii="Montserrat" w:eastAsia="Tahoma" w:hAnsi="Montserrat"/>
          <w:b/>
          <w:bCs/>
          <w:sz w:val="18"/>
          <w:szCs w:val="18"/>
        </w:rPr>
        <w:t>Normas de referencia</w:t>
      </w:r>
      <w:bookmarkEnd w:id="14"/>
    </w:p>
    <w:p w14:paraId="168FB918" w14:textId="77777777" w:rsidR="00B8159C" w:rsidRPr="00D24461" w:rsidRDefault="00B8159C" w:rsidP="005E389D">
      <w:pPr>
        <w:jc w:val="both"/>
        <w:rPr>
          <w:rFonts w:ascii="Montserrat" w:eastAsia="Tahoma" w:hAnsi="Montserrat" w:cstheme="minorHAnsi"/>
          <w:b/>
          <w:bCs/>
          <w:i/>
          <w:iCs/>
          <w:sz w:val="18"/>
          <w:szCs w:val="18"/>
        </w:rPr>
      </w:pPr>
    </w:p>
    <w:p w14:paraId="3547C63E" w14:textId="72D48278" w:rsidR="00B8159C" w:rsidRPr="00D24461" w:rsidRDefault="0004095E" w:rsidP="005E389D">
      <w:pPr>
        <w:pStyle w:val="Ttulo3"/>
        <w:rPr>
          <w:rFonts w:ascii="Montserrat" w:eastAsia="Tahoma" w:hAnsi="Montserrat"/>
          <w:b/>
          <w:bCs/>
          <w:sz w:val="18"/>
          <w:szCs w:val="18"/>
        </w:rPr>
      </w:pPr>
      <w:bookmarkStart w:id="15" w:name="_Toc97300781"/>
      <w:r w:rsidRPr="00D24461">
        <w:rPr>
          <w:rFonts w:ascii="Montserrat" w:eastAsia="Tahoma" w:hAnsi="Montserrat"/>
          <w:b/>
          <w:bCs/>
          <w:sz w:val="18"/>
          <w:szCs w:val="18"/>
        </w:rPr>
        <w:t xml:space="preserve">2.1. </w:t>
      </w:r>
      <w:r w:rsidR="00B8159C" w:rsidRPr="00D24461">
        <w:rPr>
          <w:rFonts w:ascii="Montserrat" w:eastAsia="Tahoma" w:hAnsi="Montserrat"/>
          <w:b/>
          <w:bCs/>
          <w:sz w:val="18"/>
          <w:szCs w:val="18"/>
        </w:rPr>
        <w:t>Normas Generales Aplicables</w:t>
      </w:r>
      <w:bookmarkEnd w:id="15"/>
    </w:p>
    <w:p w14:paraId="131AA23A" w14:textId="77777777" w:rsidR="002D7C23" w:rsidRPr="00D24461" w:rsidRDefault="002D7C23" w:rsidP="005E389D">
      <w:pPr>
        <w:pStyle w:val="Prrafodelista"/>
        <w:ind w:left="436"/>
        <w:rPr>
          <w:rFonts w:ascii="Montserrat" w:hAnsi="Montserrat" w:cstheme="minorHAnsi"/>
          <w:spacing w:val="-3"/>
          <w:sz w:val="18"/>
          <w:szCs w:val="18"/>
        </w:rPr>
      </w:pPr>
    </w:p>
    <w:p w14:paraId="39D112B8" w14:textId="23BC8A84" w:rsidR="002D7C23" w:rsidRPr="00D24461" w:rsidRDefault="002D7C23" w:rsidP="005E389D">
      <w:pPr>
        <w:pStyle w:val="Prrafodelista"/>
        <w:ind w:left="436"/>
        <w:rPr>
          <w:rFonts w:ascii="Montserrat" w:hAnsi="Montserrat" w:cstheme="minorHAnsi"/>
          <w:spacing w:val="-3"/>
          <w:sz w:val="18"/>
          <w:szCs w:val="18"/>
        </w:rPr>
      </w:pPr>
      <w:r w:rsidRPr="00D24461">
        <w:rPr>
          <w:rFonts w:ascii="Montserrat" w:hAnsi="Montserrat" w:cstheme="minorHAnsi"/>
          <w:spacing w:val="-3"/>
          <w:sz w:val="18"/>
          <w:szCs w:val="18"/>
        </w:rPr>
        <w:t>Esta especificación se complementa con las últimas versiones de las siguientes Normas:</w:t>
      </w:r>
    </w:p>
    <w:tbl>
      <w:tblPr>
        <w:tblW w:w="0" w:type="auto"/>
        <w:jc w:val="center"/>
        <w:tblLayout w:type="fixed"/>
        <w:tblCellMar>
          <w:left w:w="0" w:type="dxa"/>
          <w:right w:w="0" w:type="dxa"/>
        </w:tblCellMar>
        <w:tblLook w:val="0000" w:firstRow="0" w:lastRow="0" w:firstColumn="0" w:lastColumn="0" w:noHBand="0" w:noVBand="0"/>
      </w:tblPr>
      <w:tblGrid>
        <w:gridCol w:w="5302"/>
        <w:gridCol w:w="2446"/>
      </w:tblGrid>
      <w:tr w:rsidR="002F3ACC" w:rsidRPr="00D24461" w14:paraId="4D7F6E1B" w14:textId="77777777" w:rsidTr="00F25BF0">
        <w:trPr>
          <w:trHeight w:val="408"/>
          <w:tblHeader/>
          <w:jc w:val="center"/>
        </w:trPr>
        <w:tc>
          <w:tcPr>
            <w:tcW w:w="5302" w:type="dxa"/>
            <w:shd w:val="clear" w:color="auto" w:fill="D9D9D9" w:themeFill="background1" w:themeFillShade="D9"/>
            <w:vAlign w:val="center"/>
          </w:tcPr>
          <w:p w14:paraId="24C7F8DC" w14:textId="7A7E43B9" w:rsidR="002D7C23" w:rsidRPr="00D24461" w:rsidRDefault="00277B36"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NORMAS Y MANUALES</w:t>
            </w:r>
          </w:p>
        </w:tc>
        <w:tc>
          <w:tcPr>
            <w:tcW w:w="2446" w:type="dxa"/>
            <w:shd w:val="clear" w:color="auto" w:fill="D9D9D9" w:themeFill="background1" w:themeFillShade="D9"/>
            <w:vAlign w:val="center"/>
          </w:tcPr>
          <w:p w14:paraId="26A2C57F" w14:textId="651A07EC" w:rsidR="002D7C23" w:rsidRPr="00D24461" w:rsidRDefault="00277B36"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DESIGNACIÓN</w:t>
            </w:r>
          </w:p>
        </w:tc>
      </w:tr>
      <w:tr w:rsidR="002F3ACC" w:rsidRPr="00D24461" w14:paraId="4703F8BD" w14:textId="77777777" w:rsidTr="005409AB">
        <w:trPr>
          <w:jc w:val="center"/>
        </w:trPr>
        <w:tc>
          <w:tcPr>
            <w:tcW w:w="5302" w:type="dxa"/>
            <w:vAlign w:val="center"/>
          </w:tcPr>
          <w:p w14:paraId="4E671F1B" w14:textId="22D455B6" w:rsidR="005409AB" w:rsidRPr="00D24461" w:rsidRDefault="005409AB"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REGLAMENTO DE LA LEY DE OBRAS PÚBLICAS Y SERVICIOS RELACIONADOS CON LAS MISMAS</w:t>
            </w:r>
          </w:p>
        </w:tc>
        <w:tc>
          <w:tcPr>
            <w:tcW w:w="2446" w:type="dxa"/>
            <w:vAlign w:val="center"/>
          </w:tcPr>
          <w:p w14:paraId="65213BE7" w14:textId="00250C7A" w:rsidR="005409AB" w:rsidRPr="00D24461" w:rsidRDefault="005409AB"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ARTÍCULO 115</w:t>
            </w:r>
          </w:p>
        </w:tc>
      </w:tr>
      <w:tr w:rsidR="002F3ACC" w:rsidRPr="00D24461" w14:paraId="112B6D4E" w14:textId="77777777" w:rsidTr="005409AB">
        <w:trPr>
          <w:jc w:val="center"/>
        </w:trPr>
        <w:tc>
          <w:tcPr>
            <w:tcW w:w="5302" w:type="dxa"/>
            <w:vAlign w:val="center"/>
          </w:tcPr>
          <w:p w14:paraId="2CAFDAE6" w14:textId="7B7B4971" w:rsidR="002D7C23" w:rsidRPr="00D24461" w:rsidRDefault="005409AB"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EJECUCIÓN DE SUPERVISIÓN DE OBRAS</w:t>
            </w:r>
          </w:p>
        </w:tc>
        <w:tc>
          <w:tcPr>
            <w:tcW w:w="2446" w:type="dxa"/>
            <w:vAlign w:val="center"/>
          </w:tcPr>
          <w:p w14:paraId="716D8244" w14:textId="03AD2725" w:rsidR="002D7C23" w:rsidRPr="00D24461" w:rsidRDefault="005409AB"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N.LEG.4/18</w:t>
            </w:r>
          </w:p>
        </w:tc>
      </w:tr>
      <w:tr w:rsidR="002F3ACC" w:rsidRPr="00D24461" w14:paraId="6C940282" w14:textId="77777777" w:rsidTr="005409AB">
        <w:trPr>
          <w:jc w:val="center"/>
        </w:trPr>
        <w:tc>
          <w:tcPr>
            <w:tcW w:w="5302" w:type="dxa"/>
            <w:vAlign w:val="center"/>
          </w:tcPr>
          <w:p w14:paraId="4A0D13E4" w14:textId="75A9A639" w:rsidR="002D7C23" w:rsidRPr="00D24461" w:rsidRDefault="005409AB"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lastRenderedPageBreak/>
              <w:t>EJECUCIÓN DE ESTUDIOS TOPOGRÁFICOS Y AEROFOTOGRÁMETICOS PARA CARRETERAS</w:t>
            </w:r>
          </w:p>
        </w:tc>
        <w:tc>
          <w:tcPr>
            <w:tcW w:w="2446" w:type="dxa"/>
            <w:vAlign w:val="center"/>
          </w:tcPr>
          <w:p w14:paraId="72C0E166" w14:textId="20B04F6D" w:rsidR="002D7C23" w:rsidRPr="00D24461" w:rsidRDefault="005409AB"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N.PRY.CAR.1.01.001/07</w:t>
            </w:r>
          </w:p>
        </w:tc>
      </w:tr>
      <w:tr w:rsidR="002F3ACC" w:rsidRPr="00D24461" w14:paraId="11DF4FAF" w14:textId="77777777" w:rsidTr="005409AB">
        <w:trPr>
          <w:jc w:val="center"/>
        </w:trPr>
        <w:tc>
          <w:tcPr>
            <w:tcW w:w="5302" w:type="dxa"/>
            <w:vAlign w:val="center"/>
          </w:tcPr>
          <w:p w14:paraId="1AFAD6E8" w14:textId="0AA18BD8" w:rsidR="00277B36" w:rsidRPr="00D24461" w:rsidRDefault="005409AB"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TRAZO Y NIVELACIÓN DE EJES PARA EL ESTUDIO TOPOGRÁFICO</w:t>
            </w:r>
          </w:p>
        </w:tc>
        <w:tc>
          <w:tcPr>
            <w:tcW w:w="2446" w:type="dxa"/>
            <w:vAlign w:val="center"/>
          </w:tcPr>
          <w:p w14:paraId="24134232" w14:textId="33A427E4" w:rsidR="00277B36" w:rsidRPr="00D24461" w:rsidRDefault="005409AB"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N.PRY.CAR.1.01.002/07</w:t>
            </w:r>
          </w:p>
        </w:tc>
      </w:tr>
      <w:tr w:rsidR="002F3ACC" w:rsidRPr="00D24461" w14:paraId="642FE755" w14:textId="77777777" w:rsidTr="005409AB">
        <w:trPr>
          <w:jc w:val="center"/>
        </w:trPr>
        <w:tc>
          <w:tcPr>
            <w:tcW w:w="5302" w:type="dxa"/>
            <w:vAlign w:val="center"/>
          </w:tcPr>
          <w:p w14:paraId="3F00A60B" w14:textId="4B30086A" w:rsidR="00277B36" w:rsidRPr="00D24461" w:rsidRDefault="005409AB"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LEVANTAMIENTO DE LAS SECCIONES TRANSVERSALES PARA EL ESTUDIO TOPOGRÁFICO</w:t>
            </w:r>
          </w:p>
        </w:tc>
        <w:tc>
          <w:tcPr>
            <w:tcW w:w="2446" w:type="dxa"/>
            <w:vAlign w:val="center"/>
          </w:tcPr>
          <w:p w14:paraId="16EEDA0D" w14:textId="1EDA1CFD" w:rsidR="00277B36" w:rsidRPr="00D24461" w:rsidRDefault="005409AB"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N.PRY.CAR.1.01.003/07</w:t>
            </w:r>
          </w:p>
        </w:tc>
      </w:tr>
      <w:tr w:rsidR="00277B36" w:rsidRPr="00D24461" w14:paraId="594DABE9" w14:textId="77777777" w:rsidTr="005409AB">
        <w:trPr>
          <w:jc w:val="center"/>
        </w:trPr>
        <w:tc>
          <w:tcPr>
            <w:tcW w:w="5302" w:type="dxa"/>
            <w:vAlign w:val="center"/>
          </w:tcPr>
          <w:p w14:paraId="086F5E02" w14:textId="249322CF" w:rsidR="00277B36" w:rsidRPr="00D24461" w:rsidRDefault="005409AB"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PRESENTACIÓN DE ESTUDIOS TOPOGRÁFICOS Y AEROFOTOGRÁMETICOS PARA CARRETERAS</w:t>
            </w:r>
          </w:p>
        </w:tc>
        <w:tc>
          <w:tcPr>
            <w:tcW w:w="2446" w:type="dxa"/>
            <w:vAlign w:val="center"/>
          </w:tcPr>
          <w:p w14:paraId="337637F6" w14:textId="268CB9A6" w:rsidR="00277B36" w:rsidRPr="00D24461" w:rsidRDefault="005409AB"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N.PRY.CAR.1.01.006/07</w:t>
            </w:r>
          </w:p>
        </w:tc>
      </w:tr>
    </w:tbl>
    <w:p w14:paraId="3DFA429D" w14:textId="77777777" w:rsidR="0004095E" w:rsidRPr="00D24461" w:rsidRDefault="0004095E" w:rsidP="005E389D">
      <w:pPr>
        <w:spacing w:line="259" w:lineRule="auto"/>
        <w:jc w:val="both"/>
        <w:rPr>
          <w:rFonts w:ascii="Montserrat" w:eastAsia="Tahoma" w:hAnsi="Montserrat" w:cstheme="minorHAnsi"/>
          <w:b/>
          <w:bCs/>
          <w:i/>
          <w:iCs/>
          <w:sz w:val="18"/>
          <w:szCs w:val="18"/>
        </w:rPr>
      </w:pPr>
    </w:p>
    <w:p w14:paraId="4534CBEB" w14:textId="6807503C" w:rsidR="00B8159C" w:rsidRPr="00D24461" w:rsidRDefault="00B8159C" w:rsidP="005E389D">
      <w:pPr>
        <w:pStyle w:val="Ttulo3"/>
        <w:numPr>
          <w:ilvl w:val="1"/>
          <w:numId w:val="46"/>
        </w:numPr>
        <w:rPr>
          <w:rFonts w:ascii="Montserrat" w:eastAsia="Tahoma" w:hAnsi="Montserrat"/>
          <w:b/>
          <w:bCs/>
          <w:sz w:val="18"/>
          <w:szCs w:val="18"/>
        </w:rPr>
      </w:pPr>
      <w:bookmarkStart w:id="16" w:name="_Toc97300782"/>
      <w:r w:rsidRPr="00D24461">
        <w:rPr>
          <w:rFonts w:ascii="Montserrat" w:eastAsia="Tahoma" w:hAnsi="Montserrat"/>
          <w:b/>
          <w:bCs/>
          <w:sz w:val="18"/>
          <w:szCs w:val="18"/>
        </w:rPr>
        <w:t>Normas</w:t>
      </w:r>
      <w:r w:rsidR="00A67873" w:rsidRPr="00D24461">
        <w:rPr>
          <w:rFonts w:ascii="Montserrat" w:eastAsia="Tahoma" w:hAnsi="Montserrat"/>
          <w:b/>
          <w:bCs/>
          <w:sz w:val="18"/>
          <w:szCs w:val="18"/>
        </w:rPr>
        <w:t xml:space="preserve"> generales que empleará la supervisión para realizar </w:t>
      </w:r>
      <w:r w:rsidR="00ED255B" w:rsidRPr="00D24461">
        <w:rPr>
          <w:rFonts w:ascii="Montserrat" w:eastAsia="Tahoma" w:hAnsi="Montserrat"/>
          <w:b/>
          <w:bCs/>
          <w:sz w:val="18"/>
          <w:szCs w:val="18"/>
        </w:rPr>
        <w:t>el</w:t>
      </w:r>
      <w:r w:rsidR="00A67873" w:rsidRPr="00D24461">
        <w:rPr>
          <w:rFonts w:ascii="Montserrat" w:eastAsia="Tahoma" w:hAnsi="Montserrat"/>
          <w:b/>
          <w:bCs/>
          <w:sz w:val="18"/>
          <w:szCs w:val="18"/>
        </w:rPr>
        <w:t xml:space="preserve"> control de </w:t>
      </w:r>
      <w:r w:rsidR="00ED255B" w:rsidRPr="00D24461">
        <w:rPr>
          <w:rFonts w:ascii="Montserrat" w:eastAsia="Tahoma" w:hAnsi="Montserrat"/>
          <w:b/>
          <w:bCs/>
          <w:sz w:val="18"/>
          <w:szCs w:val="18"/>
        </w:rPr>
        <w:t>la obra</w:t>
      </w:r>
      <w:r w:rsidR="00A67873" w:rsidRPr="00D24461">
        <w:rPr>
          <w:rFonts w:ascii="Montserrat" w:eastAsia="Tahoma" w:hAnsi="Montserrat"/>
          <w:b/>
          <w:bCs/>
          <w:sz w:val="18"/>
          <w:szCs w:val="18"/>
        </w:rPr>
        <w:t xml:space="preserve"> que ejecutará la contratista de obra</w:t>
      </w:r>
      <w:bookmarkEnd w:id="16"/>
    </w:p>
    <w:p w14:paraId="56EE119E" w14:textId="18E988AA" w:rsidR="00A67873" w:rsidRPr="00D24461" w:rsidRDefault="00A67873" w:rsidP="005E389D">
      <w:pPr>
        <w:pStyle w:val="Prrafodelista"/>
        <w:spacing w:line="259" w:lineRule="auto"/>
        <w:ind w:left="709"/>
        <w:rPr>
          <w:rFonts w:ascii="Montserrat" w:eastAsia="Tahoma" w:hAnsi="Montserrat" w:cstheme="minorHAnsi"/>
          <w:b/>
          <w:bCs/>
          <w:i/>
          <w:iCs/>
          <w:sz w:val="18"/>
          <w:szCs w:val="18"/>
        </w:rPr>
      </w:pPr>
    </w:p>
    <w:p w14:paraId="016B3DC9" w14:textId="27941B10" w:rsidR="00A67873" w:rsidRPr="00D24461" w:rsidRDefault="00A67873" w:rsidP="005E389D">
      <w:pPr>
        <w:pStyle w:val="Prrafodelista"/>
        <w:ind w:left="436"/>
        <w:rPr>
          <w:rFonts w:ascii="Montserrat" w:hAnsi="Montserrat" w:cstheme="minorHAnsi"/>
          <w:spacing w:val="-3"/>
          <w:sz w:val="18"/>
          <w:szCs w:val="18"/>
        </w:rPr>
      </w:pPr>
      <w:r w:rsidRPr="00D24461">
        <w:rPr>
          <w:rFonts w:ascii="Montserrat" w:hAnsi="Montserrat" w:cstheme="minorHAnsi"/>
          <w:spacing w:val="-3"/>
          <w:sz w:val="18"/>
          <w:szCs w:val="18"/>
        </w:rPr>
        <w:t>Esta especificación se complementa con las últimas versiones de las siguientes Normas:</w:t>
      </w:r>
    </w:p>
    <w:p w14:paraId="77DF091B" w14:textId="77777777" w:rsidR="009D5FA9" w:rsidRPr="00D24461" w:rsidRDefault="009D5FA9" w:rsidP="005E389D">
      <w:pPr>
        <w:pStyle w:val="Prrafodelista"/>
        <w:ind w:left="436"/>
        <w:rPr>
          <w:rFonts w:ascii="Montserrat" w:hAnsi="Montserrat" w:cstheme="minorHAnsi"/>
          <w:spacing w:val="-3"/>
          <w:sz w:val="18"/>
          <w:szCs w:val="18"/>
        </w:rPr>
      </w:pPr>
    </w:p>
    <w:tbl>
      <w:tblPr>
        <w:tblW w:w="0" w:type="auto"/>
        <w:jc w:val="center"/>
        <w:tblLayout w:type="fixed"/>
        <w:tblCellMar>
          <w:left w:w="0" w:type="dxa"/>
          <w:right w:w="0" w:type="dxa"/>
        </w:tblCellMar>
        <w:tblLook w:val="0000" w:firstRow="0" w:lastRow="0" w:firstColumn="0" w:lastColumn="0" w:noHBand="0" w:noVBand="0"/>
      </w:tblPr>
      <w:tblGrid>
        <w:gridCol w:w="5302"/>
      </w:tblGrid>
      <w:tr w:rsidR="002F3ACC" w:rsidRPr="00D24461" w14:paraId="690B7D1C" w14:textId="77777777" w:rsidTr="00F25BF0">
        <w:trPr>
          <w:trHeight w:val="408"/>
          <w:tblHeader/>
          <w:jc w:val="center"/>
        </w:trPr>
        <w:tc>
          <w:tcPr>
            <w:tcW w:w="5302" w:type="dxa"/>
            <w:shd w:val="clear" w:color="auto" w:fill="D9D9D9" w:themeFill="background1" w:themeFillShade="D9"/>
            <w:vAlign w:val="center"/>
          </w:tcPr>
          <w:p w14:paraId="0A2E05C4" w14:textId="77777777" w:rsidR="009D5FA9" w:rsidRPr="00D24461" w:rsidRDefault="009D5FA9"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NORMAS Y MANUALES</w:t>
            </w:r>
          </w:p>
        </w:tc>
      </w:tr>
      <w:tr w:rsidR="002F3ACC" w:rsidRPr="00D24461" w14:paraId="36EE62F9" w14:textId="77777777" w:rsidTr="00F25BF0">
        <w:trPr>
          <w:jc w:val="center"/>
        </w:trPr>
        <w:tc>
          <w:tcPr>
            <w:tcW w:w="5302" w:type="dxa"/>
            <w:vAlign w:val="center"/>
          </w:tcPr>
          <w:p w14:paraId="78CB8501" w14:textId="3E3C6174" w:rsidR="009D5FA9" w:rsidRPr="00D24461" w:rsidRDefault="009D5FA9"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CONTROL Y ASEGURAMIENTO DE CALIDAD (CAL)</w:t>
            </w:r>
          </w:p>
        </w:tc>
      </w:tr>
      <w:tr w:rsidR="002F3ACC" w:rsidRPr="00D24461" w14:paraId="61E845F7" w14:textId="77777777" w:rsidTr="00F25BF0">
        <w:trPr>
          <w:jc w:val="center"/>
        </w:trPr>
        <w:tc>
          <w:tcPr>
            <w:tcW w:w="5302" w:type="dxa"/>
            <w:vAlign w:val="center"/>
          </w:tcPr>
          <w:p w14:paraId="0DDC9261" w14:textId="3604DB37" w:rsidR="009D5FA9" w:rsidRPr="00D24461" w:rsidRDefault="009D5FA9"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CARACTERÍSTICAS DE LOS MATERIALES (CMT)</w:t>
            </w:r>
          </w:p>
        </w:tc>
      </w:tr>
      <w:tr w:rsidR="002F3ACC" w:rsidRPr="00D24461" w14:paraId="6490CDDB" w14:textId="77777777" w:rsidTr="00F25BF0">
        <w:trPr>
          <w:jc w:val="center"/>
        </w:trPr>
        <w:tc>
          <w:tcPr>
            <w:tcW w:w="5302" w:type="dxa"/>
            <w:vAlign w:val="center"/>
          </w:tcPr>
          <w:p w14:paraId="7306BD15" w14:textId="2F5440B7" w:rsidR="009D5FA9" w:rsidRPr="00D24461" w:rsidRDefault="009D5FA9"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CARACTERÍSTICAS DE LOS EQUIPOS Y SISTEMAS DE INSTALACIÓN PERMANENTE (EIP)</w:t>
            </w:r>
          </w:p>
        </w:tc>
      </w:tr>
      <w:tr w:rsidR="009D5FA9" w:rsidRPr="00D24461" w14:paraId="14979247" w14:textId="77777777" w:rsidTr="00F25BF0">
        <w:trPr>
          <w:jc w:val="center"/>
        </w:trPr>
        <w:tc>
          <w:tcPr>
            <w:tcW w:w="5302" w:type="dxa"/>
            <w:vAlign w:val="center"/>
          </w:tcPr>
          <w:p w14:paraId="223634E2" w14:textId="50764AE0" w:rsidR="009D5FA9" w:rsidRPr="00D24461" w:rsidRDefault="009D5FA9"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MÉTODOS DE MUESTRO Y PRUEBA DE MATERIALES (MMP)</w:t>
            </w:r>
          </w:p>
        </w:tc>
      </w:tr>
    </w:tbl>
    <w:p w14:paraId="15985CF0" w14:textId="77777777" w:rsidR="00A67873" w:rsidRPr="00D24461" w:rsidRDefault="00A67873" w:rsidP="005E389D">
      <w:pPr>
        <w:spacing w:line="259" w:lineRule="auto"/>
        <w:jc w:val="both"/>
        <w:rPr>
          <w:rFonts w:ascii="Montserrat" w:eastAsia="Tahoma" w:hAnsi="Montserrat" w:cstheme="minorHAnsi"/>
          <w:b/>
          <w:bCs/>
          <w:i/>
          <w:iCs/>
          <w:sz w:val="18"/>
          <w:szCs w:val="18"/>
        </w:rPr>
      </w:pPr>
    </w:p>
    <w:p w14:paraId="631B9C85" w14:textId="15E5C4CC" w:rsidR="00B8159C" w:rsidRPr="00D24461" w:rsidRDefault="00CD1549" w:rsidP="005E389D">
      <w:pPr>
        <w:pStyle w:val="Ttulo3"/>
        <w:numPr>
          <w:ilvl w:val="0"/>
          <w:numId w:val="46"/>
        </w:numPr>
        <w:rPr>
          <w:rFonts w:ascii="Montserrat" w:eastAsia="Tahoma" w:hAnsi="Montserrat"/>
          <w:b/>
          <w:bCs/>
          <w:sz w:val="18"/>
          <w:szCs w:val="18"/>
        </w:rPr>
      </w:pPr>
      <w:bookmarkStart w:id="17" w:name="_Toc97300783"/>
      <w:r w:rsidRPr="00D24461">
        <w:rPr>
          <w:rFonts w:ascii="Montserrat" w:eastAsia="Tahoma" w:hAnsi="Montserrat"/>
          <w:b/>
          <w:bCs/>
          <w:sz w:val="18"/>
          <w:szCs w:val="18"/>
        </w:rPr>
        <w:t>Relación de equipo y personal, para la supervisión y control de obra</w:t>
      </w:r>
      <w:bookmarkEnd w:id="17"/>
    </w:p>
    <w:p w14:paraId="35508E02" w14:textId="77777777" w:rsidR="00B8159C" w:rsidRPr="00D24461" w:rsidRDefault="00B8159C" w:rsidP="005E389D">
      <w:pPr>
        <w:pStyle w:val="Prrafodelista"/>
        <w:numPr>
          <w:ilvl w:val="0"/>
          <w:numId w:val="24"/>
        </w:numPr>
        <w:spacing w:line="259" w:lineRule="auto"/>
        <w:rPr>
          <w:rFonts w:ascii="Montserrat" w:eastAsia="Tahoma" w:hAnsi="Montserrat" w:cstheme="minorHAnsi"/>
          <w:b/>
          <w:bCs/>
          <w:i/>
          <w:iCs/>
          <w:vanish/>
          <w:sz w:val="18"/>
          <w:szCs w:val="18"/>
        </w:rPr>
      </w:pPr>
    </w:p>
    <w:p w14:paraId="4A4ED67C" w14:textId="77777777" w:rsidR="00B8159C" w:rsidRPr="00D24461" w:rsidRDefault="00B8159C" w:rsidP="005E389D">
      <w:pPr>
        <w:jc w:val="both"/>
        <w:rPr>
          <w:rFonts w:ascii="Montserrat" w:eastAsia="Tahoma" w:hAnsi="Montserrat" w:cstheme="minorHAnsi"/>
          <w:b/>
          <w:bCs/>
          <w:i/>
          <w:iCs/>
          <w:sz w:val="18"/>
          <w:szCs w:val="18"/>
        </w:rPr>
      </w:pPr>
    </w:p>
    <w:p w14:paraId="4D873966" w14:textId="14CFFC51" w:rsidR="00B8159C" w:rsidRPr="00D24461" w:rsidRDefault="00B8159C" w:rsidP="005E389D">
      <w:pPr>
        <w:pStyle w:val="Ttulo3"/>
        <w:numPr>
          <w:ilvl w:val="1"/>
          <w:numId w:val="43"/>
        </w:numPr>
        <w:rPr>
          <w:rFonts w:ascii="Montserrat" w:eastAsia="Tahoma" w:hAnsi="Montserrat"/>
          <w:b/>
          <w:bCs/>
          <w:sz w:val="18"/>
          <w:szCs w:val="18"/>
        </w:rPr>
      </w:pPr>
      <w:bookmarkStart w:id="18" w:name="_Toc97300784"/>
      <w:r w:rsidRPr="00D24461">
        <w:rPr>
          <w:rFonts w:ascii="Montserrat" w:eastAsia="Tahoma" w:hAnsi="Montserrat"/>
          <w:b/>
          <w:bCs/>
          <w:sz w:val="18"/>
          <w:szCs w:val="18"/>
        </w:rPr>
        <w:t>Equipo</w:t>
      </w:r>
      <w:bookmarkEnd w:id="18"/>
    </w:p>
    <w:p w14:paraId="62D4DF38" w14:textId="77777777" w:rsidR="00CD1549" w:rsidRPr="00D24461" w:rsidRDefault="00CD1549" w:rsidP="005E389D">
      <w:pPr>
        <w:pStyle w:val="Prrafodelista"/>
        <w:spacing w:after="120" w:line="259" w:lineRule="auto"/>
        <w:ind w:left="796"/>
        <w:rPr>
          <w:rFonts w:ascii="Montserrat" w:eastAsia="Tahoma" w:hAnsi="Montserrat" w:cstheme="minorHAnsi"/>
          <w:b/>
          <w:bCs/>
          <w:i/>
          <w:iCs/>
          <w:sz w:val="18"/>
          <w:szCs w:val="18"/>
        </w:rPr>
      </w:pPr>
    </w:p>
    <w:p w14:paraId="3C108E2D" w14:textId="77777777" w:rsidR="00493142" w:rsidRPr="00D24461" w:rsidRDefault="00493142" w:rsidP="005E389D">
      <w:pPr>
        <w:pStyle w:val="Prrafodelista"/>
        <w:numPr>
          <w:ilvl w:val="0"/>
          <w:numId w:val="26"/>
        </w:numPr>
        <w:tabs>
          <w:tab w:val="left" w:pos="709"/>
        </w:tabs>
        <w:rPr>
          <w:rFonts w:ascii="Montserrat" w:hAnsi="Montserrat" w:cs="Arial"/>
          <w:sz w:val="18"/>
          <w:szCs w:val="18"/>
        </w:rPr>
      </w:pPr>
      <w:r w:rsidRPr="00D24461">
        <w:rPr>
          <w:rFonts w:ascii="Montserrat" w:hAnsi="Montserrat" w:cs="Arial"/>
          <w:b/>
          <w:sz w:val="18"/>
          <w:szCs w:val="18"/>
        </w:rPr>
        <w:t>RELACIÓN DE VEHÍCULOS</w:t>
      </w:r>
      <w:r w:rsidRPr="00D24461">
        <w:rPr>
          <w:rFonts w:ascii="Montserrat" w:hAnsi="Montserrat" w:cs="Arial"/>
          <w:sz w:val="18"/>
          <w:szCs w:val="18"/>
        </w:rPr>
        <w:t xml:space="preserve">. </w:t>
      </w:r>
    </w:p>
    <w:p w14:paraId="622B2B90" w14:textId="77777777" w:rsidR="00493142" w:rsidRPr="00D24461" w:rsidRDefault="00493142" w:rsidP="005E389D">
      <w:pPr>
        <w:pStyle w:val="Prrafodelista"/>
        <w:tabs>
          <w:tab w:val="left" w:pos="709"/>
        </w:tabs>
        <w:ind w:left="436"/>
        <w:rPr>
          <w:rFonts w:ascii="Montserrat" w:hAnsi="Montserrat" w:cs="Arial"/>
          <w:sz w:val="18"/>
          <w:szCs w:val="18"/>
        </w:rPr>
      </w:pPr>
    </w:p>
    <w:p w14:paraId="1467E542" w14:textId="77777777" w:rsidR="006C79E1" w:rsidRPr="00E809DC" w:rsidRDefault="006C79E1" w:rsidP="005E389D">
      <w:pPr>
        <w:tabs>
          <w:tab w:val="left" w:pos="709"/>
        </w:tabs>
        <w:ind w:left="709"/>
        <w:jc w:val="both"/>
        <w:rPr>
          <w:rFonts w:ascii="Montserrat" w:hAnsi="Montserrat" w:cs="Arial"/>
          <w:sz w:val="18"/>
          <w:szCs w:val="18"/>
        </w:rPr>
      </w:pPr>
      <w:r w:rsidRPr="00E809DC">
        <w:rPr>
          <w:rFonts w:ascii="Montserrat" w:hAnsi="Montserrat" w:cs="Arial"/>
          <w:sz w:val="18"/>
          <w:szCs w:val="18"/>
        </w:rPr>
        <w:t xml:space="preserve">La supervisión Técnica deberá considerar dentro de la integración de su proposición </w:t>
      </w:r>
      <w:r w:rsidRPr="00E809DC">
        <w:rPr>
          <w:rFonts w:ascii="Montserrat" w:hAnsi="Montserrat" w:cs="Arial"/>
          <w:color w:val="0000FF"/>
          <w:sz w:val="18"/>
          <w:szCs w:val="18"/>
        </w:rPr>
        <w:t xml:space="preserve">para la ejecución de este concepto, 2 vehículos </w:t>
      </w:r>
      <w:r w:rsidRPr="00E809DC">
        <w:rPr>
          <w:rFonts w:ascii="Montserrat" w:hAnsi="Montserrat" w:cs="Arial"/>
          <w:sz w:val="18"/>
          <w:szCs w:val="18"/>
        </w:rPr>
        <w:t xml:space="preserve">disponibles durante la prestación del servicio, los cuales serán propuestos por el licitante, indicando sus características físicas (modelo, marca, año, número de serie), el tiempo a emplearse; considerando el horario de obra por lo cual deberá estar disponible mientras se estén ejecutando los trabajos, deberán estar debidamente identificados con logotipo de la empresa supervisora, además de portar una torreta. </w:t>
      </w:r>
    </w:p>
    <w:p w14:paraId="70D2DC75" w14:textId="77777777" w:rsidR="006C79E1" w:rsidRPr="00E809DC" w:rsidRDefault="006C79E1" w:rsidP="005E389D">
      <w:pPr>
        <w:tabs>
          <w:tab w:val="left" w:pos="709"/>
        </w:tabs>
        <w:ind w:left="709"/>
        <w:jc w:val="both"/>
        <w:rPr>
          <w:rFonts w:ascii="Montserrat" w:hAnsi="Montserrat" w:cs="Arial"/>
          <w:sz w:val="18"/>
          <w:szCs w:val="18"/>
        </w:rPr>
      </w:pPr>
    </w:p>
    <w:p w14:paraId="64605948" w14:textId="1C042296" w:rsidR="006C79E1" w:rsidRPr="00E809DC" w:rsidRDefault="006C79E1" w:rsidP="005E389D">
      <w:pPr>
        <w:tabs>
          <w:tab w:val="left" w:pos="709"/>
        </w:tabs>
        <w:ind w:left="709"/>
        <w:jc w:val="both"/>
        <w:rPr>
          <w:rFonts w:ascii="Montserrat" w:hAnsi="Montserrat" w:cs="Arial"/>
          <w:sz w:val="18"/>
          <w:szCs w:val="18"/>
        </w:rPr>
      </w:pPr>
      <w:r w:rsidRPr="00E809DC">
        <w:rPr>
          <w:rFonts w:ascii="Montserrat" w:hAnsi="Montserrat" w:cs="Arial"/>
          <w:sz w:val="18"/>
          <w:szCs w:val="18"/>
        </w:rPr>
        <w:t xml:space="preserve">CAPUFE verificará la permanencia en todo el tiempo que este programado el uso de vehículos y de no contarse con él será motivo de penalización. Los vehículos mínimos requeridos por este </w:t>
      </w:r>
      <w:r w:rsidR="00841D01" w:rsidRPr="00E809DC">
        <w:rPr>
          <w:rFonts w:ascii="Montserrat" w:hAnsi="Montserrat" w:cs="Arial"/>
          <w:sz w:val="18"/>
          <w:szCs w:val="18"/>
        </w:rPr>
        <w:t>Organismo</w:t>
      </w:r>
      <w:r w:rsidRPr="00E809DC">
        <w:rPr>
          <w:rFonts w:ascii="Montserrat" w:hAnsi="Montserrat" w:cs="Arial"/>
          <w:sz w:val="18"/>
          <w:szCs w:val="18"/>
        </w:rPr>
        <w:t xml:space="preserve"> son exclusivamente para la supervisión de la obra en campo; es responsabilidad de supervisión Técnica </w:t>
      </w:r>
      <w:r w:rsidRPr="00E809DC">
        <w:rPr>
          <w:rFonts w:ascii="Montserrat" w:hAnsi="Montserrat" w:cs="Arial"/>
          <w:sz w:val="18"/>
          <w:szCs w:val="18"/>
        </w:rPr>
        <w:lastRenderedPageBreak/>
        <w:t>considerar adicionales para el uso de personal administrativo y de apoyo, que requiera para la prestación del servicio. Deberá estar en perfectas condiciones para su uso inmediato del personal que se enlista:</w:t>
      </w:r>
    </w:p>
    <w:p w14:paraId="67321179" w14:textId="77777777" w:rsidR="006C79E1" w:rsidRPr="006C79E1" w:rsidRDefault="006C79E1" w:rsidP="005E389D">
      <w:pPr>
        <w:pStyle w:val="Prrafodelista"/>
        <w:rPr>
          <w:rFonts w:ascii="Montserrat" w:hAnsi="Montserrat"/>
          <w:sz w:val="18"/>
          <w:szCs w:val="18"/>
        </w:rPr>
      </w:pPr>
    </w:p>
    <w:tbl>
      <w:tblPr>
        <w:tblW w:w="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71"/>
        <w:gridCol w:w="2957"/>
      </w:tblGrid>
      <w:tr w:rsidR="006C79E1" w:rsidRPr="00E809DC" w14:paraId="7853106C" w14:textId="77777777" w:rsidTr="006C79E1">
        <w:trPr>
          <w:trHeight w:val="242"/>
          <w:jc w:val="center"/>
        </w:trPr>
        <w:tc>
          <w:tcPr>
            <w:tcW w:w="1971" w:type="dxa"/>
            <w:shd w:val="clear" w:color="auto" w:fill="D9D9D9"/>
            <w:tcMar>
              <w:top w:w="0" w:type="dxa"/>
              <w:left w:w="70" w:type="dxa"/>
              <w:bottom w:w="0" w:type="dxa"/>
              <w:right w:w="70" w:type="dxa"/>
            </w:tcMar>
            <w:vAlign w:val="center"/>
          </w:tcPr>
          <w:p w14:paraId="06D53430" w14:textId="77777777" w:rsidR="006C79E1" w:rsidRPr="00E809DC" w:rsidRDefault="006C79E1" w:rsidP="005E389D">
            <w:pPr>
              <w:jc w:val="both"/>
              <w:rPr>
                <w:rFonts w:ascii="Montserrat" w:hAnsi="Montserrat"/>
                <w:b/>
                <w:sz w:val="18"/>
                <w:szCs w:val="18"/>
              </w:rPr>
            </w:pPr>
            <w:r w:rsidRPr="00E809DC">
              <w:rPr>
                <w:rFonts w:ascii="Montserrat" w:hAnsi="Montserrat"/>
                <w:b/>
                <w:sz w:val="18"/>
                <w:szCs w:val="18"/>
              </w:rPr>
              <w:t>CANTIDAD</w:t>
            </w:r>
          </w:p>
        </w:tc>
        <w:tc>
          <w:tcPr>
            <w:tcW w:w="2957" w:type="dxa"/>
            <w:shd w:val="clear" w:color="auto" w:fill="D9D9D9"/>
            <w:tcMar>
              <w:top w:w="0" w:type="dxa"/>
              <w:left w:w="70" w:type="dxa"/>
              <w:bottom w:w="0" w:type="dxa"/>
              <w:right w:w="70" w:type="dxa"/>
            </w:tcMar>
            <w:vAlign w:val="center"/>
          </w:tcPr>
          <w:p w14:paraId="3C3FD820" w14:textId="77777777" w:rsidR="006C79E1" w:rsidRPr="00E809DC" w:rsidRDefault="006C79E1" w:rsidP="005E389D">
            <w:pPr>
              <w:jc w:val="both"/>
              <w:rPr>
                <w:rFonts w:ascii="Montserrat" w:hAnsi="Montserrat"/>
                <w:b/>
                <w:sz w:val="18"/>
                <w:szCs w:val="18"/>
              </w:rPr>
            </w:pPr>
            <w:r w:rsidRPr="00E809DC">
              <w:rPr>
                <w:rFonts w:ascii="Montserrat" w:hAnsi="Montserrat"/>
                <w:b/>
                <w:sz w:val="18"/>
                <w:szCs w:val="18"/>
              </w:rPr>
              <w:t>PERSONAL</w:t>
            </w:r>
          </w:p>
        </w:tc>
      </w:tr>
      <w:tr w:rsidR="006C79E1" w:rsidRPr="00E809DC" w14:paraId="3E0843A5" w14:textId="77777777" w:rsidTr="006C79E1">
        <w:trPr>
          <w:trHeight w:val="320"/>
          <w:jc w:val="center"/>
        </w:trPr>
        <w:tc>
          <w:tcPr>
            <w:tcW w:w="1971" w:type="dxa"/>
            <w:vMerge w:val="restart"/>
            <w:tcMar>
              <w:top w:w="0" w:type="dxa"/>
              <w:left w:w="70" w:type="dxa"/>
              <w:bottom w:w="0" w:type="dxa"/>
              <w:right w:w="70" w:type="dxa"/>
            </w:tcMar>
            <w:vAlign w:val="center"/>
          </w:tcPr>
          <w:p w14:paraId="25AA0668" w14:textId="77777777" w:rsidR="006C79E1" w:rsidRPr="00E809DC" w:rsidRDefault="006C79E1" w:rsidP="005E389D">
            <w:pPr>
              <w:jc w:val="both"/>
              <w:rPr>
                <w:rFonts w:ascii="Montserrat" w:hAnsi="Montserrat"/>
                <w:sz w:val="18"/>
                <w:szCs w:val="18"/>
              </w:rPr>
            </w:pPr>
            <w:r w:rsidRPr="00E809DC">
              <w:rPr>
                <w:rFonts w:ascii="Montserrat" w:hAnsi="Montserrat"/>
                <w:b/>
                <w:bCs/>
                <w:color w:val="0000FF"/>
                <w:sz w:val="18"/>
                <w:szCs w:val="18"/>
              </w:rPr>
              <w:t>*</w:t>
            </w:r>
            <w:r w:rsidRPr="00E809DC">
              <w:rPr>
                <w:rFonts w:ascii="Montserrat" w:hAnsi="Montserrat"/>
                <w:color w:val="0000FF"/>
                <w:sz w:val="18"/>
                <w:szCs w:val="18"/>
              </w:rPr>
              <w:t>1</w:t>
            </w:r>
          </w:p>
        </w:tc>
        <w:tc>
          <w:tcPr>
            <w:tcW w:w="2957" w:type="dxa"/>
            <w:tcMar>
              <w:top w:w="0" w:type="dxa"/>
              <w:left w:w="70" w:type="dxa"/>
              <w:bottom w:w="0" w:type="dxa"/>
              <w:right w:w="70" w:type="dxa"/>
            </w:tcMar>
            <w:vAlign w:val="center"/>
          </w:tcPr>
          <w:p w14:paraId="06C49156" w14:textId="77777777" w:rsidR="006C79E1" w:rsidRPr="00E809DC" w:rsidRDefault="006C79E1" w:rsidP="005E389D">
            <w:pPr>
              <w:jc w:val="both"/>
              <w:rPr>
                <w:rFonts w:ascii="Montserrat" w:hAnsi="Montserrat"/>
                <w:sz w:val="18"/>
                <w:szCs w:val="18"/>
              </w:rPr>
            </w:pPr>
            <w:r w:rsidRPr="00E809DC">
              <w:rPr>
                <w:rFonts w:ascii="Montserrat" w:hAnsi="Montserrat"/>
                <w:sz w:val="18"/>
                <w:szCs w:val="18"/>
              </w:rPr>
              <w:t>Coordinador de Supervisión</w:t>
            </w:r>
          </w:p>
        </w:tc>
      </w:tr>
      <w:tr w:rsidR="006C79E1" w:rsidRPr="00E809DC" w14:paraId="6E99FDFD" w14:textId="77777777" w:rsidTr="006C79E1">
        <w:trPr>
          <w:trHeight w:val="242"/>
          <w:jc w:val="center"/>
        </w:trPr>
        <w:tc>
          <w:tcPr>
            <w:tcW w:w="1971" w:type="dxa"/>
            <w:vMerge/>
            <w:tcMar>
              <w:top w:w="0" w:type="dxa"/>
              <w:left w:w="70" w:type="dxa"/>
              <w:bottom w:w="0" w:type="dxa"/>
              <w:right w:w="70" w:type="dxa"/>
            </w:tcMar>
            <w:vAlign w:val="center"/>
          </w:tcPr>
          <w:p w14:paraId="5E17DBA5" w14:textId="77777777" w:rsidR="006C79E1" w:rsidRPr="00E809DC" w:rsidRDefault="006C79E1" w:rsidP="005E389D">
            <w:pPr>
              <w:jc w:val="both"/>
              <w:rPr>
                <w:rFonts w:ascii="Montserrat" w:hAnsi="Montserrat"/>
                <w:sz w:val="18"/>
                <w:szCs w:val="18"/>
              </w:rPr>
            </w:pPr>
          </w:p>
        </w:tc>
        <w:tc>
          <w:tcPr>
            <w:tcW w:w="2957" w:type="dxa"/>
            <w:tcMar>
              <w:top w:w="0" w:type="dxa"/>
              <w:left w:w="70" w:type="dxa"/>
              <w:bottom w:w="0" w:type="dxa"/>
              <w:right w:w="70" w:type="dxa"/>
            </w:tcMar>
            <w:vAlign w:val="center"/>
          </w:tcPr>
          <w:p w14:paraId="54522673" w14:textId="77777777" w:rsidR="006C79E1" w:rsidRPr="00E809DC" w:rsidRDefault="006C79E1" w:rsidP="005E389D">
            <w:pPr>
              <w:jc w:val="both"/>
              <w:rPr>
                <w:rFonts w:ascii="Montserrat" w:hAnsi="Montserrat"/>
                <w:sz w:val="18"/>
                <w:szCs w:val="18"/>
              </w:rPr>
            </w:pPr>
            <w:r w:rsidRPr="00E809DC">
              <w:rPr>
                <w:rFonts w:ascii="Montserrat" w:hAnsi="Montserrat"/>
                <w:sz w:val="18"/>
                <w:szCs w:val="18"/>
              </w:rPr>
              <w:t>Supervisor de frente</w:t>
            </w:r>
          </w:p>
        </w:tc>
      </w:tr>
      <w:tr w:rsidR="006C79E1" w:rsidRPr="00E809DC" w14:paraId="453024CD" w14:textId="77777777" w:rsidTr="006C79E1">
        <w:trPr>
          <w:trHeight w:val="242"/>
          <w:jc w:val="center"/>
        </w:trPr>
        <w:tc>
          <w:tcPr>
            <w:tcW w:w="1971" w:type="dxa"/>
            <w:tcMar>
              <w:top w:w="0" w:type="dxa"/>
              <w:left w:w="70" w:type="dxa"/>
              <w:bottom w:w="0" w:type="dxa"/>
              <w:right w:w="70" w:type="dxa"/>
            </w:tcMar>
            <w:vAlign w:val="center"/>
          </w:tcPr>
          <w:p w14:paraId="24B1C88D" w14:textId="77777777" w:rsidR="006C79E1" w:rsidRPr="00E809DC" w:rsidRDefault="006C79E1" w:rsidP="005E389D">
            <w:pPr>
              <w:jc w:val="both"/>
              <w:rPr>
                <w:rFonts w:ascii="Montserrat" w:hAnsi="Montserrat"/>
                <w:sz w:val="18"/>
                <w:szCs w:val="18"/>
              </w:rPr>
            </w:pPr>
            <w:r w:rsidRPr="00E809DC">
              <w:rPr>
                <w:rFonts w:ascii="Montserrat" w:hAnsi="Montserrat"/>
                <w:sz w:val="18"/>
                <w:szCs w:val="18"/>
              </w:rPr>
              <w:t>1</w:t>
            </w:r>
          </w:p>
        </w:tc>
        <w:tc>
          <w:tcPr>
            <w:tcW w:w="2957" w:type="dxa"/>
            <w:tcMar>
              <w:top w:w="0" w:type="dxa"/>
              <w:left w:w="70" w:type="dxa"/>
              <w:bottom w:w="0" w:type="dxa"/>
              <w:right w:w="70" w:type="dxa"/>
            </w:tcMar>
            <w:vAlign w:val="center"/>
          </w:tcPr>
          <w:p w14:paraId="53678397" w14:textId="77777777" w:rsidR="006C79E1" w:rsidRPr="00E809DC" w:rsidRDefault="006C79E1" w:rsidP="005E389D">
            <w:pPr>
              <w:jc w:val="both"/>
              <w:rPr>
                <w:rFonts w:ascii="Montserrat" w:hAnsi="Montserrat"/>
                <w:sz w:val="18"/>
                <w:szCs w:val="18"/>
              </w:rPr>
            </w:pPr>
            <w:r w:rsidRPr="00E809DC">
              <w:rPr>
                <w:rFonts w:ascii="Montserrat" w:hAnsi="Montserrat"/>
                <w:sz w:val="18"/>
                <w:szCs w:val="18"/>
              </w:rPr>
              <w:t>Ingeniero Topógrafo</w:t>
            </w:r>
          </w:p>
        </w:tc>
      </w:tr>
    </w:tbl>
    <w:p w14:paraId="6300AA5B" w14:textId="77777777" w:rsidR="006C79E1" w:rsidRPr="006C79E1" w:rsidRDefault="006C79E1" w:rsidP="005E389D">
      <w:pPr>
        <w:pStyle w:val="Prrafodelista"/>
        <w:rPr>
          <w:rFonts w:ascii="Montserrat" w:hAnsi="Montserrat"/>
          <w:b/>
          <w:bCs/>
          <w:color w:val="0000FF"/>
          <w:sz w:val="18"/>
          <w:szCs w:val="18"/>
        </w:rPr>
      </w:pPr>
      <w:r w:rsidRPr="006C79E1">
        <w:rPr>
          <w:rFonts w:ascii="Montserrat" w:hAnsi="Montserrat"/>
          <w:b/>
          <w:bCs/>
          <w:color w:val="0000FF"/>
          <w:sz w:val="18"/>
          <w:szCs w:val="18"/>
        </w:rPr>
        <w:t>Nota:</w:t>
      </w:r>
    </w:p>
    <w:p w14:paraId="2B9455C1" w14:textId="77777777" w:rsidR="006C79E1" w:rsidRPr="006C79E1" w:rsidRDefault="006C79E1" w:rsidP="005E389D">
      <w:pPr>
        <w:pStyle w:val="Prrafodelista"/>
        <w:rPr>
          <w:rFonts w:ascii="Montserrat" w:hAnsi="Montserrat"/>
          <w:b/>
          <w:bCs/>
          <w:color w:val="0000FF"/>
          <w:sz w:val="18"/>
          <w:szCs w:val="18"/>
        </w:rPr>
      </w:pPr>
      <w:r w:rsidRPr="006C79E1">
        <w:rPr>
          <w:rFonts w:ascii="Montserrat" w:hAnsi="Montserrat"/>
          <w:b/>
          <w:bCs/>
          <w:color w:val="0000FF"/>
          <w:sz w:val="18"/>
          <w:szCs w:val="18"/>
        </w:rPr>
        <w:t>*Este vehículo, deberá ser distribuido para las funciones del Coordinador de Supervisión y el Supervisor de Frente, para la ejecución de este concepto.</w:t>
      </w:r>
    </w:p>
    <w:p w14:paraId="74AA87C7" w14:textId="77777777" w:rsidR="006C79E1" w:rsidRPr="006C79E1" w:rsidRDefault="006C79E1" w:rsidP="005E389D">
      <w:pPr>
        <w:pStyle w:val="Prrafodelista"/>
        <w:rPr>
          <w:rFonts w:ascii="Montserrat" w:hAnsi="Montserrat"/>
          <w:sz w:val="18"/>
          <w:szCs w:val="18"/>
        </w:rPr>
      </w:pPr>
    </w:p>
    <w:p w14:paraId="4D27E61D" w14:textId="77777777" w:rsidR="006C79E1" w:rsidRDefault="006C79E1" w:rsidP="005E389D">
      <w:pPr>
        <w:pStyle w:val="Prrafodelista"/>
        <w:rPr>
          <w:rFonts w:ascii="Montserrat" w:hAnsi="Montserrat" w:cs="Arial"/>
          <w:b/>
          <w:sz w:val="18"/>
          <w:szCs w:val="18"/>
        </w:rPr>
      </w:pPr>
      <w:r w:rsidRPr="006C79E1">
        <w:rPr>
          <w:rFonts w:ascii="Montserrat" w:hAnsi="Montserrat" w:cs="Arial"/>
          <w:b/>
          <w:sz w:val="18"/>
          <w:szCs w:val="18"/>
        </w:rPr>
        <w:t>Para los trabajos de la presente licitación, las horas de los vehículos solicitados, será parte de la propuesta presentada por los licitantes, en base a su experiencia en la ejecución de servicios similares; CAPUFE verificará la correcta ejecución de los trabajos de la presente licitación, en el entendido de que si lo considera necesario podrá solicitar el incremento de las horas de los vehículos a la empresa de supervisión externa, sin ningún costo adicional para el organismo.</w:t>
      </w:r>
    </w:p>
    <w:p w14:paraId="4238AD66" w14:textId="77777777" w:rsidR="006C79E1" w:rsidRPr="006C79E1" w:rsidRDefault="006C79E1" w:rsidP="005E389D">
      <w:pPr>
        <w:pStyle w:val="Prrafodelista"/>
        <w:rPr>
          <w:rFonts w:ascii="Montserrat" w:hAnsi="Montserrat" w:cs="Arial"/>
          <w:b/>
          <w:sz w:val="18"/>
          <w:szCs w:val="18"/>
        </w:rPr>
      </w:pPr>
    </w:p>
    <w:p w14:paraId="66989174" w14:textId="26CF7454" w:rsidR="00B605E5" w:rsidRPr="00D24461" w:rsidRDefault="00493142" w:rsidP="005E389D">
      <w:pPr>
        <w:pStyle w:val="Prrafodelista"/>
        <w:numPr>
          <w:ilvl w:val="0"/>
          <w:numId w:val="26"/>
        </w:numPr>
      </w:pPr>
      <w:r w:rsidRPr="00D24461">
        <w:rPr>
          <w:rFonts w:ascii="Montserrat" w:hAnsi="Montserrat" w:cs="Arial"/>
          <w:b/>
          <w:sz w:val="18"/>
          <w:szCs w:val="18"/>
        </w:rPr>
        <w:t>ESTACIÓN TOTAL</w:t>
      </w:r>
      <w:r w:rsidR="006C79E1">
        <w:rPr>
          <w:rFonts w:ascii="Montserrat" w:hAnsi="Montserrat" w:cs="Arial"/>
          <w:sz w:val="18"/>
          <w:szCs w:val="18"/>
        </w:rPr>
        <w:t>, para realizar</w:t>
      </w:r>
      <w:r w:rsidRPr="00D24461">
        <w:rPr>
          <w:rFonts w:ascii="Montserrat" w:hAnsi="Montserrat" w:cs="Arial"/>
          <w:sz w:val="18"/>
          <w:szCs w:val="18"/>
        </w:rPr>
        <w:t xml:space="preserve"> el levantamiento topográfico.</w:t>
      </w:r>
    </w:p>
    <w:p w14:paraId="244C6913" w14:textId="77777777" w:rsidR="00B605E5" w:rsidRPr="00D24461" w:rsidRDefault="00B605E5" w:rsidP="005E389D">
      <w:pPr>
        <w:pStyle w:val="Prrafodelista"/>
      </w:pPr>
    </w:p>
    <w:p w14:paraId="56EF7962" w14:textId="6772D143" w:rsidR="00493142" w:rsidRPr="00D24461" w:rsidRDefault="00B605E5" w:rsidP="005E389D">
      <w:pPr>
        <w:pStyle w:val="Prrafodelista"/>
        <w:numPr>
          <w:ilvl w:val="0"/>
          <w:numId w:val="26"/>
        </w:numPr>
      </w:pPr>
      <w:r w:rsidRPr="00D24461">
        <w:rPr>
          <w:rFonts w:ascii="Montserrat" w:hAnsi="Montserrat" w:cs="Arial"/>
          <w:b/>
          <w:sz w:val="18"/>
          <w:szCs w:val="18"/>
        </w:rPr>
        <w:t>CÁMARA TERMOGRÁFICA INFRARROJA DE ÚLTIMA GENERACIÓN</w:t>
      </w:r>
      <w:r w:rsidRPr="00D24461">
        <w:rPr>
          <w:rFonts w:ascii="Montserrat" w:hAnsi="Montserrat" w:cs="Arial"/>
          <w:sz w:val="18"/>
          <w:szCs w:val="18"/>
        </w:rPr>
        <w:t>, capaz de medir temperaturas de -20° a 500 °C, con una unidad de almacenamiento de 1 TB</w:t>
      </w:r>
      <w:r w:rsidR="00ED255B" w:rsidRPr="00D24461">
        <w:rPr>
          <w:rFonts w:ascii="Montserrat" w:hAnsi="Montserrat" w:cs="Arial"/>
          <w:sz w:val="18"/>
          <w:szCs w:val="18"/>
        </w:rPr>
        <w:t>, para verificar el control de la temperatura de tendido y compactación de las renivelaciones con carpeta asfáltica y la microcarpeta en secciones a cada 10 metros.</w:t>
      </w:r>
    </w:p>
    <w:p w14:paraId="17A27259" w14:textId="77777777" w:rsidR="00B605E5" w:rsidRPr="00D24461" w:rsidRDefault="00B605E5" w:rsidP="005E389D">
      <w:pPr>
        <w:pStyle w:val="Prrafodelista"/>
      </w:pPr>
    </w:p>
    <w:p w14:paraId="36970A4E" w14:textId="4F4EED61" w:rsidR="00426D0C" w:rsidRPr="00D24461" w:rsidRDefault="00426D0C" w:rsidP="005E389D">
      <w:pPr>
        <w:pStyle w:val="Ttulo3"/>
        <w:numPr>
          <w:ilvl w:val="1"/>
          <w:numId w:val="43"/>
        </w:numPr>
        <w:rPr>
          <w:rFonts w:ascii="Montserrat" w:eastAsia="Tahoma" w:hAnsi="Montserrat"/>
          <w:b/>
          <w:bCs/>
          <w:sz w:val="18"/>
          <w:szCs w:val="18"/>
        </w:rPr>
      </w:pPr>
      <w:bookmarkStart w:id="19" w:name="_Toc97300785"/>
      <w:r w:rsidRPr="00D24461">
        <w:rPr>
          <w:rFonts w:ascii="Montserrat" w:eastAsia="Tahoma" w:hAnsi="Montserrat"/>
          <w:b/>
          <w:bCs/>
          <w:sz w:val="18"/>
          <w:szCs w:val="18"/>
        </w:rPr>
        <w:t>Personal</w:t>
      </w:r>
      <w:bookmarkEnd w:id="19"/>
    </w:p>
    <w:p w14:paraId="6AFC3857" w14:textId="3969D9F4" w:rsidR="00493142" w:rsidRPr="00D24461" w:rsidRDefault="004338C7" w:rsidP="005E389D">
      <w:pPr>
        <w:ind w:left="709"/>
        <w:jc w:val="both"/>
        <w:rPr>
          <w:rFonts w:ascii="Montserrat" w:eastAsia="Tahoma" w:hAnsi="Montserrat" w:cstheme="minorHAnsi"/>
          <w:bCs/>
          <w:iCs/>
          <w:sz w:val="18"/>
          <w:szCs w:val="18"/>
        </w:rPr>
      </w:pPr>
      <w:r w:rsidRPr="00D24461">
        <w:rPr>
          <w:rFonts w:ascii="Montserrat" w:eastAsia="Tahoma" w:hAnsi="Montserrat" w:cstheme="minorHAnsi"/>
          <w:bCs/>
          <w:iCs/>
          <w:sz w:val="18"/>
          <w:szCs w:val="18"/>
        </w:rPr>
        <w:t xml:space="preserve">Para ejecutar la supervisión y control de obra, se debe de mantener en el lugar de los trabajos, </w:t>
      </w:r>
      <w:r w:rsidR="00493142" w:rsidRPr="00D24461">
        <w:rPr>
          <w:rFonts w:ascii="Montserrat" w:eastAsia="Tahoma" w:hAnsi="Montserrat" w:cstheme="minorHAnsi"/>
          <w:bCs/>
          <w:iCs/>
          <w:sz w:val="18"/>
          <w:szCs w:val="18"/>
        </w:rPr>
        <w:t>al siguiente personal:</w:t>
      </w:r>
    </w:p>
    <w:p w14:paraId="201ECCFD" w14:textId="77777777" w:rsidR="00493142" w:rsidRPr="00D24461" w:rsidRDefault="00493142" w:rsidP="005E389D">
      <w:pPr>
        <w:ind w:left="709"/>
        <w:jc w:val="both"/>
        <w:rPr>
          <w:rFonts w:ascii="Montserrat" w:eastAsia="Tahoma" w:hAnsi="Montserrat" w:cstheme="minorHAnsi"/>
          <w:bCs/>
          <w:iCs/>
          <w:sz w:val="18"/>
          <w:szCs w:val="18"/>
        </w:rPr>
      </w:pPr>
    </w:p>
    <w:p w14:paraId="29CA6ECD" w14:textId="567B558A" w:rsidR="00493142" w:rsidRPr="00D24461" w:rsidRDefault="00493142" w:rsidP="005E389D">
      <w:pPr>
        <w:pStyle w:val="Prrafodelista"/>
        <w:numPr>
          <w:ilvl w:val="0"/>
          <w:numId w:val="25"/>
        </w:numPr>
        <w:ind w:left="1134"/>
        <w:rPr>
          <w:rFonts w:ascii="Montserrat" w:eastAsia="Tahoma" w:hAnsi="Montserrat" w:cstheme="minorHAnsi"/>
          <w:bCs/>
          <w:iCs/>
          <w:sz w:val="18"/>
          <w:szCs w:val="18"/>
        </w:rPr>
      </w:pPr>
      <w:r w:rsidRPr="00D24461">
        <w:rPr>
          <w:rFonts w:ascii="Montserrat" w:eastAsia="Tahoma" w:hAnsi="Montserrat" w:cstheme="minorHAnsi"/>
          <w:bCs/>
          <w:iCs/>
          <w:sz w:val="18"/>
          <w:szCs w:val="18"/>
        </w:rPr>
        <w:t>(Un) Coordinador de Supervisión.</w:t>
      </w:r>
    </w:p>
    <w:p w14:paraId="548D666C" w14:textId="3EB48CF5" w:rsidR="00F32196" w:rsidRPr="00D24461" w:rsidRDefault="00F32196" w:rsidP="005E389D">
      <w:pPr>
        <w:pStyle w:val="Prrafodelista"/>
        <w:numPr>
          <w:ilvl w:val="0"/>
          <w:numId w:val="25"/>
        </w:numPr>
        <w:ind w:left="1134"/>
        <w:rPr>
          <w:rFonts w:ascii="Montserrat" w:hAnsi="Montserrat" w:cs="Arial"/>
          <w:sz w:val="18"/>
          <w:szCs w:val="18"/>
          <w:lang w:eastAsia="es-MX"/>
        </w:rPr>
      </w:pPr>
      <w:r w:rsidRPr="00D24461">
        <w:rPr>
          <w:rFonts w:ascii="Montserrat" w:hAnsi="Montserrat" w:cs="Arial"/>
          <w:sz w:val="18"/>
          <w:szCs w:val="18"/>
          <w:lang w:eastAsia="es-MX"/>
        </w:rPr>
        <w:t>(Un) Supervisor de frente</w:t>
      </w:r>
    </w:p>
    <w:p w14:paraId="1447289B" w14:textId="32D5A268" w:rsidR="00493142" w:rsidRPr="00D24461" w:rsidRDefault="00493142" w:rsidP="005E389D">
      <w:pPr>
        <w:pStyle w:val="Prrafodelista"/>
        <w:numPr>
          <w:ilvl w:val="0"/>
          <w:numId w:val="25"/>
        </w:numPr>
        <w:ind w:left="1134"/>
        <w:rPr>
          <w:rFonts w:ascii="Montserrat" w:eastAsia="Tahoma" w:hAnsi="Montserrat" w:cstheme="minorHAnsi"/>
          <w:bCs/>
          <w:iCs/>
          <w:sz w:val="18"/>
          <w:szCs w:val="18"/>
        </w:rPr>
      </w:pPr>
      <w:r w:rsidRPr="00D24461">
        <w:rPr>
          <w:rFonts w:ascii="Montserrat" w:eastAsia="Tahoma" w:hAnsi="Montserrat" w:cstheme="minorHAnsi"/>
          <w:bCs/>
          <w:iCs/>
          <w:sz w:val="18"/>
          <w:szCs w:val="18"/>
        </w:rPr>
        <w:t>(Un) Ingeniero Topógrafo</w:t>
      </w:r>
    </w:p>
    <w:p w14:paraId="6DDC2DCA" w14:textId="75CC0C9F" w:rsidR="00493142" w:rsidRPr="00D24461" w:rsidRDefault="00493142" w:rsidP="005E389D">
      <w:pPr>
        <w:pStyle w:val="Prrafodelista"/>
        <w:numPr>
          <w:ilvl w:val="0"/>
          <w:numId w:val="25"/>
        </w:numPr>
        <w:ind w:left="1134"/>
        <w:rPr>
          <w:rFonts w:ascii="Montserrat" w:eastAsia="Tahoma" w:hAnsi="Montserrat" w:cstheme="minorHAnsi"/>
          <w:bCs/>
          <w:iCs/>
          <w:sz w:val="18"/>
          <w:szCs w:val="18"/>
        </w:rPr>
      </w:pPr>
      <w:r w:rsidRPr="00D24461">
        <w:rPr>
          <w:rFonts w:ascii="Montserrat" w:eastAsia="Tahoma" w:hAnsi="Montserrat" w:cstheme="minorHAnsi"/>
          <w:bCs/>
          <w:iCs/>
          <w:sz w:val="18"/>
          <w:szCs w:val="18"/>
        </w:rPr>
        <w:t>(Un) Auxiliar de Topografía</w:t>
      </w:r>
    </w:p>
    <w:p w14:paraId="4CECE43E" w14:textId="77777777" w:rsidR="00493142" w:rsidRPr="00D24461" w:rsidRDefault="00493142" w:rsidP="005E389D">
      <w:pPr>
        <w:ind w:left="709"/>
        <w:jc w:val="both"/>
        <w:rPr>
          <w:rFonts w:ascii="Montserrat" w:eastAsia="Tahoma" w:hAnsi="Montserrat" w:cstheme="minorHAnsi"/>
          <w:bCs/>
          <w:iCs/>
          <w:sz w:val="18"/>
          <w:szCs w:val="18"/>
        </w:rPr>
      </w:pPr>
    </w:p>
    <w:p w14:paraId="70540818" w14:textId="35663296" w:rsidR="004338C7" w:rsidRPr="00D24461" w:rsidRDefault="00493142" w:rsidP="005E389D">
      <w:pPr>
        <w:ind w:left="709"/>
        <w:jc w:val="both"/>
        <w:rPr>
          <w:rFonts w:ascii="Montserrat" w:eastAsia="Tahoma" w:hAnsi="Montserrat" w:cstheme="minorHAnsi"/>
          <w:bCs/>
          <w:iCs/>
          <w:sz w:val="18"/>
          <w:szCs w:val="18"/>
        </w:rPr>
      </w:pPr>
      <w:r w:rsidRPr="00D24461">
        <w:rPr>
          <w:rFonts w:ascii="Montserrat" w:eastAsia="Tahoma" w:hAnsi="Montserrat" w:cstheme="minorHAnsi"/>
          <w:bCs/>
          <w:iCs/>
          <w:sz w:val="18"/>
          <w:szCs w:val="18"/>
        </w:rPr>
        <w:t>C</w:t>
      </w:r>
      <w:r w:rsidR="004338C7" w:rsidRPr="00D24461">
        <w:rPr>
          <w:rFonts w:ascii="Montserrat" w:eastAsia="Tahoma" w:hAnsi="Montserrat" w:cstheme="minorHAnsi"/>
          <w:bCs/>
          <w:iCs/>
          <w:sz w:val="18"/>
          <w:szCs w:val="18"/>
        </w:rPr>
        <w:t xml:space="preserve">on experiencia en el desarrollo de servicios de supervisión de características técnicas y magnitud similares al de la presente licitación, conocimientos inherentes a la SUPERVISIÓN DE TRABAJOS DE TRATAMIENTOS SUPERFICIALES, TRATAMIENTOS DE ESPERA, REPOSICIÓN DE CARPETA ASFÁLTICA CON BACHEO Y/O REHABILITACIÓN ESTRUCTURAL DEL PAVIMENTO CON MEZCLA ASFÁLTICA EN </w:t>
      </w:r>
      <w:r w:rsidR="004338C7" w:rsidRPr="00D24461">
        <w:rPr>
          <w:rFonts w:ascii="Montserrat" w:eastAsia="Tahoma" w:hAnsi="Montserrat" w:cstheme="minorHAnsi"/>
          <w:bCs/>
          <w:iCs/>
          <w:sz w:val="18"/>
          <w:szCs w:val="18"/>
        </w:rPr>
        <w:lastRenderedPageBreak/>
        <w:t>AUTOPISTAS Y/O CARRETERAS FEDERALES, debiendo tomar en cuenta los horarios de trabajo que se autorizan al contratista de la obra, enunciadas en el contrato y anexos de la obra.</w:t>
      </w:r>
    </w:p>
    <w:p w14:paraId="57E3677C" w14:textId="77777777" w:rsidR="004338C7" w:rsidRPr="00D24461" w:rsidRDefault="004338C7" w:rsidP="005E389D">
      <w:pPr>
        <w:ind w:left="709"/>
        <w:jc w:val="both"/>
        <w:rPr>
          <w:rFonts w:ascii="Montserrat" w:eastAsia="Tahoma" w:hAnsi="Montserrat" w:cstheme="minorHAnsi"/>
          <w:bCs/>
          <w:iCs/>
          <w:sz w:val="18"/>
          <w:szCs w:val="18"/>
        </w:rPr>
      </w:pPr>
    </w:p>
    <w:p w14:paraId="62C768B8" w14:textId="77777777" w:rsidR="004338C7" w:rsidRPr="00D24461" w:rsidRDefault="004338C7" w:rsidP="005E389D">
      <w:pPr>
        <w:ind w:left="709"/>
        <w:jc w:val="both"/>
        <w:rPr>
          <w:rFonts w:ascii="Montserrat" w:eastAsia="Tahoma" w:hAnsi="Montserrat" w:cstheme="minorHAnsi"/>
          <w:bCs/>
          <w:iCs/>
          <w:sz w:val="18"/>
          <w:szCs w:val="18"/>
        </w:rPr>
      </w:pPr>
      <w:r w:rsidRPr="00D24461">
        <w:rPr>
          <w:rFonts w:ascii="Montserrat" w:eastAsia="Tahoma" w:hAnsi="Montserrat" w:cstheme="minorHAnsi"/>
          <w:bCs/>
          <w:iCs/>
          <w:sz w:val="18"/>
          <w:szCs w:val="18"/>
        </w:rPr>
        <w:t xml:space="preserve">El cambio del personal técnico contemplado en su proposición de Concurso sin autorización previa de CAPUFE por escrito y en bitácora, así como la reducción de la plantilla originalmente propuesta, será motivo para la rescisión administrativa del mismo, además de la aplicación de las sanciones establecidas en las cláusulas del contrato. </w:t>
      </w:r>
    </w:p>
    <w:p w14:paraId="4A05EEB7" w14:textId="77777777" w:rsidR="004338C7" w:rsidRPr="00D24461" w:rsidRDefault="004338C7" w:rsidP="005E389D">
      <w:pPr>
        <w:ind w:left="709"/>
        <w:jc w:val="both"/>
        <w:rPr>
          <w:rFonts w:ascii="Montserrat" w:eastAsia="Tahoma" w:hAnsi="Montserrat" w:cstheme="minorHAnsi"/>
          <w:bCs/>
          <w:iCs/>
          <w:sz w:val="18"/>
          <w:szCs w:val="18"/>
        </w:rPr>
      </w:pPr>
    </w:p>
    <w:p w14:paraId="57B1DC8A" w14:textId="1709392E" w:rsidR="00B8159C" w:rsidRPr="00D24461" w:rsidRDefault="004338C7" w:rsidP="005E389D">
      <w:pPr>
        <w:ind w:left="709"/>
        <w:jc w:val="both"/>
        <w:rPr>
          <w:rFonts w:ascii="Montserrat" w:eastAsia="Tahoma" w:hAnsi="Montserrat" w:cstheme="minorHAnsi"/>
          <w:bCs/>
          <w:iCs/>
          <w:sz w:val="18"/>
          <w:szCs w:val="18"/>
        </w:rPr>
      </w:pPr>
      <w:r w:rsidRPr="00D24461">
        <w:rPr>
          <w:rFonts w:ascii="Montserrat" w:eastAsia="Tahoma" w:hAnsi="Montserrat" w:cstheme="minorHAnsi"/>
          <w:bCs/>
          <w:iCs/>
          <w:sz w:val="18"/>
          <w:szCs w:val="18"/>
        </w:rPr>
        <w:t>Dentro de los trabajos, se considerarán los trabajos necesarios que permitan llevar a cabo la debida cuantificación de los volúmenes a ejecutar de acuerdo al Programa presentado por la contratista de obra.</w:t>
      </w:r>
    </w:p>
    <w:p w14:paraId="0D6DDFCB" w14:textId="77777777" w:rsidR="004338C7" w:rsidRPr="00D24461" w:rsidRDefault="004338C7" w:rsidP="005E389D">
      <w:pPr>
        <w:jc w:val="both"/>
        <w:rPr>
          <w:rFonts w:ascii="Montserrat" w:eastAsia="Tahoma" w:hAnsi="Montserrat" w:cstheme="minorHAnsi"/>
          <w:b/>
          <w:bCs/>
          <w:i/>
          <w:iCs/>
          <w:sz w:val="18"/>
          <w:szCs w:val="18"/>
        </w:rPr>
      </w:pPr>
    </w:p>
    <w:p w14:paraId="5D6675D8" w14:textId="54C54648" w:rsidR="00B8159C" w:rsidRPr="00D24461" w:rsidRDefault="004338C7" w:rsidP="005E389D">
      <w:pPr>
        <w:pStyle w:val="Ttulo3"/>
        <w:numPr>
          <w:ilvl w:val="0"/>
          <w:numId w:val="43"/>
        </w:numPr>
        <w:ind w:left="0" w:firstLine="0"/>
        <w:rPr>
          <w:rFonts w:ascii="Montserrat" w:eastAsia="Tahoma" w:hAnsi="Montserrat"/>
          <w:b/>
          <w:bCs/>
          <w:sz w:val="18"/>
          <w:szCs w:val="18"/>
        </w:rPr>
      </w:pPr>
      <w:bookmarkStart w:id="20" w:name="_Toc97300786"/>
      <w:r w:rsidRPr="00D24461">
        <w:rPr>
          <w:rFonts w:ascii="Montserrat" w:eastAsia="Tahoma" w:hAnsi="Montserrat"/>
          <w:b/>
          <w:bCs/>
          <w:sz w:val="18"/>
          <w:szCs w:val="18"/>
        </w:rPr>
        <w:t>Actividades que deberán ejecutar</w:t>
      </w:r>
      <w:r w:rsidR="00CD1549" w:rsidRPr="00D24461">
        <w:rPr>
          <w:rFonts w:ascii="Montserrat" w:eastAsia="Tahoma" w:hAnsi="Montserrat"/>
          <w:b/>
          <w:bCs/>
          <w:sz w:val="18"/>
          <w:szCs w:val="18"/>
        </w:rPr>
        <w:t>, para la supervisión y control de obra</w:t>
      </w:r>
      <w:bookmarkEnd w:id="20"/>
    </w:p>
    <w:p w14:paraId="591351CA" w14:textId="77777777" w:rsidR="006C79E1" w:rsidRPr="00E809DC" w:rsidRDefault="006C79E1" w:rsidP="005E389D">
      <w:pPr>
        <w:pStyle w:val="Prrafodelista"/>
        <w:numPr>
          <w:ilvl w:val="0"/>
          <w:numId w:val="48"/>
        </w:numPr>
        <w:ind w:left="0" w:firstLine="0"/>
        <w:rPr>
          <w:rFonts w:ascii="Montserrat" w:eastAsiaTheme="minorEastAsia" w:hAnsi="Montserrat" w:cs="Arial"/>
          <w:sz w:val="18"/>
          <w:szCs w:val="18"/>
          <w:lang w:eastAsia="en-US"/>
        </w:rPr>
      </w:pPr>
      <w:r w:rsidRPr="00E809DC">
        <w:rPr>
          <w:rFonts w:ascii="Montserrat" w:eastAsiaTheme="minorEastAsia" w:hAnsi="Montserrat" w:cs="Arial"/>
          <w:sz w:val="18"/>
          <w:szCs w:val="18"/>
        </w:rPr>
        <w:t xml:space="preserve">La empresa de supervisión, verificará </w:t>
      </w:r>
      <w:r w:rsidRPr="00E809DC">
        <w:rPr>
          <w:rFonts w:ascii="Montserrat" w:eastAsiaTheme="minorEastAsia" w:hAnsi="Montserrat" w:cs="Arial"/>
          <w:color w:val="0000FF"/>
          <w:sz w:val="18"/>
          <w:szCs w:val="18"/>
        </w:rPr>
        <w:t>al</w:t>
      </w:r>
      <w:r w:rsidRPr="00E809DC">
        <w:rPr>
          <w:rFonts w:ascii="Montserrat" w:eastAsiaTheme="minorEastAsia" w:hAnsi="Montserrat" w:cs="Arial"/>
          <w:sz w:val="18"/>
          <w:szCs w:val="18"/>
        </w:rPr>
        <w:t xml:space="preserve"> término de cada tendido de la carpeta asfáltica y/o microcarpeta, </w:t>
      </w:r>
      <w:r w:rsidRPr="00E809DC">
        <w:rPr>
          <w:rFonts w:ascii="Montserrat" w:eastAsiaTheme="minorEastAsia" w:hAnsi="Montserrat" w:cs="Arial"/>
          <w:color w:val="0000FF"/>
          <w:sz w:val="18"/>
          <w:szCs w:val="18"/>
        </w:rPr>
        <w:t xml:space="preserve">haya suministrado el señalamiento </w:t>
      </w:r>
      <w:r w:rsidRPr="00E809DC">
        <w:rPr>
          <w:rFonts w:ascii="Montserrat" w:eastAsiaTheme="minorEastAsia" w:hAnsi="Montserrat" w:cs="Arial"/>
          <w:sz w:val="18"/>
          <w:szCs w:val="18"/>
        </w:rPr>
        <w:t>horizontal provisional, que consistirá en el suministro e instalación de premarcadores separadores de carriles y/o pintura provisional al abrir al tráfico en los tramos conservados a nivel de carpeta, microcarpeta y/o cualquier sello como parte del trabajo de conservación y/o tratamiento, hasta que se realicen la aplicación de pintura de señalamiento horizontal definitiva, en caso de que no se haya realizado esta aplicación de pintura y/o ya no se apreciable este señalamiento horizontal provisional, la supervisión deberá notificarle inmediatamente a la Contratista de obra y a la Residencia de Obra sobre las incidencias para su atención y corrección.</w:t>
      </w:r>
    </w:p>
    <w:p w14:paraId="5535955D" w14:textId="77777777" w:rsidR="006C79E1" w:rsidRPr="00E809DC" w:rsidRDefault="006C79E1" w:rsidP="005E389D">
      <w:pPr>
        <w:pStyle w:val="Prrafodelista"/>
        <w:rPr>
          <w:rFonts w:ascii="Montserrat" w:eastAsiaTheme="minorEastAsia" w:hAnsi="Montserrat" w:cs="Arial"/>
          <w:sz w:val="18"/>
          <w:szCs w:val="18"/>
        </w:rPr>
      </w:pPr>
    </w:p>
    <w:p w14:paraId="03AFE89B" w14:textId="77777777" w:rsidR="006C79E1" w:rsidRPr="00E809DC" w:rsidRDefault="006C79E1" w:rsidP="005E389D">
      <w:pPr>
        <w:pStyle w:val="Prrafodelista"/>
        <w:numPr>
          <w:ilvl w:val="0"/>
          <w:numId w:val="48"/>
        </w:numPr>
        <w:ind w:left="0" w:firstLine="0"/>
        <w:rPr>
          <w:rFonts w:ascii="Montserrat" w:eastAsiaTheme="minorEastAsia" w:hAnsi="Montserrat" w:cs="Arial"/>
          <w:sz w:val="18"/>
          <w:szCs w:val="18"/>
          <w:lang w:eastAsia="en-US"/>
        </w:rPr>
      </w:pPr>
      <w:r w:rsidRPr="00E809DC">
        <w:rPr>
          <w:rFonts w:ascii="Montserrat" w:hAnsi="Montserrat" w:cs="Arial"/>
          <w:sz w:val="18"/>
          <w:szCs w:val="18"/>
        </w:rPr>
        <w:t>La empresa de</w:t>
      </w:r>
      <w:r w:rsidRPr="00E809DC">
        <w:rPr>
          <w:rFonts w:ascii="Montserrat" w:eastAsiaTheme="minorEastAsia" w:hAnsi="Montserrat" w:cs="Arial"/>
          <w:sz w:val="18"/>
          <w:szCs w:val="18"/>
        </w:rPr>
        <w:t xml:space="preserve"> supervisión, deberá de realizar informes mensuales de Obra y de Supervisión de la obra de Mantenimiento de la Autopista, relativos a esta licitación, al Residente por parte del Organismo, en tres (3) ejemplares, dentro de los seis (6) días naturales siguientes al término del periodo que comprendan.</w:t>
      </w:r>
    </w:p>
    <w:p w14:paraId="0E7B314B" w14:textId="77777777" w:rsidR="006C79E1" w:rsidRPr="00E809DC" w:rsidRDefault="006C79E1" w:rsidP="005E389D">
      <w:pPr>
        <w:jc w:val="both"/>
        <w:rPr>
          <w:rFonts w:ascii="Montserrat" w:eastAsiaTheme="minorEastAsia" w:hAnsi="Montserrat" w:cs="Arial"/>
          <w:sz w:val="18"/>
          <w:szCs w:val="18"/>
        </w:rPr>
      </w:pPr>
    </w:p>
    <w:p w14:paraId="271EB974" w14:textId="77777777" w:rsidR="006C79E1" w:rsidRPr="00E809DC" w:rsidRDefault="006C79E1" w:rsidP="005E389D">
      <w:pPr>
        <w:jc w:val="both"/>
        <w:rPr>
          <w:rFonts w:ascii="Montserrat" w:eastAsiaTheme="minorEastAsia" w:hAnsi="Montserrat" w:cs="Arial"/>
          <w:sz w:val="18"/>
          <w:szCs w:val="18"/>
        </w:rPr>
      </w:pPr>
      <w:r w:rsidRPr="00E809DC">
        <w:rPr>
          <w:rFonts w:ascii="Montserrat" w:eastAsiaTheme="minorEastAsia" w:hAnsi="Montserrat" w:cs="Arial"/>
          <w:sz w:val="18"/>
          <w:szCs w:val="18"/>
        </w:rPr>
        <w:t>Los informes mensuales contendrán el avance físico por concepto de obra y general; el avance de la obra en términos financieros y su comparación con el programa del Contratista de Obra; el número y tipo de la maquinaria mayor existente en la obra, su disponibilidad y su grado de utilización comparado con lo propuesto por el Contratista de Obra en el programa de utilización de maquinaria; los reportes de cumplimiento de los programas de suministro de materiales, mano de obra, maquinaria, y equipo; los resultados estadísticos del control de calidad, de su verificación y de la verificación de las líneas y niveles; los controles del impacto ambiental y de seguridad; las minutas de obra y actas que, en su caso, se hayan levantado en el periodo, así como un informe fotográfico y videos con los aspectos más relevantes de la obra; destacando las desviaciones respecto a lo programado, emitiendo un juicio sobre sus posibles causas y medidas correctivas, y proponiendo los ajustes programáticos necesarios para lograr el término de los trabajos en la fecha prevista, con la calidad especificada y al costo presupuestado objeto de la presente licitación.</w:t>
      </w:r>
    </w:p>
    <w:p w14:paraId="60BD5B40" w14:textId="77777777" w:rsidR="006C79E1" w:rsidRPr="00E809DC" w:rsidRDefault="006C79E1" w:rsidP="005E389D">
      <w:pPr>
        <w:jc w:val="both"/>
        <w:rPr>
          <w:rFonts w:ascii="Montserrat" w:eastAsiaTheme="minorEastAsia" w:hAnsi="Montserrat" w:cs="Arial"/>
          <w:sz w:val="18"/>
          <w:szCs w:val="18"/>
        </w:rPr>
      </w:pPr>
    </w:p>
    <w:p w14:paraId="5B62845C" w14:textId="77777777" w:rsidR="006C79E1" w:rsidRPr="00E809DC" w:rsidRDefault="006C79E1" w:rsidP="005E389D">
      <w:pPr>
        <w:jc w:val="both"/>
        <w:rPr>
          <w:rFonts w:ascii="Montserrat" w:eastAsiaTheme="minorEastAsia" w:hAnsi="Montserrat" w:cs="Arial"/>
          <w:sz w:val="18"/>
          <w:szCs w:val="18"/>
        </w:rPr>
      </w:pPr>
      <w:r w:rsidRPr="00E809DC">
        <w:rPr>
          <w:rFonts w:ascii="Montserrat" w:eastAsiaTheme="minorEastAsia" w:hAnsi="Montserrat" w:cs="Arial"/>
          <w:sz w:val="18"/>
          <w:szCs w:val="18"/>
        </w:rPr>
        <w:t xml:space="preserve">Entrega de Videos Mensuales, la empresa de supervisión deberá tomar dos videos en alta definición al mes, uno aéreo (mediante un dron) y uno terrestre, mismo que tendrá una duración, editado, de 3 minutos cada uno, </w:t>
      </w:r>
      <w:r w:rsidRPr="00E809DC">
        <w:rPr>
          <w:rFonts w:ascii="Montserrat" w:eastAsiaTheme="minorEastAsia" w:hAnsi="Montserrat" w:cs="Arial"/>
          <w:sz w:val="18"/>
          <w:szCs w:val="18"/>
        </w:rPr>
        <w:lastRenderedPageBreak/>
        <w:t>donde se observe claramente las actividades desarrolladas por la contratista en dicho periodo, las que a título enunciativo mas no limitativo, pudieran ser los acarreos, explotación de bancos, trituración de material, elaboración de mezclas, operación de plantas, para cada etapa en la ejecución de los conceptos de obra prioritarios.</w:t>
      </w:r>
    </w:p>
    <w:p w14:paraId="6D7C9CA7" w14:textId="77777777" w:rsidR="006C79E1" w:rsidRPr="00E809DC" w:rsidRDefault="006C79E1" w:rsidP="005E389D">
      <w:pPr>
        <w:jc w:val="both"/>
        <w:rPr>
          <w:rFonts w:ascii="Montserrat" w:eastAsiaTheme="minorEastAsia" w:hAnsi="Montserrat" w:cs="Arial"/>
          <w:sz w:val="18"/>
          <w:szCs w:val="18"/>
        </w:rPr>
      </w:pPr>
    </w:p>
    <w:p w14:paraId="6092ADB3" w14:textId="77777777" w:rsidR="006C79E1" w:rsidRPr="00E809DC" w:rsidRDefault="006C79E1" w:rsidP="005E389D">
      <w:pPr>
        <w:jc w:val="both"/>
        <w:rPr>
          <w:rFonts w:ascii="Montserrat" w:eastAsiaTheme="minorEastAsia" w:hAnsi="Montserrat" w:cs="Arial"/>
          <w:sz w:val="18"/>
          <w:szCs w:val="18"/>
        </w:rPr>
      </w:pPr>
      <w:r w:rsidRPr="00E809DC">
        <w:rPr>
          <w:rFonts w:ascii="Montserrat" w:eastAsiaTheme="minorEastAsia" w:hAnsi="Montserrat" w:cs="Arial"/>
          <w:sz w:val="18"/>
          <w:szCs w:val="18"/>
        </w:rPr>
        <w:t>Los videos descritos en el párrafo anterior deberán entregarse, en formato *.mp4 o *.mov, en un disco compacto (CD), en los primeros tres (3) días naturales del mes posterior al que se reporta, directamente en la Gerencia de Autopistas Zona Sur ubicada en las Oficinas Centrales de CAPUFE; para efectos de pago, la empresa de supervisión anexará en su informe mensual únicamente el acuse de recibido de la Gerencia Operativa.</w:t>
      </w:r>
    </w:p>
    <w:p w14:paraId="761E8FC1" w14:textId="77777777" w:rsidR="006C79E1" w:rsidRPr="00E809DC" w:rsidRDefault="006C79E1" w:rsidP="005E389D">
      <w:pPr>
        <w:ind w:left="709"/>
        <w:jc w:val="both"/>
        <w:rPr>
          <w:rFonts w:ascii="Montserrat" w:eastAsiaTheme="minorEastAsia" w:hAnsi="Montserrat" w:cs="Arial"/>
          <w:sz w:val="18"/>
          <w:szCs w:val="18"/>
        </w:rPr>
      </w:pPr>
    </w:p>
    <w:p w14:paraId="0D7DD641" w14:textId="044105D3" w:rsidR="006C79E1" w:rsidRPr="00E809DC" w:rsidRDefault="006C79E1" w:rsidP="005E389D">
      <w:pPr>
        <w:jc w:val="both"/>
        <w:rPr>
          <w:rFonts w:ascii="Montserrat" w:eastAsiaTheme="minorEastAsia" w:hAnsi="Montserrat" w:cs="Arial"/>
          <w:b/>
          <w:bCs/>
          <w:sz w:val="18"/>
          <w:szCs w:val="18"/>
        </w:rPr>
      </w:pPr>
      <w:r w:rsidRPr="00E809DC">
        <w:rPr>
          <w:rFonts w:ascii="Montserrat" w:eastAsiaTheme="minorEastAsia" w:hAnsi="Montserrat" w:cs="Arial"/>
          <w:sz w:val="18"/>
          <w:szCs w:val="18"/>
        </w:rPr>
        <w:t xml:space="preserve">Los costos que deriven de la correcta integración y entrega de los videos solicitados en párrafos </w:t>
      </w:r>
      <w:r w:rsidR="00841D01" w:rsidRPr="00E809DC">
        <w:rPr>
          <w:rFonts w:ascii="Montserrat" w:eastAsiaTheme="minorEastAsia" w:hAnsi="Montserrat" w:cs="Arial"/>
          <w:sz w:val="18"/>
          <w:szCs w:val="18"/>
        </w:rPr>
        <w:t>arriba</w:t>
      </w:r>
      <w:r w:rsidRPr="00E809DC">
        <w:rPr>
          <w:rFonts w:ascii="Montserrat" w:eastAsiaTheme="minorEastAsia" w:hAnsi="Montserrat" w:cs="Arial"/>
          <w:sz w:val="18"/>
          <w:szCs w:val="18"/>
        </w:rPr>
        <w:t xml:space="preserve"> se deberán considerar dentro del concepto de SUPERVISIÓN Y CONTROL DE OBRA DE LA CONSERVACIÓN INTERMEDIA, P.U.O.T. </w:t>
      </w:r>
      <w:r w:rsidRPr="00E809DC">
        <w:rPr>
          <w:rFonts w:ascii="Montserrat" w:eastAsiaTheme="minorEastAsia" w:hAnsi="Montserrat" w:cs="Arial"/>
          <w:b/>
          <w:bCs/>
          <w:sz w:val="18"/>
          <w:szCs w:val="18"/>
        </w:rPr>
        <w:t>El no considerarlos será causa de desechamiento de la propuesta.</w:t>
      </w:r>
    </w:p>
    <w:p w14:paraId="2F9127E6" w14:textId="77777777" w:rsidR="006C79E1" w:rsidRPr="00E809DC" w:rsidRDefault="006C79E1" w:rsidP="005E389D">
      <w:pPr>
        <w:widowControl w:val="0"/>
        <w:kinsoku w:val="0"/>
        <w:jc w:val="both"/>
        <w:rPr>
          <w:rFonts w:ascii="Montserrat" w:eastAsiaTheme="minorEastAsia" w:hAnsi="Montserrat" w:cs="Arial"/>
          <w:b/>
          <w:bCs/>
          <w:sz w:val="18"/>
          <w:szCs w:val="18"/>
        </w:rPr>
      </w:pPr>
    </w:p>
    <w:p w14:paraId="6EB46371" w14:textId="77777777" w:rsidR="006C79E1" w:rsidRPr="00E809DC" w:rsidRDefault="006C79E1" w:rsidP="005E389D">
      <w:pPr>
        <w:widowControl w:val="0"/>
        <w:kinsoku w:val="0"/>
        <w:jc w:val="both"/>
        <w:rPr>
          <w:rFonts w:ascii="Montserrat" w:eastAsiaTheme="minorEastAsia" w:hAnsi="Montserrat" w:cs="Arial"/>
          <w:b/>
          <w:bCs/>
          <w:sz w:val="18"/>
          <w:szCs w:val="18"/>
        </w:rPr>
      </w:pPr>
      <w:r w:rsidRPr="00E809DC">
        <w:rPr>
          <w:rFonts w:ascii="Montserrat" w:eastAsiaTheme="minorEastAsia" w:hAnsi="Montserrat" w:cs="Arial"/>
          <w:b/>
          <w:bCs/>
          <w:sz w:val="18"/>
          <w:szCs w:val="18"/>
        </w:rPr>
        <w:t>CONSIDERACIONES</w:t>
      </w:r>
    </w:p>
    <w:p w14:paraId="1957CB6E" w14:textId="77777777" w:rsidR="006C79E1" w:rsidRPr="00E809DC" w:rsidRDefault="006C79E1" w:rsidP="005E389D">
      <w:pPr>
        <w:widowControl w:val="0"/>
        <w:kinsoku w:val="0"/>
        <w:spacing w:before="216"/>
        <w:jc w:val="both"/>
        <w:rPr>
          <w:rFonts w:ascii="Montserrat" w:eastAsiaTheme="minorEastAsia" w:hAnsi="Montserrat" w:cs="Arial"/>
          <w:color w:val="0000FF"/>
          <w:sz w:val="18"/>
          <w:szCs w:val="18"/>
        </w:rPr>
      </w:pPr>
      <w:r w:rsidRPr="00E809DC">
        <w:rPr>
          <w:rFonts w:ascii="Montserrat" w:eastAsiaTheme="minorEastAsia" w:hAnsi="Montserrat" w:cs="Arial"/>
          <w:sz w:val="18"/>
          <w:szCs w:val="18"/>
        </w:rPr>
        <w:t xml:space="preserve">De acuerdo a los recursos propuestos por la empresa de supervisión, en cuanto al seguimiento y control de los trabajos de la Autopista, CAPUFE podrá solicitar se ajusten los recursos ya sea por retrasos en el programa de obra,  cambios significativos en la actividad de los frentes de trabajo o por causas que se justifiquen plenamente, para lo cual se le notificará con oportunidad a la empresa de supervisión mediante anotación en bitácora; asimismo, de lo que derive de las modificaciones al contrato en su caso, se aplicará lo establecido en el artículo </w:t>
      </w:r>
      <w:r w:rsidRPr="00E809DC">
        <w:rPr>
          <w:rFonts w:ascii="Montserrat" w:eastAsiaTheme="minorEastAsia" w:hAnsi="Montserrat" w:cs="Arial"/>
          <w:color w:val="0000FF"/>
          <w:sz w:val="18"/>
          <w:szCs w:val="18"/>
        </w:rPr>
        <w:t>72 del Reglamento de la Ley de Obras Públicas y Servicios Relacionados con las Mismas.</w:t>
      </w:r>
    </w:p>
    <w:p w14:paraId="58240BA8" w14:textId="77777777" w:rsidR="006C79E1" w:rsidRPr="00E809DC" w:rsidRDefault="006C79E1" w:rsidP="005E389D">
      <w:pPr>
        <w:widowControl w:val="0"/>
        <w:kinsoku w:val="0"/>
        <w:spacing w:before="216"/>
        <w:jc w:val="both"/>
        <w:rPr>
          <w:rFonts w:ascii="Montserrat" w:eastAsiaTheme="minorEastAsia" w:hAnsi="Montserrat" w:cs="Arial"/>
          <w:color w:val="0000FF"/>
          <w:sz w:val="18"/>
          <w:szCs w:val="18"/>
        </w:rPr>
      </w:pPr>
    </w:p>
    <w:p w14:paraId="79E01DEB" w14:textId="77777777" w:rsidR="006C79E1" w:rsidRPr="00E809DC" w:rsidRDefault="006C79E1" w:rsidP="005E389D">
      <w:pPr>
        <w:pStyle w:val="Ttulo3"/>
        <w:numPr>
          <w:ilvl w:val="0"/>
          <w:numId w:val="43"/>
        </w:numPr>
        <w:ind w:left="0" w:firstLine="0"/>
        <w:rPr>
          <w:rFonts w:ascii="Montserrat" w:eastAsiaTheme="minorEastAsia" w:hAnsi="Montserrat"/>
          <w:b/>
          <w:bCs/>
          <w:color w:val="0000FF"/>
          <w:sz w:val="18"/>
          <w:szCs w:val="18"/>
        </w:rPr>
      </w:pPr>
      <w:bookmarkStart w:id="21" w:name="_Toc94819976"/>
      <w:bookmarkStart w:id="22" w:name="_Toc97300787"/>
      <w:r w:rsidRPr="00E809DC">
        <w:rPr>
          <w:rFonts w:ascii="Montserrat" w:eastAsiaTheme="minorEastAsia" w:hAnsi="Montserrat"/>
          <w:b/>
          <w:bCs/>
          <w:color w:val="0000FF"/>
          <w:sz w:val="18"/>
          <w:szCs w:val="18"/>
        </w:rPr>
        <w:t>Entregable</w:t>
      </w:r>
      <w:bookmarkEnd w:id="21"/>
      <w:bookmarkEnd w:id="22"/>
    </w:p>
    <w:p w14:paraId="25E8C42C" w14:textId="77777777" w:rsidR="006C79E1" w:rsidRPr="00E809DC" w:rsidRDefault="006C79E1" w:rsidP="005E389D">
      <w:pPr>
        <w:jc w:val="both"/>
        <w:rPr>
          <w:lang w:eastAsia="es-ES"/>
        </w:rPr>
      </w:pPr>
    </w:p>
    <w:p w14:paraId="6DBA92F0" w14:textId="77777777" w:rsidR="006C79E1" w:rsidRPr="00E809DC" w:rsidRDefault="006C79E1" w:rsidP="005E389D">
      <w:pPr>
        <w:spacing w:line="259" w:lineRule="auto"/>
        <w:jc w:val="both"/>
        <w:rPr>
          <w:rFonts w:ascii="Montserrat" w:eastAsia="Tahoma" w:hAnsi="Montserrat" w:cstheme="minorHAnsi"/>
          <w:sz w:val="18"/>
        </w:rPr>
      </w:pPr>
      <w:r w:rsidRPr="00E809DC">
        <w:rPr>
          <w:rFonts w:ascii="Montserrat" w:eastAsia="Tahoma" w:hAnsi="Montserrat" w:cstheme="minorHAnsi"/>
          <w:sz w:val="18"/>
        </w:rPr>
        <w:t>Como parte de los documentos con los que debe evidenciar que la empresa de supervisión está cumpliendo con sus responsabilidades contractuales, entregará al Residente por parte del Organismo, un informe mensual con los resultados de su supervisión, los análisis de la información, las conclusiones y recomendaciones pertinentes.</w:t>
      </w:r>
    </w:p>
    <w:p w14:paraId="29A401EA" w14:textId="77777777" w:rsidR="006C79E1" w:rsidRPr="00E809DC" w:rsidRDefault="006C79E1" w:rsidP="005E389D">
      <w:pPr>
        <w:pStyle w:val="Prrafodelista"/>
        <w:spacing w:line="259" w:lineRule="auto"/>
        <w:ind w:left="436"/>
        <w:rPr>
          <w:rFonts w:ascii="Montserrat" w:eastAsia="Tahoma" w:hAnsi="Montserrat" w:cstheme="minorHAnsi"/>
          <w:sz w:val="18"/>
        </w:rPr>
      </w:pPr>
    </w:p>
    <w:p w14:paraId="13EA4A3F" w14:textId="77777777" w:rsidR="006C79E1" w:rsidRPr="00E809DC" w:rsidRDefault="006C79E1" w:rsidP="005E389D">
      <w:pPr>
        <w:pStyle w:val="Prrafodelista"/>
        <w:spacing w:line="259" w:lineRule="auto"/>
        <w:ind w:left="436"/>
        <w:rPr>
          <w:rFonts w:ascii="Montserrat" w:eastAsia="Tahoma" w:hAnsi="Montserrat" w:cstheme="minorHAnsi"/>
          <w:sz w:val="18"/>
        </w:rPr>
      </w:pPr>
      <w:r w:rsidRPr="00E809DC">
        <w:rPr>
          <w:rFonts w:ascii="Montserrat" w:eastAsia="Tahoma" w:hAnsi="Montserrat" w:cstheme="minorHAnsi"/>
          <w:sz w:val="18"/>
        </w:rPr>
        <w:t>Este informe, deberá contener como mínimo la siguiente:</w:t>
      </w:r>
    </w:p>
    <w:p w14:paraId="1E2F1D5E" w14:textId="77777777" w:rsidR="006C79E1" w:rsidRPr="00E809DC" w:rsidRDefault="006C79E1" w:rsidP="005E389D">
      <w:pPr>
        <w:pStyle w:val="Prrafodelista"/>
        <w:spacing w:line="259" w:lineRule="auto"/>
        <w:ind w:left="436"/>
        <w:rPr>
          <w:rFonts w:ascii="Montserrat" w:eastAsia="Tahoma" w:hAnsi="Montserrat" w:cstheme="minorHAnsi"/>
          <w:sz w:val="18"/>
        </w:rPr>
      </w:pPr>
    </w:p>
    <w:p w14:paraId="108667C2" w14:textId="77777777" w:rsidR="006C79E1" w:rsidRPr="00E809DC" w:rsidRDefault="006C79E1" w:rsidP="005E389D">
      <w:pPr>
        <w:pStyle w:val="Prrafodelista"/>
        <w:numPr>
          <w:ilvl w:val="0"/>
          <w:numId w:val="49"/>
        </w:numPr>
        <w:spacing w:line="259" w:lineRule="auto"/>
        <w:rPr>
          <w:rFonts w:ascii="Montserrat" w:eastAsia="Tahoma" w:hAnsi="Montserrat" w:cstheme="minorHAnsi"/>
          <w:sz w:val="18"/>
        </w:rPr>
      </w:pPr>
      <w:r w:rsidRPr="00E809DC">
        <w:rPr>
          <w:rFonts w:ascii="Montserrat" w:eastAsia="Tahoma" w:hAnsi="Montserrat" w:cstheme="minorHAnsi"/>
          <w:sz w:val="18"/>
        </w:rPr>
        <w:t>Antecedentes</w:t>
      </w:r>
    </w:p>
    <w:p w14:paraId="0F473155" w14:textId="77777777" w:rsidR="006C79E1" w:rsidRPr="00E809DC" w:rsidRDefault="006C79E1" w:rsidP="005E389D">
      <w:pPr>
        <w:pStyle w:val="Prrafodelista"/>
        <w:numPr>
          <w:ilvl w:val="0"/>
          <w:numId w:val="49"/>
        </w:numPr>
        <w:spacing w:line="259" w:lineRule="auto"/>
        <w:rPr>
          <w:rFonts w:ascii="Montserrat" w:eastAsia="Tahoma" w:hAnsi="Montserrat" w:cstheme="minorHAnsi"/>
          <w:sz w:val="18"/>
        </w:rPr>
      </w:pPr>
      <w:r w:rsidRPr="00E809DC">
        <w:rPr>
          <w:rFonts w:ascii="Montserrat" w:eastAsia="Tahoma" w:hAnsi="Montserrat" w:cstheme="minorHAnsi"/>
          <w:sz w:val="18"/>
        </w:rPr>
        <w:t>Objetivo del informe</w:t>
      </w:r>
    </w:p>
    <w:p w14:paraId="393C31AB" w14:textId="77777777" w:rsidR="006C79E1" w:rsidRPr="00E809DC" w:rsidRDefault="006C79E1" w:rsidP="005E389D">
      <w:pPr>
        <w:pStyle w:val="Prrafodelista"/>
        <w:numPr>
          <w:ilvl w:val="0"/>
          <w:numId w:val="49"/>
        </w:numPr>
        <w:spacing w:line="259" w:lineRule="auto"/>
        <w:rPr>
          <w:rFonts w:ascii="Montserrat" w:eastAsia="Tahoma" w:hAnsi="Montserrat" w:cstheme="minorHAnsi"/>
          <w:sz w:val="18"/>
        </w:rPr>
      </w:pPr>
      <w:r w:rsidRPr="00E809DC">
        <w:rPr>
          <w:rFonts w:ascii="Montserrat" w:eastAsia="Tahoma" w:hAnsi="Montserrat" w:cstheme="minorHAnsi"/>
          <w:sz w:val="18"/>
        </w:rPr>
        <w:t>Alcance del informe</w:t>
      </w:r>
    </w:p>
    <w:p w14:paraId="554A31E7" w14:textId="77777777" w:rsidR="006C79E1" w:rsidRPr="00E809DC" w:rsidRDefault="006C79E1" w:rsidP="005E389D">
      <w:pPr>
        <w:pStyle w:val="Prrafodelista"/>
        <w:numPr>
          <w:ilvl w:val="0"/>
          <w:numId w:val="49"/>
        </w:numPr>
        <w:spacing w:line="259" w:lineRule="auto"/>
        <w:rPr>
          <w:rFonts w:ascii="Montserrat" w:eastAsia="Tahoma" w:hAnsi="Montserrat" w:cstheme="minorHAnsi"/>
          <w:sz w:val="18"/>
        </w:rPr>
      </w:pPr>
      <w:r w:rsidRPr="00E809DC">
        <w:rPr>
          <w:rFonts w:ascii="Montserrat" w:eastAsia="Tahoma" w:hAnsi="Montserrat" w:cstheme="minorHAnsi"/>
          <w:sz w:val="18"/>
        </w:rPr>
        <w:t>Descripción de los procesos constructivos y de los puntos de medición y control establecidos por la supervisión</w:t>
      </w:r>
    </w:p>
    <w:p w14:paraId="1A696162" w14:textId="77777777" w:rsidR="006C79E1" w:rsidRPr="00E809DC" w:rsidRDefault="006C79E1" w:rsidP="005E389D">
      <w:pPr>
        <w:pStyle w:val="Prrafodelista"/>
        <w:numPr>
          <w:ilvl w:val="0"/>
          <w:numId w:val="49"/>
        </w:numPr>
        <w:spacing w:line="259" w:lineRule="auto"/>
        <w:rPr>
          <w:rFonts w:ascii="Montserrat" w:eastAsia="Tahoma" w:hAnsi="Montserrat" w:cstheme="minorHAnsi"/>
          <w:sz w:val="18"/>
        </w:rPr>
      </w:pPr>
      <w:r w:rsidRPr="00E809DC">
        <w:rPr>
          <w:rFonts w:ascii="Montserrat" w:eastAsia="Tahoma" w:hAnsi="Montserrat" w:cstheme="minorHAnsi"/>
          <w:sz w:val="18"/>
        </w:rPr>
        <w:lastRenderedPageBreak/>
        <w:t>Resultados de los trabajos de supervisión para cada proceso constructivo supervisado, con la siguiente información:</w:t>
      </w:r>
    </w:p>
    <w:p w14:paraId="57C9A6BF" w14:textId="77777777" w:rsidR="006C79E1" w:rsidRPr="00E809DC" w:rsidRDefault="006C79E1" w:rsidP="005E389D">
      <w:pPr>
        <w:pStyle w:val="Prrafodelista"/>
        <w:numPr>
          <w:ilvl w:val="1"/>
          <w:numId w:val="49"/>
        </w:numPr>
        <w:spacing w:line="259" w:lineRule="auto"/>
        <w:rPr>
          <w:rFonts w:ascii="Montserrat" w:eastAsia="Tahoma" w:hAnsi="Montserrat" w:cstheme="minorHAnsi"/>
          <w:sz w:val="18"/>
        </w:rPr>
      </w:pPr>
      <w:r w:rsidRPr="00E809DC">
        <w:rPr>
          <w:rFonts w:ascii="Montserrat" w:eastAsia="Tahoma" w:hAnsi="Montserrat" w:cstheme="minorHAnsi"/>
          <w:sz w:val="18"/>
        </w:rPr>
        <w:t xml:space="preserve">levantamientos topográficos realizados (planos y registros de campo) </w:t>
      </w:r>
    </w:p>
    <w:p w14:paraId="6E0EC56D" w14:textId="77777777" w:rsidR="006C79E1" w:rsidRPr="00E809DC" w:rsidRDefault="006C79E1" w:rsidP="005E389D">
      <w:pPr>
        <w:pStyle w:val="Prrafodelista"/>
        <w:numPr>
          <w:ilvl w:val="1"/>
          <w:numId w:val="49"/>
        </w:numPr>
        <w:spacing w:line="259" w:lineRule="auto"/>
        <w:rPr>
          <w:rFonts w:ascii="Montserrat" w:eastAsia="Tahoma" w:hAnsi="Montserrat" w:cstheme="minorHAnsi"/>
          <w:sz w:val="18"/>
        </w:rPr>
      </w:pPr>
      <w:r w:rsidRPr="00E809DC">
        <w:rPr>
          <w:rFonts w:ascii="Montserrat" w:eastAsia="Tahoma" w:hAnsi="Montserrat" w:cstheme="minorHAnsi"/>
          <w:sz w:val="18"/>
        </w:rPr>
        <w:t>Registros de calidad de campo y laboratorio por punto de medición y control de la calidad</w:t>
      </w:r>
    </w:p>
    <w:p w14:paraId="47B8D0D9" w14:textId="77777777" w:rsidR="006C79E1" w:rsidRPr="00E809DC" w:rsidRDefault="006C79E1" w:rsidP="005E389D">
      <w:pPr>
        <w:pStyle w:val="Prrafodelista"/>
        <w:numPr>
          <w:ilvl w:val="0"/>
          <w:numId w:val="49"/>
        </w:numPr>
        <w:spacing w:line="259" w:lineRule="auto"/>
        <w:rPr>
          <w:rFonts w:ascii="Montserrat" w:eastAsia="Tahoma" w:hAnsi="Montserrat" w:cstheme="minorHAnsi"/>
          <w:sz w:val="18"/>
        </w:rPr>
      </w:pPr>
      <w:r w:rsidRPr="00E809DC">
        <w:rPr>
          <w:rFonts w:ascii="Montserrat" w:eastAsia="Tahoma" w:hAnsi="Montserrat" w:cstheme="minorHAnsi"/>
          <w:sz w:val="18"/>
        </w:rPr>
        <w:t>Análisis estadísticos de las pruebas de campo y laboratorio realizadas tanto por la supervisión como por la contratista de obra</w:t>
      </w:r>
    </w:p>
    <w:p w14:paraId="1830DE31" w14:textId="77777777" w:rsidR="006C79E1" w:rsidRPr="00E809DC" w:rsidRDefault="006C79E1" w:rsidP="005E389D">
      <w:pPr>
        <w:pStyle w:val="Prrafodelista"/>
        <w:numPr>
          <w:ilvl w:val="0"/>
          <w:numId w:val="49"/>
        </w:numPr>
        <w:spacing w:line="259" w:lineRule="auto"/>
        <w:rPr>
          <w:rFonts w:ascii="Montserrat" w:eastAsia="Tahoma" w:hAnsi="Montserrat" w:cstheme="minorHAnsi"/>
          <w:color w:val="000000" w:themeColor="text1"/>
          <w:sz w:val="18"/>
        </w:rPr>
      </w:pPr>
      <w:r w:rsidRPr="00E809DC">
        <w:rPr>
          <w:rFonts w:ascii="Montserrat" w:eastAsia="Tahoma" w:hAnsi="Montserrat" w:cstheme="minorHAnsi"/>
          <w:color w:val="000000" w:themeColor="text1"/>
          <w:sz w:val="18"/>
        </w:rPr>
        <w:t>Interpretación de resultados</w:t>
      </w:r>
    </w:p>
    <w:p w14:paraId="25C8AA9C" w14:textId="77777777" w:rsidR="006C79E1" w:rsidRPr="00E809DC" w:rsidRDefault="006C79E1" w:rsidP="005E389D">
      <w:pPr>
        <w:pStyle w:val="Prrafodelista"/>
        <w:numPr>
          <w:ilvl w:val="0"/>
          <w:numId w:val="49"/>
        </w:numPr>
        <w:spacing w:line="259" w:lineRule="auto"/>
        <w:rPr>
          <w:rFonts w:ascii="Montserrat" w:eastAsia="Tahoma" w:hAnsi="Montserrat" w:cstheme="minorHAnsi"/>
          <w:color w:val="000000" w:themeColor="text1"/>
          <w:sz w:val="18"/>
        </w:rPr>
      </w:pPr>
      <w:r w:rsidRPr="00E809DC">
        <w:rPr>
          <w:rFonts w:ascii="Montserrat" w:eastAsia="Tahoma" w:hAnsi="Montserrat" w:cstheme="minorHAnsi"/>
          <w:color w:val="000000" w:themeColor="text1"/>
          <w:sz w:val="18"/>
        </w:rPr>
        <w:t>No conformidades detectadas en la ejecución de la obra</w:t>
      </w:r>
    </w:p>
    <w:p w14:paraId="1E45EDFA" w14:textId="77777777" w:rsidR="006C79E1" w:rsidRPr="00E809DC" w:rsidRDefault="006C79E1" w:rsidP="005E389D">
      <w:pPr>
        <w:pStyle w:val="Prrafodelista"/>
        <w:numPr>
          <w:ilvl w:val="0"/>
          <w:numId w:val="49"/>
        </w:numPr>
        <w:spacing w:line="259" w:lineRule="auto"/>
        <w:rPr>
          <w:rFonts w:ascii="Montserrat" w:eastAsia="Tahoma" w:hAnsi="Montserrat" w:cstheme="minorHAnsi"/>
          <w:color w:val="000000" w:themeColor="text1"/>
          <w:sz w:val="18"/>
        </w:rPr>
      </w:pPr>
      <w:r w:rsidRPr="00E809DC">
        <w:rPr>
          <w:rFonts w:ascii="Montserrat" w:eastAsia="Tahoma" w:hAnsi="Montserrat" w:cstheme="minorHAnsi"/>
          <w:color w:val="000000" w:themeColor="text1"/>
          <w:sz w:val="18"/>
        </w:rPr>
        <w:t xml:space="preserve">Acciones correctivas y preventivas realizadas por la contratista para eliminar no conformidades </w:t>
      </w:r>
    </w:p>
    <w:p w14:paraId="7BC75859" w14:textId="77777777" w:rsidR="006C79E1" w:rsidRPr="00E809DC" w:rsidRDefault="006C79E1" w:rsidP="005E389D">
      <w:pPr>
        <w:pStyle w:val="Prrafodelista"/>
        <w:numPr>
          <w:ilvl w:val="0"/>
          <w:numId w:val="49"/>
        </w:numPr>
        <w:spacing w:line="259" w:lineRule="auto"/>
        <w:rPr>
          <w:rFonts w:ascii="Montserrat" w:eastAsia="Tahoma" w:hAnsi="Montserrat" w:cstheme="minorHAnsi"/>
          <w:sz w:val="18"/>
        </w:rPr>
      </w:pPr>
      <w:r w:rsidRPr="00E809DC">
        <w:rPr>
          <w:rFonts w:ascii="Montserrat" w:eastAsia="Tahoma" w:hAnsi="Montserrat" w:cstheme="minorHAnsi"/>
          <w:sz w:val="18"/>
        </w:rPr>
        <w:t>Control administrativo de la obra</w:t>
      </w:r>
    </w:p>
    <w:p w14:paraId="299547F1" w14:textId="77777777" w:rsidR="006C79E1" w:rsidRPr="00E809DC" w:rsidRDefault="006C79E1" w:rsidP="005E389D">
      <w:pPr>
        <w:pStyle w:val="Prrafodelista"/>
        <w:numPr>
          <w:ilvl w:val="1"/>
          <w:numId w:val="49"/>
        </w:numPr>
        <w:spacing w:line="259" w:lineRule="auto"/>
        <w:rPr>
          <w:rFonts w:ascii="Montserrat" w:eastAsia="Tahoma" w:hAnsi="Montserrat" w:cstheme="minorHAnsi"/>
          <w:sz w:val="18"/>
        </w:rPr>
      </w:pPr>
      <w:r w:rsidRPr="00E809DC">
        <w:rPr>
          <w:rFonts w:ascii="Montserrat" w:eastAsia="Tahoma" w:hAnsi="Montserrat" w:cstheme="minorHAnsi"/>
          <w:sz w:val="18"/>
        </w:rPr>
        <w:t>Seguimiento al programa de obra (avance físico)</w:t>
      </w:r>
    </w:p>
    <w:p w14:paraId="5EF5BAE5" w14:textId="77777777" w:rsidR="006C79E1" w:rsidRPr="00E809DC" w:rsidRDefault="006C79E1" w:rsidP="005E389D">
      <w:pPr>
        <w:pStyle w:val="Prrafodelista"/>
        <w:numPr>
          <w:ilvl w:val="1"/>
          <w:numId w:val="49"/>
        </w:numPr>
        <w:spacing w:line="259" w:lineRule="auto"/>
        <w:rPr>
          <w:rFonts w:ascii="Montserrat" w:eastAsia="Tahoma" w:hAnsi="Montserrat" w:cstheme="minorHAnsi"/>
          <w:sz w:val="18"/>
        </w:rPr>
      </w:pPr>
      <w:r w:rsidRPr="00E809DC">
        <w:rPr>
          <w:rFonts w:ascii="Montserrat" w:eastAsia="Tahoma" w:hAnsi="Montserrat" w:cstheme="minorHAnsi"/>
          <w:sz w:val="18"/>
        </w:rPr>
        <w:t>Seguimiento a la elaboración de estimaciones (avance financiero)</w:t>
      </w:r>
    </w:p>
    <w:p w14:paraId="140FD4F0" w14:textId="77777777" w:rsidR="006C79E1" w:rsidRPr="00E809DC" w:rsidRDefault="006C79E1" w:rsidP="005E389D">
      <w:pPr>
        <w:pStyle w:val="Prrafodelista"/>
        <w:numPr>
          <w:ilvl w:val="0"/>
          <w:numId w:val="49"/>
        </w:numPr>
        <w:spacing w:line="259" w:lineRule="auto"/>
        <w:rPr>
          <w:rFonts w:ascii="Montserrat" w:eastAsia="Tahoma" w:hAnsi="Montserrat" w:cstheme="minorHAnsi"/>
          <w:sz w:val="18"/>
        </w:rPr>
      </w:pPr>
      <w:r w:rsidRPr="00E809DC">
        <w:rPr>
          <w:rFonts w:ascii="Montserrat" w:eastAsia="Tahoma" w:hAnsi="Montserrat" w:cstheme="minorHAnsi"/>
          <w:sz w:val="18"/>
        </w:rPr>
        <w:t>Conclusiones</w:t>
      </w:r>
    </w:p>
    <w:p w14:paraId="3E68A453" w14:textId="77777777" w:rsidR="006C79E1" w:rsidRPr="00E809DC" w:rsidRDefault="006C79E1" w:rsidP="005E389D">
      <w:pPr>
        <w:pStyle w:val="Prrafodelista"/>
        <w:numPr>
          <w:ilvl w:val="0"/>
          <w:numId w:val="49"/>
        </w:numPr>
        <w:spacing w:line="259" w:lineRule="auto"/>
        <w:rPr>
          <w:rFonts w:ascii="Montserrat" w:eastAsia="Tahoma" w:hAnsi="Montserrat" w:cstheme="minorHAnsi"/>
          <w:sz w:val="18"/>
        </w:rPr>
      </w:pPr>
      <w:r w:rsidRPr="00E809DC">
        <w:rPr>
          <w:rFonts w:ascii="Montserrat" w:eastAsia="Tahoma" w:hAnsi="Montserrat" w:cstheme="minorHAnsi"/>
          <w:sz w:val="18"/>
        </w:rPr>
        <w:t>Recomendaciones</w:t>
      </w:r>
    </w:p>
    <w:p w14:paraId="4F74D347" w14:textId="77777777" w:rsidR="006C79E1" w:rsidRPr="00E809DC" w:rsidRDefault="006C79E1" w:rsidP="005E389D">
      <w:pPr>
        <w:pStyle w:val="Prrafodelista"/>
        <w:numPr>
          <w:ilvl w:val="0"/>
          <w:numId w:val="49"/>
        </w:numPr>
        <w:spacing w:line="259" w:lineRule="auto"/>
        <w:rPr>
          <w:rFonts w:ascii="Montserrat" w:eastAsia="Tahoma" w:hAnsi="Montserrat" w:cstheme="minorHAnsi"/>
          <w:sz w:val="18"/>
        </w:rPr>
      </w:pPr>
      <w:r w:rsidRPr="00E809DC">
        <w:rPr>
          <w:rFonts w:ascii="Montserrat" w:eastAsia="Tahoma" w:hAnsi="Montserrat" w:cstheme="minorHAnsi"/>
          <w:sz w:val="18"/>
        </w:rPr>
        <w:t>Anexos</w:t>
      </w:r>
    </w:p>
    <w:p w14:paraId="4FDA1D70" w14:textId="77777777" w:rsidR="006C79E1" w:rsidRPr="00E809DC" w:rsidRDefault="006C79E1" w:rsidP="005E389D">
      <w:pPr>
        <w:pStyle w:val="Prrafodelista"/>
        <w:numPr>
          <w:ilvl w:val="1"/>
          <w:numId w:val="49"/>
        </w:numPr>
        <w:spacing w:line="259" w:lineRule="auto"/>
        <w:rPr>
          <w:rFonts w:ascii="Montserrat" w:eastAsia="Tahoma" w:hAnsi="Montserrat" w:cstheme="minorHAnsi"/>
          <w:sz w:val="18"/>
        </w:rPr>
      </w:pPr>
      <w:r w:rsidRPr="00E809DC">
        <w:rPr>
          <w:rFonts w:ascii="Montserrat" w:eastAsia="Tahoma" w:hAnsi="Montserrat" w:cstheme="minorHAnsi"/>
          <w:sz w:val="18"/>
        </w:rPr>
        <w:t>Registros de calidad</w:t>
      </w:r>
    </w:p>
    <w:p w14:paraId="7DA838EF" w14:textId="77777777" w:rsidR="006C79E1" w:rsidRPr="00E809DC" w:rsidRDefault="006C79E1" w:rsidP="005E389D">
      <w:pPr>
        <w:pStyle w:val="Prrafodelista"/>
        <w:numPr>
          <w:ilvl w:val="1"/>
          <w:numId w:val="49"/>
        </w:numPr>
        <w:spacing w:line="259" w:lineRule="auto"/>
        <w:rPr>
          <w:rFonts w:ascii="Montserrat" w:eastAsia="Tahoma" w:hAnsi="Montserrat" w:cstheme="minorHAnsi"/>
          <w:sz w:val="18"/>
        </w:rPr>
      </w:pPr>
      <w:r w:rsidRPr="00E809DC">
        <w:rPr>
          <w:rFonts w:ascii="Montserrat" w:eastAsia="Tahoma" w:hAnsi="Montserrat" w:cstheme="minorHAnsi"/>
          <w:sz w:val="18"/>
        </w:rPr>
        <w:t>Tablas de control estadístico</w:t>
      </w:r>
    </w:p>
    <w:p w14:paraId="399D3491" w14:textId="77777777" w:rsidR="006C79E1" w:rsidRPr="00E809DC" w:rsidRDefault="006C79E1" w:rsidP="005E389D">
      <w:pPr>
        <w:pStyle w:val="Prrafodelista"/>
        <w:numPr>
          <w:ilvl w:val="1"/>
          <w:numId w:val="49"/>
        </w:numPr>
        <w:spacing w:line="259" w:lineRule="auto"/>
        <w:rPr>
          <w:rFonts w:ascii="Montserrat" w:eastAsia="Tahoma" w:hAnsi="Montserrat" w:cstheme="minorHAnsi"/>
          <w:sz w:val="18"/>
        </w:rPr>
      </w:pPr>
      <w:r w:rsidRPr="00E809DC">
        <w:rPr>
          <w:rFonts w:ascii="Montserrat" w:eastAsia="Tahoma" w:hAnsi="Montserrat" w:cstheme="minorHAnsi"/>
          <w:sz w:val="18"/>
        </w:rPr>
        <w:t>reporte fotográfico</w:t>
      </w:r>
    </w:p>
    <w:p w14:paraId="5EF66F5F" w14:textId="77777777" w:rsidR="006C79E1" w:rsidRPr="00E809DC" w:rsidRDefault="006C79E1" w:rsidP="005E389D">
      <w:pPr>
        <w:pStyle w:val="Prrafodelista"/>
        <w:numPr>
          <w:ilvl w:val="1"/>
          <w:numId w:val="49"/>
        </w:numPr>
        <w:spacing w:line="259" w:lineRule="auto"/>
        <w:rPr>
          <w:rFonts w:ascii="Montserrat" w:eastAsia="Tahoma" w:hAnsi="Montserrat" w:cstheme="minorHAnsi"/>
          <w:sz w:val="18"/>
        </w:rPr>
      </w:pPr>
      <w:r w:rsidRPr="00E809DC">
        <w:rPr>
          <w:rFonts w:ascii="Montserrat" w:eastAsia="Tahoma" w:hAnsi="Montserrat" w:cstheme="minorHAnsi"/>
          <w:sz w:val="18"/>
        </w:rPr>
        <w:t>Listado de videos y entrega de memoria con archivos digitales de los videos tomados con los drones</w:t>
      </w:r>
    </w:p>
    <w:p w14:paraId="2F1B8167" w14:textId="77777777" w:rsidR="006C79E1" w:rsidRPr="00E809DC" w:rsidRDefault="006C79E1" w:rsidP="005E389D">
      <w:pPr>
        <w:pStyle w:val="Prrafodelista"/>
        <w:numPr>
          <w:ilvl w:val="1"/>
          <w:numId w:val="49"/>
        </w:numPr>
        <w:spacing w:line="259" w:lineRule="auto"/>
        <w:rPr>
          <w:rFonts w:ascii="Montserrat" w:eastAsia="Tahoma" w:hAnsi="Montserrat" w:cstheme="minorHAnsi"/>
          <w:sz w:val="18"/>
        </w:rPr>
      </w:pPr>
      <w:r w:rsidRPr="00E809DC">
        <w:rPr>
          <w:rFonts w:ascii="Montserrat" w:eastAsia="Tahoma" w:hAnsi="Montserrat" w:cstheme="minorHAnsi"/>
          <w:sz w:val="18"/>
        </w:rPr>
        <w:t>otros</w:t>
      </w:r>
    </w:p>
    <w:p w14:paraId="4D4029DA" w14:textId="77777777" w:rsidR="006C79E1" w:rsidRPr="00E809DC" w:rsidRDefault="006C79E1" w:rsidP="005E389D">
      <w:pPr>
        <w:spacing w:line="259" w:lineRule="auto"/>
        <w:jc w:val="both"/>
        <w:rPr>
          <w:rFonts w:ascii="Montserrat" w:eastAsia="Tahoma" w:hAnsi="Montserrat" w:cstheme="minorHAnsi"/>
          <w:sz w:val="18"/>
        </w:rPr>
      </w:pPr>
    </w:p>
    <w:p w14:paraId="31927D71" w14:textId="77777777" w:rsidR="006C79E1" w:rsidRPr="00E809DC" w:rsidRDefault="006C79E1" w:rsidP="005E389D">
      <w:pPr>
        <w:spacing w:line="259" w:lineRule="auto"/>
        <w:jc w:val="both"/>
        <w:rPr>
          <w:rFonts w:ascii="Montserrat" w:eastAsia="Tahoma" w:hAnsi="Montserrat" w:cstheme="minorHAnsi"/>
          <w:sz w:val="18"/>
        </w:rPr>
      </w:pPr>
      <w:r w:rsidRPr="00E809DC">
        <w:rPr>
          <w:rFonts w:ascii="Montserrat" w:eastAsia="Tahoma" w:hAnsi="Montserrat" w:cstheme="minorHAnsi"/>
          <w:sz w:val="18"/>
        </w:rPr>
        <w:t>Adicionalmente, la empresa de supervisión deberá entregar un reporte de los resultados, las concusiones y las recomendaciones emanadas del o los tramos de prueba con un contenido similar al anterior.</w:t>
      </w:r>
    </w:p>
    <w:p w14:paraId="5BE32B72" w14:textId="77777777" w:rsidR="006C79E1" w:rsidRPr="00E809DC" w:rsidRDefault="006C79E1" w:rsidP="005E389D">
      <w:pPr>
        <w:jc w:val="both"/>
        <w:rPr>
          <w:rFonts w:ascii="Montserrat" w:eastAsia="Tahoma" w:hAnsi="Montserrat" w:cstheme="minorHAnsi"/>
          <w:b/>
          <w:bCs/>
          <w:i/>
          <w:iCs/>
          <w:sz w:val="18"/>
          <w:szCs w:val="18"/>
        </w:rPr>
      </w:pPr>
    </w:p>
    <w:p w14:paraId="3506949F" w14:textId="77777777" w:rsidR="006C79E1" w:rsidRPr="00E809DC" w:rsidRDefault="006C79E1" w:rsidP="005E389D">
      <w:pPr>
        <w:pStyle w:val="Ttulo3"/>
        <w:numPr>
          <w:ilvl w:val="0"/>
          <w:numId w:val="43"/>
        </w:numPr>
        <w:ind w:left="0" w:firstLine="0"/>
        <w:rPr>
          <w:rFonts w:ascii="Montserrat" w:eastAsia="Tahoma" w:hAnsi="Montserrat"/>
          <w:b/>
          <w:bCs/>
          <w:sz w:val="18"/>
          <w:szCs w:val="18"/>
        </w:rPr>
      </w:pPr>
      <w:bookmarkStart w:id="23" w:name="_Toc94819977"/>
      <w:bookmarkStart w:id="24" w:name="_Toc97300788"/>
      <w:r w:rsidRPr="00E809DC">
        <w:rPr>
          <w:rFonts w:ascii="Montserrat" w:eastAsia="Tahoma" w:hAnsi="Montserrat"/>
          <w:b/>
          <w:bCs/>
          <w:sz w:val="18"/>
          <w:szCs w:val="18"/>
        </w:rPr>
        <w:t>Medición Forma, Unidades y Aproximación con que se Medirá el Concepto</w:t>
      </w:r>
      <w:bookmarkEnd w:id="23"/>
      <w:bookmarkEnd w:id="24"/>
    </w:p>
    <w:p w14:paraId="562D48B5" w14:textId="77777777" w:rsidR="002B075D" w:rsidRPr="00841D01" w:rsidRDefault="002B075D" w:rsidP="005E389D">
      <w:pPr>
        <w:pStyle w:val="NormalWeb"/>
        <w:spacing w:before="0" w:beforeAutospacing="0" w:after="0" w:afterAutospacing="0"/>
        <w:textAlignment w:val="center"/>
        <w:rPr>
          <w:rFonts w:ascii="Montserrat" w:eastAsia="+mn-ea" w:hAnsi="Montserrat" w:cs="+mn-cs"/>
          <w:kern w:val="24"/>
          <w:sz w:val="18"/>
          <w:szCs w:val="18"/>
        </w:rPr>
      </w:pPr>
      <w:r w:rsidRPr="00841D01">
        <w:rPr>
          <w:rFonts w:ascii="Montserrat" w:eastAsia="+mn-ea" w:hAnsi="Montserrat" w:cs="+mn-cs"/>
          <w:kern w:val="24"/>
          <w:sz w:val="18"/>
          <w:szCs w:val="18"/>
        </w:rPr>
        <w:t>La forma en que se pagará este concepto será mediante las estimaciones que presente la Supervisión Externa, la unidad de pago será el “</w:t>
      </w:r>
      <w:r w:rsidRPr="00841D01">
        <w:rPr>
          <w:rFonts w:ascii="Montserrat" w:eastAsia="+mn-ea" w:hAnsi="Montserrat" w:cs="+mn-cs"/>
          <w:b/>
          <w:bCs/>
          <w:kern w:val="24"/>
          <w:sz w:val="18"/>
          <w:szCs w:val="18"/>
        </w:rPr>
        <w:t>INFORME</w:t>
      </w:r>
      <w:r w:rsidRPr="00841D01">
        <w:rPr>
          <w:rFonts w:ascii="Montserrat" w:eastAsia="+mn-ea" w:hAnsi="Montserrat" w:cs="+mn-cs"/>
          <w:kern w:val="24"/>
          <w:sz w:val="18"/>
          <w:szCs w:val="18"/>
        </w:rPr>
        <w:t xml:space="preserve">”, </w:t>
      </w:r>
      <w:r w:rsidRPr="00841D01">
        <w:rPr>
          <w:rFonts w:ascii="Montserrat" w:eastAsia="+mn-ea" w:hAnsi="Montserrat" w:cs="+mn-cs"/>
          <w:b/>
          <w:bCs/>
          <w:kern w:val="24"/>
          <w:sz w:val="18"/>
          <w:szCs w:val="18"/>
        </w:rPr>
        <w:t xml:space="preserve">considerando que cada mes se pagara como máximo 1.00 informe, acorde al tiempo realmente supervisado </w:t>
      </w:r>
      <w:r w:rsidRPr="00841D01">
        <w:rPr>
          <w:rFonts w:ascii="Montserrat" w:eastAsia="+mn-ea" w:hAnsi="Montserrat" w:cs="+mn-cs"/>
          <w:kern w:val="24"/>
          <w:sz w:val="18"/>
          <w:szCs w:val="18"/>
        </w:rPr>
        <w:t>con una aproximación de dos (2) decimales.</w:t>
      </w:r>
    </w:p>
    <w:p w14:paraId="224B3887" w14:textId="77777777" w:rsidR="002B075D" w:rsidRPr="00841D01" w:rsidRDefault="002B075D" w:rsidP="005E389D">
      <w:pPr>
        <w:pStyle w:val="NormalWeb"/>
        <w:spacing w:before="0" w:beforeAutospacing="0" w:after="0" w:afterAutospacing="0"/>
        <w:ind w:left="1211"/>
        <w:textAlignment w:val="center"/>
        <w:rPr>
          <w:sz w:val="18"/>
          <w:szCs w:val="18"/>
        </w:rPr>
      </w:pPr>
    </w:p>
    <w:p w14:paraId="3AC44552" w14:textId="77777777" w:rsidR="002B075D" w:rsidRPr="00841D01" w:rsidRDefault="002B075D" w:rsidP="005E389D">
      <w:pPr>
        <w:pStyle w:val="NormalWeb"/>
        <w:spacing w:before="0" w:beforeAutospacing="0" w:after="0" w:afterAutospacing="0"/>
        <w:textAlignment w:val="center"/>
        <w:rPr>
          <w:rFonts w:ascii="Montserrat" w:eastAsia="+mn-ea" w:hAnsi="Montserrat" w:cs="+mn-cs"/>
          <w:kern w:val="24"/>
          <w:sz w:val="18"/>
          <w:szCs w:val="18"/>
          <w:u w:val="single"/>
        </w:rPr>
      </w:pPr>
      <w:r w:rsidRPr="00841D01">
        <w:rPr>
          <w:rFonts w:ascii="Montserrat" w:eastAsia="+mn-ea" w:hAnsi="Montserrat" w:cs="+mn-cs"/>
          <w:kern w:val="24"/>
          <w:sz w:val="18"/>
          <w:szCs w:val="18"/>
        </w:rPr>
        <w:t xml:space="preserve">La cantidad por ejecutar señalada en el Catálogo de Conceptos será susceptible de modificarse, </w:t>
      </w:r>
      <w:r w:rsidRPr="00841D01">
        <w:rPr>
          <w:rFonts w:ascii="Montserrat" w:eastAsia="+mn-ea" w:hAnsi="Montserrat" w:cs="+mn-cs"/>
          <w:kern w:val="24"/>
          <w:sz w:val="18"/>
          <w:szCs w:val="18"/>
          <w:u w:val="single"/>
        </w:rPr>
        <w:t xml:space="preserve">sólo cuando el contrato de la obra a supervisar sufra una modificación en </w:t>
      </w:r>
      <w:r w:rsidRPr="00841D01">
        <w:rPr>
          <w:rFonts w:ascii="Montserrat" w:eastAsia="+mn-ea" w:hAnsi="Montserrat" w:cs="+mn-cs"/>
          <w:b/>
          <w:bCs/>
          <w:kern w:val="24"/>
          <w:sz w:val="18"/>
          <w:szCs w:val="18"/>
          <w:u w:val="single"/>
        </w:rPr>
        <w:t>tiempo</w:t>
      </w:r>
      <w:r w:rsidRPr="00841D01">
        <w:rPr>
          <w:rFonts w:ascii="Montserrat" w:eastAsia="+mn-ea" w:hAnsi="Montserrat" w:cs="+mn-cs"/>
          <w:kern w:val="24"/>
          <w:sz w:val="18"/>
          <w:szCs w:val="18"/>
          <w:u w:val="single"/>
        </w:rPr>
        <w:t xml:space="preserve"> (incremento o reducción)</w:t>
      </w:r>
      <w:r w:rsidRPr="00841D01">
        <w:rPr>
          <w:rFonts w:ascii="Montserrat" w:eastAsia="+mn-ea" w:hAnsi="Montserrat" w:cs="+mn-cs"/>
          <w:kern w:val="24"/>
          <w:sz w:val="18"/>
          <w:szCs w:val="18"/>
        </w:rPr>
        <w:t xml:space="preserve">, en este caso, </w:t>
      </w:r>
      <w:r w:rsidRPr="00841D01">
        <w:rPr>
          <w:rFonts w:ascii="Montserrat" w:eastAsia="+mn-ea" w:hAnsi="Montserrat" w:cs="+mn-cs"/>
          <w:kern w:val="24"/>
          <w:sz w:val="18"/>
          <w:szCs w:val="18"/>
          <w:u w:val="single"/>
        </w:rPr>
        <w:t>la modificación será proporcional al tiempo que se haya modificado el contrato de obra a supervisar.</w:t>
      </w:r>
    </w:p>
    <w:p w14:paraId="16A4300F" w14:textId="77777777" w:rsidR="002B075D" w:rsidRPr="00841D01" w:rsidRDefault="002B075D" w:rsidP="005E389D">
      <w:pPr>
        <w:pStyle w:val="NormalWeb"/>
        <w:spacing w:before="0" w:beforeAutospacing="0" w:after="0" w:afterAutospacing="0"/>
        <w:ind w:left="1211"/>
        <w:textAlignment w:val="center"/>
        <w:rPr>
          <w:sz w:val="18"/>
          <w:szCs w:val="18"/>
        </w:rPr>
      </w:pPr>
    </w:p>
    <w:p w14:paraId="33D47E0D" w14:textId="7C7773A8" w:rsidR="002B075D" w:rsidRPr="00841D01" w:rsidRDefault="002B075D" w:rsidP="005E389D">
      <w:pPr>
        <w:pStyle w:val="NormalWeb"/>
        <w:spacing w:before="0" w:beforeAutospacing="0" w:after="0" w:afterAutospacing="0"/>
        <w:textAlignment w:val="center"/>
        <w:rPr>
          <w:rFonts w:ascii="Montserrat" w:eastAsia="+mn-ea" w:hAnsi="Montserrat" w:cs="+mn-cs"/>
          <w:kern w:val="24"/>
          <w:sz w:val="18"/>
          <w:szCs w:val="18"/>
        </w:rPr>
      </w:pPr>
      <w:r w:rsidRPr="00841D01">
        <w:rPr>
          <w:rFonts w:ascii="Montserrat" w:eastAsia="+mn-ea" w:hAnsi="Montserrat" w:cs="+mn-cs"/>
          <w:kern w:val="24"/>
          <w:sz w:val="18"/>
          <w:szCs w:val="18"/>
        </w:rPr>
        <w:t xml:space="preserve">En atención de lo señalado en la </w:t>
      </w:r>
      <w:r w:rsidRPr="00841D01">
        <w:rPr>
          <w:rFonts w:ascii="Montserrat" w:eastAsia="+mn-ea" w:hAnsi="Montserrat" w:cs="+mn-cs"/>
          <w:b/>
          <w:bCs/>
          <w:kern w:val="24"/>
          <w:sz w:val="18"/>
          <w:szCs w:val="18"/>
        </w:rPr>
        <w:t>Cláusula Décimo Quinta del Contrato de la obra a supervisar</w:t>
      </w:r>
      <w:r w:rsidRPr="00841D01">
        <w:rPr>
          <w:rFonts w:ascii="Montserrat" w:eastAsia="+mn-ea" w:hAnsi="Montserrat" w:cs="+mn-cs"/>
          <w:kern w:val="24"/>
          <w:sz w:val="18"/>
          <w:szCs w:val="18"/>
        </w:rPr>
        <w:t xml:space="preserve">, cuando el Contratista no haya concluido los trabajos durante el plazo de ejecución convenido se le aplicará a título de pago de supervisión, los importes que resulten por concepto de dichos servicios durante el periodo desfasado, aplicando una </w:t>
      </w:r>
      <w:r w:rsidR="00364A00" w:rsidRPr="00364A00">
        <w:rPr>
          <w:rFonts w:ascii="Montserrat" w:eastAsia="+mn-ea" w:hAnsi="Montserrat" w:cs="+mn-cs"/>
          <w:b/>
          <w:bCs/>
          <w:color w:val="0000FF"/>
          <w:kern w:val="24"/>
          <w:sz w:val="18"/>
          <w:szCs w:val="18"/>
        </w:rPr>
        <w:t>penalización mensual del 4</w:t>
      </w:r>
      <w:r w:rsidRPr="00364A00">
        <w:rPr>
          <w:rFonts w:ascii="Montserrat" w:eastAsia="+mn-ea" w:hAnsi="Montserrat" w:cs="+mn-cs"/>
          <w:b/>
          <w:bCs/>
          <w:color w:val="0000FF"/>
          <w:kern w:val="24"/>
          <w:sz w:val="18"/>
          <w:szCs w:val="18"/>
        </w:rPr>
        <w:t xml:space="preserve">.5% </w:t>
      </w:r>
      <w:r w:rsidRPr="00841D01">
        <w:rPr>
          <w:rFonts w:ascii="Montserrat" w:eastAsia="+mn-ea" w:hAnsi="Montserrat" w:cs="+mn-cs"/>
          <w:kern w:val="24"/>
          <w:sz w:val="18"/>
          <w:szCs w:val="18"/>
        </w:rPr>
        <w:t xml:space="preserve">sobre el monto total de la obra pendiente de ejecutarse, esta pena </w:t>
      </w:r>
      <w:r w:rsidRPr="00841D01">
        <w:rPr>
          <w:rFonts w:ascii="Montserrat" w:eastAsia="+mn-ea" w:hAnsi="Montserrat" w:cs="+mn-cs"/>
          <w:kern w:val="24"/>
          <w:sz w:val="18"/>
          <w:szCs w:val="18"/>
        </w:rPr>
        <w:lastRenderedPageBreak/>
        <w:t xml:space="preserve">se ajustará a los trabajos faltantes por ejecutar a la fecha de conclusión del periodo del contrato y la cubrirá el contratista de obra mensualmente y hasta el momento en que los trabajos queden concluidos y recibidos a satisfacción de CAPUFE. Con estos recursos, se cubrirá a la Supervisión Externa el concepto de “Supervisión y </w:t>
      </w:r>
      <w:r w:rsidR="001B4059">
        <w:rPr>
          <w:rFonts w:ascii="Montserrat" w:eastAsia="+mn-ea" w:hAnsi="Montserrat" w:cs="+mn-cs"/>
          <w:kern w:val="24"/>
          <w:sz w:val="18"/>
          <w:szCs w:val="18"/>
        </w:rPr>
        <w:t>control de obra</w:t>
      </w:r>
      <w:r w:rsidRPr="00841D01">
        <w:rPr>
          <w:rFonts w:ascii="Montserrat" w:eastAsia="+mn-ea" w:hAnsi="Montserrat" w:cs="+mn-cs"/>
          <w:kern w:val="24"/>
          <w:sz w:val="18"/>
          <w:szCs w:val="18"/>
        </w:rPr>
        <w:t xml:space="preserve">”, fuera del periodo contratado, para ello se deberá conciliar con el Organismo el importe de los servicios de supervisión </w:t>
      </w:r>
      <w:r w:rsidR="00730EFB">
        <w:rPr>
          <w:rFonts w:ascii="Montserrat" w:eastAsia="+mn-ea" w:hAnsi="Montserrat" w:cs="+mn-cs"/>
          <w:kern w:val="24"/>
          <w:sz w:val="18"/>
          <w:szCs w:val="18"/>
        </w:rPr>
        <w:t>y control de obra</w:t>
      </w:r>
      <w:r w:rsidRPr="00841D01">
        <w:rPr>
          <w:rFonts w:ascii="Montserrat" w:eastAsia="+mn-ea" w:hAnsi="Montserrat" w:cs="+mn-cs"/>
          <w:kern w:val="24"/>
          <w:sz w:val="18"/>
          <w:szCs w:val="18"/>
        </w:rPr>
        <w:t xml:space="preserve">, de acuerdo a las condiciones necesarias para su ejecución, a través de un </w:t>
      </w:r>
      <w:r w:rsidRPr="00841D01">
        <w:rPr>
          <w:rFonts w:ascii="Montserrat" w:eastAsia="+mn-ea" w:hAnsi="Montserrat" w:cs="+mn-cs"/>
          <w:b/>
          <w:bCs/>
          <w:kern w:val="24"/>
          <w:sz w:val="18"/>
          <w:szCs w:val="18"/>
        </w:rPr>
        <w:t>precio unitario extraordinario o en su caso será pagado con el precio unitario contratado</w:t>
      </w:r>
      <w:r w:rsidRPr="00841D01">
        <w:rPr>
          <w:rFonts w:ascii="Montserrat" w:eastAsia="+mn-ea" w:hAnsi="Montserrat" w:cs="+mn-cs"/>
          <w:kern w:val="24"/>
          <w:sz w:val="18"/>
          <w:szCs w:val="18"/>
        </w:rPr>
        <w:t>.</w:t>
      </w:r>
    </w:p>
    <w:p w14:paraId="01DB53DF" w14:textId="77777777" w:rsidR="002B075D" w:rsidRPr="00E809DC" w:rsidRDefault="002B075D" w:rsidP="005E389D">
      <w:pPr>
        <w:jc w:val="both"/>
        <w:rPr>
          <w:rFonts w:ascii="Montserrat" w:eastAsia="Tahoma" w:hAnsi="Montserrat" w:cstheme="minorHAnsi"/>
          <w:bCs/>
          <w:iCs/>
          <w:sz w:val="18"/>
          <w:szCs w:val="18"/>
        </w:rPr>
      </w:pPr>
    </w:p>
    <w:p w14:paraId="53E0639D" w14:textId="77777777" w:rsidR="006C79E1" w:rsidRPr="00E809DC" w:rsidRDefault="006C79E1" w:rsidP="005E389D">
      <w:pPr>
        <w:jc w:val="both"/>
        <w:rPr>
          <w:rFonts w:ascii="Montserrat" w:eastAsia="Tahoma" w:hAnsi="Montserrat" w:cstheme="minorHAnsi"/>
          <w:b/>
          <w:bCs/>
          <w:iCs/>
          <w:sz w:val="18"/>
          <w:szCs w:val="18"/>
        </w:rPr>
      </w:pPr>
    </w:p>
    <w:p w14:paraId="625A6C1A" w14:textId="77777777" w:rsidR="006C79E1" w:rsidRPr="00E809DC" w:rsidRDefault="006C79E1" w:rsidP="005E389D">
      <w:pPr>
        <w:pStyle w:val="Ttulo3"/>
        <w:numPr>
          <w:ilvl w:val="0"/>
          <w:numId w:val="43"/>
        </w:numPr>
        <w:ind w:left="0" w:firstLine="0"/>
        <w:rPr>
          <w:rFonts w:ascii="Montserrat" w:eastAsia="Tahoma" w:hAnsi="Montserrat"/>
          <w:b/>
          <w:bCs/>
          <w:sz w:val="18"/>
          <w:szCs w:val="18"/>
        </w:rPr>
      </w:pPr>
      <w:bookmarkStart w:id="25" w:name="_Toc94819978"/>
      <w:bookmarkStart w:id="26" w:name="_Toc97300789"/>
      <w:r w:rsidRPr="00E809DC">
        <w:rPr>
          <w:rFonts w:ascii="Montserrat" w:eastAsia="Tahoma" w:hAnsi="Montserrat"/>
          <w:b/>
          <w:bCs/>
          <w:sz w:val="18"/>
          <w:szCs w:val="18"/>
        </w:rPr>
        <w:t>Base de pago</w:t>
      </w:r>
      <w:bookmarkEnd w:id="25"/>
      <w:bookmarkEnd w:id="26"/>
    </w:p>
    <w:p w14:paraId="41F21B21" w14:textId="77777777" w:rsidR="006C79E1" w:rsidRPr="00E809DC" w:rsidRDefault="006C79E1" w:rsidP="005E389D">
      <w:pPr>
        <w:jc w:val="both"/>
        <w:rPr>
          <w:rFonts w:ascii="Montserrat" w:hAnsi="Montserrat"/>
          <w:sz w:val="18"/>
          <w:szCs w:val="18"/>
        </w:rPr>
      </w:pPr>
      <w:r w:rsidRPr="00E809DC">
        <w:rPr>
          <w:rFonts w:ascii="Montserrat" w:hAnsi="Montserrat"/>
          <w:sz w:val="18"/>
          <w:szCs w:val="18"/>
        </w:rPr>
        <w:t>La Supervisión y Control de Obra (incluye topografía) de los trabajos de conservación y mantenimiento mayor, se pagará al precio unitario fijado en el contrato por unidad de obra terminada en el tiempo de ejecución, incluye: personal técnico y de apoyo, material,  papelería, equipo de cómputo e impresión, equipo de transporte, equipo para vuelo dron</w:t>
      </w:r>
      <w:r>
        <w:rPr>
          <w:rFonts w:ascii="Montserrat" w:hAnsi="Montserrat"/>
          <w:sz w:val="18"/>
          <w:szCs w:val="18"/>
        </w:rPr>
        <w:t xml:space="preserve"> </w:t>
      </w:r>
      <w:r w:rsidRPr="00E809DC">
        <w:rPr>
          <w:rFonts w:ascii="Montserrat" w:hAnsi="Montserrat"/>
          <w:color w:val="0000FF"/>
          <w:sz w:val="18"/>
          <w:szCs w:val="18"/>
        </w:rPr>
        <w:t xml:space="preserve">y videograbación, </w:t>
      </w:r>
      <w:r w:rsidRPr="00E809DC">
        <w:rPr>
          <w:rFonts w:ascii="Montserrat" w:hAnsi="Montserrat"/>
          <w:sz w:val="18"/>
          <w:szCs w:val="18"/>
        </w:rPr>
        <w:t>estación total,</w:t>
      </w:r>
      <w:r>
        <w:rPr>
          <w:rFonts w:ascii="Montserrat" w:hAnsi="Montserrat"/>
          <w:sz w:val="18"/>
          <w:szCs w:val="18"/>
        </w:rPr>
        <w:t xml:space="preserve"> </w:t>
      </w:r>
      <w:r w:rsidRPr="00E809DC">
        <w:rPr>
          <w:rFonts w:ascii="Montserrat" w:hAnsi="Montserrat"/>
          <w:color w:val="0000FF"/>
          <w:sz w:val="18"/>
          <w:szCs w:val="18"/>
        </w:rPr>
        <w:t xml:space="preserve">nivel fijo, equipo auxiliar de topografía, </w:t>
      </w:r>
      <w:r w:rsidRPr="00E809DC">
        <w:rPr>
          <w:rFonts w:ascii="Montserrat" w:hAnsi="Montserrat"/>
          <w:sz w:val="18"/>
          <w:szCs w:val="18"/>
        </w:rPr>
        <w:t xml:space="preserve">cámara termográfica infrarroja, </w:t>
      </w:r>
      <w:r w:rsidRPr="00E809DC">
        <w:rPr>
          <w:rFonts w:ascii="Montserrat" w:hAnsi="Montserrat"/>
          <w:color w:val="0000FF"/>
          <w:sz w:val="18"/>
          <w:szCs w:val="18"/>
        </w:rPr>
        <w:t xml:space="preserve">herramientas, tiempo </w:t>
      </w:r>
      <w:r w:rsidRPr="00E809DC">
        <w:rPr>
          <w:rFonts w:ascii="Montserrat" w:hAnsi="Montserrat"/>
          <w:sz w:val="18"/>
          <w:szCs w:val="18"/>
        </w:rPr>
        <w:t>de los vehículos empleados, transporte de ida y vuelta, desde su base hasta el sitio de la utilización de los equipos de oficina y de ingeniería, los insumos y materiales qué sean indispensables para su correcta integración, así como la entrega del informe en la Subgerencia Técnica de CAPUFE y en general todo lo necesario para la correcta ejecución de éste concepto de trabajo a entera satisfacción del Organismo, P. U. O. T.</w:t>
      </w:r>
    </w:p>
    <w:p w14:paraId="00079A3B" w14:textId="77777777" w:rsidR="006C79E1" w:rsidRPr="00E809DC" w:rsidRDefault="006C79E1" w:rsidP="005E389D">
      <w:pPr>
        <w:jc w:val="both"/>
        <w:rPr>
          <w:rFonts w:ascii="Montserrat" w:hAnsi="Montserrat"/>
          <w:sz w:val="18"/>
          <w:szCs w:val="18"/>
        </w:rPr>
      </w:pPr>
    </w:p>
    <w:p w14:paraId="3EB489B9" w14:textId="77777777" w:rsidR="006C79E1" w:rsidRPr="00E809DC" w:rsidRDefault="006C79E1" w:rsidP="005E389D">
      <w:pPr>
        <w:jc w:val="both"/>
        <w:rPr>
          <w:rFonts w:ascii="Montserrat" w:hAnsi="Montserrat"/>
          <w:sz w:val="18"/>
          <w:szCs w:val="18"/>
        </w:rPr>
      </w:pPr>
      <w:r w:rsidRPr="00E809DC">
        <w:rPr>
          <w:rFonts w:ascii="Montserrat" w:hAnsi="Montserrat"/>
          <w:sz w:val="18"/>
          <w:szCs w:val="18"/>
        </w:rPr>
        <w:t>De no cumplir con lo especificado en los Términos de Referencia, especificaciones particulares y complementarias de las particulares del servicio que se licita, el servicio de la supervisión no será considerado para pago. La empresa supervisora deberá integrar en cada estimación mensual, el acuse de entrega del informe mensual a CAPUFE. De no ser así, la empresa de supervisión no podrá realizar ni tramitar ninguna de sus estimaciones, hasta que haya entregado y le hayan recibido de conformidad el informe de supervisión y el informe de Obra respectivos, haciéndose acreedora a las sanciones correspondientes por el atraso en la entrega oportuna del informe.</w:t>
      </w:r>
    </w:p>
    <w:p w14:paraId="2F145234" w14:textId="77777777" w:rsidR="006C79E1" w:rsidRPr="00E809DC" w:rsidRDefault="006C79E1" w:rsidP="005E389D">
      <w:pPr>
        <w:jc w:val="both"/>
        <w:rPr>
          <w:rFonts w:ascii="Montserrat" w:hAnsi="Montserrat"/>
          <w:sz w:val="18"/>
          <w:szCs w:val="18"/>
        </w:rPr>
      </w:pPr>
    </w:p>
    <w:p w14:paraId="39A26DC2" w14:textId="77777777" w:rsidR="006C79E1" w:rsidRPr="00E809DC" w:rsidRDefault="006C79E1" w:rsidP="005E389D">
      <w:pPr>
        <w:jc w:val="both"/>
        <w:rPr>
          <w:rFonts w:ascii="Montserrat" w:hAnsi="Montserrat"/>
          <w:sz w:val="18"/>
          <w:szCs w:val="18"/>
        </w:rPr>
        <w:sectPr w:rsidR="006C79E1" w:rsidRPr="00E809DC" w:rsidSect="0030635A">
          <w:footerReference w:type="default" r:id="rId10"/>
          <w:pgSz w:w="12240" w:h="15840" w:code="1"/>
          <w:pgMar w:top="2552" w:right="1134" w:bottom="1701" w:left="1134" w:header="1134" w:footer="624" w:gutter="0"/>
          <w:cols w:space="708"/>
          <w:docGrid w:linePitch="360"/>
        </w:sectPr>
      </w:pPr>
      <w:r w:rsidRPr="00E809DC">
        <w:rPr>
          <w:rFonts w:ascii="Montserrat" w:hAnsi="Montserrat"/>
          <w:sz w:val="18"/>
          <w:szCs w:val="18"/>
        </w:rPr>
        <w:t xml:space="preserve">CAPUFE a través de su Residente revisará y dará la No Objeción a los reportes mensuales de la empresa de supervisión si cumple con lo indicado en estas especificaciones. La empresa de supervisión deberá contar con la no objeción de la totalidad de sus reportes previos para poder tramitar la estimación correspondiente al mes actual. </w:t>
      </w:r>
    </w:p>
    <w:p w14:paraId="5675BB1C" w14:textId="49285424" w:rsidR="00B8159C" w:rsidRPr="00D24461" w:rsidRDefault="00FA1F4A" w:rsidP="005E389D">
      <w:pPr>
        <w:pStyle w:val="Ttulo1"/>
        <w:ind w:left="0"/>
        <w:rPr>
          <w:rFonts w:ascii="Montserrat" w:hAnsi="Montserrat"/>
          <w:b/>
          <w:bCs/>
          <w:sz w:val="18"/>
          <w:szCs w:val="18"/>
          <w:lang w:val="es-MX"/>
        </w:rPr>
      </w:pPr>
      <w:bookmarkStart w:id="27" w:name="_Toc97300790"/>
      <w:r w:rsidRPr="00D24461">
        <w:rPr>
          <w:rFonts w:ascii="Montserrat" w:hAnsi="Montserrat"/>
          <w:b/>
          <w:bCs/>
          <w:color w:val="0000FF"/>
          <w:sz w:val="18"/>
          <w:szCs w:val="18"/>
        </w:rPr>
        <w:lastRenderedPageBreak/>
        <w:t>EP-AC-004-SUP-VCCAC</w:t>
      </w:r>
      <w:r w:rsidR="006C3395" w:rsidRPr="00D24461">
        <w:rPr>
          <w:rFonts w:ascii="Montserrat" w:hAnsi="Montserrat"/>
          <w:b/>
          <w:bCs/>
          <w:color w:val="0000FF"/>
          <w:sz w:val="18"/>
          <w:szCs w:val="18"/>
          <w:lang w:val="es-MX"/>
        </w:rPr>
        <w:t xml:space="preserve">.- </w:t>
      </w:r>
      <w:r w:rsidRPr="00D24461">
        <w:rPr>
          <w:rFonts w:ascii="Montserrat" w:hAnsi="Montserrat"/>
          <w:b/>
          <w:bCs/>
          <w:color w:val="0000FF"/>
          <w:sz w:val="18"/>
          <w:szCs w:val="18"/>
        </w:rPr>
        <w:t>CONTROL DE CALIDAD DE CONSERVACIÓN INTERMEDIA</w:t>
      </w:r>
      <w:r w:rsidR="006C1963">
        <w:rPr>
          <w:rFonts w:ascii="Montserrat" w:hAnsi="Montserrat"/>
          <w:b/>
          <w:bCs/>
          <w:color w:val="0000FF"/>
          <w:sz w:val="18"/>
          <w:szCs w:val="18"/>
        </w:rPr>
        <w:t>, P.U.O.T.</w:t>
      </w:r>
      <w:bookmarkEnd w:id="27"/>
    </w:p>
    <w:p w14:paraId="62C3AF16" w14:textId="77777777" w:rsidR="0001618F" w:rsidRPr="00B85CE7" w:rsidRDefault="0001618F" w:rsidP="005E389D">
      <w:pPr>
        <w:jc w:val="both"/>
        <w:rPr>
          <w:rFonts w:ascii="Montserrat" w:hAnsi="Montserrat"/>
          <w:sz w:val="12"/>
          <w:szCs w:val="18"/>
        </w:rPr>
      </w:pPr>
    </w:p>
    <w:p w14:paraId="1C11D8B4" w14:textId="77777777" w:rsidR="006C79E1" w:rsidRPr="00E809DC" w:rsidRDefault="006C79E1" w:rsidP="005E389D">
      <w:pPr>
        <w:pStyle w:val="Ttulo3"/>
        <w:numPr>
          <w:ilvl w:val="0"/>
          <w:numId w:val="50"/>
        </w:numPr>
        <w:ind w:left="0" w:firstLine="0"/>
        <w:rPr>
          <w:rFonts w:ascii="Montserrat" w:eastAsia="Tahoma" w:hAnsi="Montserrat"/>
          <w:b/>
          <w:bCs/>
          <w:sz w:val="18"/>
          <w:szCs w:val="18"/>
        </w:rPr>
      </w:pPr>
      <w:bookmarkStart w:id="28" w:name="_Toc94819980"/>
      <w:bookmarkStart w:id="29" w:name="_Toc97300791"/>
      <w:r w:rsidRPr="00E809DC">
        <w:rPr>
          <w:rFonts w:ascii="Montserrat" w:eastAsia="Tahoma" w:hAnsi="Montserrat"/>
          <w:b/>
          <w:bCs/>
          <w:sz w:val="18"/>
          <w:szCs w:val="18"/>
        </w:rPr>
        <w:t>Generales</w:t>
      </w:r>
      <w:bookmarkEnd w:id="28"/>
      <w:bookmarkEnd w:id="29"/>
    </w:p>
    <w:p w14:paraId="73B343F5" w14:textId="77777777" w:rsidR="006C79E1" w:rsidRPr="00E809DC" w:rsidRDefault="006C79E1" w:rsidP="005E389D">
      <w:pPr>
        <w:pStyle w:val="Prrafodelista"/>
        <w:ind w:left="0"/>
        <w:rPr>
          <w:rFonts w:ascii="Montserrat" w:eastAsia="Tahoma" w:hAnsi="Montserrat" w:cstheme="minorHAnsi"/>
          <w:bCs/>
          <w:iCs/>
          <w:sz w:val="18"/>
          <w:szCs w:val="18"/>
        </w:rPr>
      </w:pPr>
      <w:r w:rsidRPr="00E809DC">
        <w:rPr>
          <w:rFonts w:ascii="Montserrat" w:hAnsi="Montserrat" w:cstheme="minorHAnsi"/>
          <w:spacing w:val="-3"/>
          <w:sz w:val="18"/>
          <w:szCs w:val="18"/>
        </w:rPr>
        <w:t>En la presente especificación particular, se dan los lineamientos que la empresa de supervisión, deberá realizar para la adecuada verificación del control de calidad de los trabajos de la obra, tomando en cuenta lo indicado en la presente especificación particular, y las acciones contempladas en la Normativa para la Infraestructura del Transporte de la SICT en su versión más actualizada de acuerdo a lo indicado en el libro: Calidad, Control y Aseguramiento de la Calidad; Parte 1.-Control de Calidad y lo indicado en los Términos de Referencia y Especificaciones Generales de esta licitación, de las cuales a título enunciativo más no limitativo.</w:t>
      </w:r>
    </w:p>
    <w:p w14:paraId="3F4314A7" w14:textId="77777777" w:rsidR="006C79E1" w:rsidRPr="00B85CE7" w:rsidRDefault="006C79E1" w:rsidP="005E389D">
      <w:pPr>
        <w:jc w:val="both"/>
        <w:rPr>
          <w:rFonts w:ascii="Montserrat" w:eastAsia="Tahoma" w:hAnsi="Montserrat" w:cstheme="minorHAnsi"/>
          <w:b/>
          <w:bCs/>
          <w:i/>
          <w:iCs/>
          <w:sz w:val="14"/>
          <w:szCs w:val="18"/>
        </w:rPr>
      </w:pPr>
    </w:p>
    <w:p w14:paraId="0B7C0DE2" w14:textId="77777777" w:rsidR="006C79E1" w:rsidRPr="00E809DC" w:rsidRDefault="006C79E1" w:rsidP="005E389D">
      <w:pPr>
        <w:pStyle w:val="Ttulo3"/>
        <w:numPr>
          <w:ilvl w:val="1"/>
          <w:numId w:val="50"/>
        </w:numPr>
        <w:ind w:left="0" w:hanging="11"/>
        <w:rPr>
          <w:rFonts w:ascii="Montserrat" w:eastAsia="Tahoma" w:hAnsi="Montserrat"/>
          <w:b/>
          <w:bCs/>
          <w:sz w:val="18"/>
          <w:szCs w:val="18"/>
        </w:rPr>
      </w:pPr>
      <w:bookmarkStart w:id="30" w:name="_Toc94819981"/>
      <w:bookmarkStart w:id="31" w:name="_Toc97300792"/>
      <w:r w:rsidRPr="00E809DC">
        <w:rPr>
          <w:rFonts w:ascii="Montserrat" w:eastAsia="Tahoma" w:hAnsi="Montserrat"/>
          <w:b/>
          <w:bCs/>
          <w:sz w:val="18"/>
          <w:szCs w:val="18"/>
        </w:rPr>
        <w:t>Descripción del concepto</w:t>
      </w:r>
      <w:bookmarkEnd w:id="30"/>
      <w:bookmarkEnd w:id="31"/>
    </w:p>
    <w:p w14:paraId="312D47F5" w14:textId="77777777" w:rsidR="006C79E1" w:rsidRPr="00E809DC" w:rsidRDefault="006C79E1" w:rsidP="005E389D">
      <w:pPr>
        <w:pStyle w:val="Sinespaciado"/>
        <w:jc w:val="both"/>
        <w:rPr>
          <w:rFonts w:ascii="Montserrat" w:eastAsiaTheme="minorEastAsia" w:hAnsi="Montserrat" w:cs="Arial"/>
          <w:sz w:val="18"/>
          <w:szCs w:val="18"/>
          <w:lang w:val="es-MX"/>
        </w:rPr>
      </w:pPr>
      <w:r w:rsidRPr="00E809DC">
        <w:rPr>
          <w:rFonts w:ascii="Montserrat" w:eastAsiaTheme="minorEastAsia" w:hAnsi="Montserrat" w:cs="Arial"/>
          <w:sz w:val="18"/>
          <w:szCs w:val="18"/>
          <w:lang w:val="es-MX"/>
        </w:rPr>
        <w:t xml:space="preserve">La supervisión, deberá realizar, mediante un muestreo y ejecución de pruebas de manera aleatorias, la verificación del control de calidad del diseño de las mezclas asfálticas, de los materiales que se utilizarán para la ejecución de los conceptos de la obra y de los productos finales de cada concepto, de todos los materiales y equipos de instalación permanente que se utilicen en su ejecución comparándolos con las especificaciones técnicas, para decidir sobre su </w:t>
      </w:r>
      <w:r w:rsidRPr="00E809DC">
        <w:rPr>
          <w:rFonts w:ascii="Montserrat" w:eastAsiaTheme="minorEastAsia" w:hAnsi="Montserrat" w:cs="Arial"/>
          <w:b/>
          <w:sz w:val="18"/>
          <w:szCs w:val="18"/>
          <w:lang w:val="es-MX"/>
        </w:rPr>
        <w:t>aceptación, rechazo o corrección</w:t>
      </w:r>
      <w:r w:rsidRPr="00E809DC">
        <w:rPr>
          <w:rFonts w:ascii="Montserrat" w:eastAsiaTheme="minorEastAsia" w:hAnsi="Montserrat" w:cs="Arial"/>
          <w:sz w:val="18"/>
          <w:szCs w:val="18"/>
          <w:lang w:val="es-MX"/>
        </w:rPr>
        <w:t xml:space="preserve"> del concepto y determinar oportunamente si el proceso de producción o el procedimiento de corrección se está realizando correctamente o debe ser corregido.</w:t>
      </w:r>
    </w:p>
    <w:p w14:paraId="312E45F7" w14:textId="77777777" w:rsidR="006C79E1" w:rsidRPr="00B85CE7" w:rsidRDefault="006C79E1" w:rsidP="005E389D">
      <w:pPr>
        <w:pStyle w:val="Sinespaciado"/>
        <w:jc w:val="both"/>
        <w:rPr>
          <w:rFonts w:ascii="Montserrat" w:eastAsiaTheme="minorEastAsia" w:hAnsi="Montserrat" w:cs="Arial"/>
          <w:sz w:val="12"/>
          <w:szCs w:val="18"/>
          <w:lang w:val="es-MX"/>
        </w:rPr>
      </w:pPr>
    </w:p>
    <w:p w14:paraId="573EE4E7" w14:textId="77777777" w:rsidR="006C79E1" w:rsidRPr="00E809DC" w:rsidRDefault="006C79E1" w:rsidP="005E389D">
      <w:pPr>
        <w:pStyle w:val="Ttulo3"/>
        <w:numPr>
          <w:ilvl w:val="1"/>
          <w:numId w:val="50"/>
        </w:numPr>
        <w:ind w:left="0" w:hanging="11"/>
        <w:rPr>
          <w:rFonts w:ascii="Montserrat" w:eastAsia="Tahoma" w:hAnsi="Montserrat"/>
          <w:b/>
          <w:bCs/>
          <w:sz w:val="18"/>
          <w:szCs w:val="18"/>
        </w:rPr>
      </w:pPr>
      <w:bookmarkStart w:id="32" w:name="_Toc94819982"/>
      <w:bookmarkStart w:id="33" w:name="_Toc97300793"/>
      <w:r w:rsidRPr="00E809DC">
        <w:rPr>
          <w:rFonts w:ascii="Montserrat" w:eastAsia="Tahoma" w:hAnsi="Montserrat"/>
          <w:b/>
          <w:bCs/>
          <w:sz w:val="18"/>
          <w:szCs w:val="18"/>
        </w:rPr>
        <w:t>Objetivo</w:t>
      </w:r>
      <w:bookmarkEnd w:id="32"/>
      <w:bookmarkEnd w:id="33"/>
    </w:p>
    <w:p w14:paraId="22E05965" w14:textId="29B16D42" w:rsidR="006C79E1" w:rsidRPr="00E809DC" w:rsidRDefault="006C79E1" w:rsidP="005E389D">
      <w:pPr>
        <w:tabs>
          <w:tab w:val="left" w:pos="426"/>
        </w:tabs>
        <w:spacing w:after="120" w:line="259" w:lineRule="auto"/>
        <w:jc w:val="both"/>
        <w:rPr>
          <w:rFonts w:ascii="Montserrat" w:eastAsia="Tahoma" w:hAnsi="Montserrat" w:cstheme="minorHAnsi"/>
          <w:b/>
          <w:bCs/>
          <w:i/>
          <w:iCs/>
          <w:sz w:val="18"/>
          <w:szCs w:val="18"/>
        </w:rPr>
      </w:pPr>
      <w:r w:rsidRPr="00E809DC">
        <w:rPr>
          <w:rFonts w:ascii="Montserrat" w:hAnsi="Montserrat"/>
          <w:sz w:val="18"/>
          <w:szCs w:val="18"/>
        </w:rPr>
        <w:t>La empresa de supervisión realizará la Verificación de Calidad de los materiales, equipos, productos finales de los conceptos, mediante un muestreo aleatorio y puntual, que permita garantizar y constatar que la contratista está realizando sus respectivas pruebas de control de calidad de manera confiable y de acuerdo a las especificaciones de obra</w:t>
      </w:r>
      <w:r w:rsidR="00745E20">
        <w:rPr>
          <w:rFonts w:ascii="Montserrat" w:hAnsi="Montserrat"/>
          <w:sz w:val="18"/>
          <w:szCs w:val="18"/>
        </w:rPr>
        <w:t>.</w:t>
      </w:r>
    </w:p>
    <w:p w14:paraId="13D24B9D" w14:textId="77777777" w:rsidR="006C79E1" w:rsidRPr="00E809DC" w:rsidRDefault="006C79E1" w:rsidP="005E389D">
      <w:pPr>
        <w:pStyle w:val="Ttulo3"/>
        <w:numPr>
          <w:ilvl w:val="1"/>
          <w:numId w:val="50"/>
        </w:numPr>
        <w:ind w:left="0" w:hanging="11"/>
        <w:rPr>
          <w:rFonts w:ascii="Montserrat" w:eastAsia="Tahoma" w:hAnsi="Montserrat"/>
          <w:b/>
          <w:bCs/>
          <w:sz w:val="18"/>
          <w:szCs w:val="18"/>
        </w:rPr>
      </w:pPr>
      <w:bookmarkStart w:id="34" w:name="_Toc94819983"/>
      <w:bookmarkStart w:id="35" w:name="_Toc97300794"/>
      <w:r w:rsidRPr="00E809DC">
        <w:rPr>
          <w:rFonts w:ascii="Montserrat" w:eastAsia="Tahoma" w:hAnsi="Montserrat"/>
          <w:b/>
          <w:bCs/>
          <w:sz w:val="18"/>
          <w:szCs w:val="18"/>
        </w:rPr>
        <w:t>Alcances</w:t>
      </w:r>
      <w:bookmarkEnd w:id="34"/>
      <w:bookmarkEnd w:id="35"/>
    </w:p>
    <w:p w14:paraId="05AB8A4C" w14:textId="77777777" w:rsidR="006C79E1" w:rsidRPr="00E809DC" w:rsidRDefault="006C79E1" w:rsidP="005E389D">
      <w:pPr>
        <w:tabs>
          <w:tab w:val="left" w:pos="426"/>
        </w:tabs>
        <w:jc w:val="both"/>
        <w:rPr>
          <w:rFonts w:ascii="Montserrat" w:eastAsia="Calibri" w:hAnsi="Montserrat" w:cstheme="minorHAnsi"/>
          <w:spacing w:val="-3"/>
          <w:sz w:val="18"/>
          <w:szCs w:val="18"/>
        </w:rPr>
      </w:pPr>
    </w:p>
    <w:p w14:paraId="45D2AA4D" w14:textId="184FF0C4" w:rsidR="006C79E1" w:rsidRDefault="006C79E1" w:rsidP="005E389D">
      <w:pPr>
        <w:tabs>
          <w:tab w:val="left" w:pos="426"/>
        </w:tabs>
        <w:jc w:val="both"/>
        <w:rPr>
          <w:rFonts w:ascii="Montserrat" w:eastAsia="Calibri" w:hAnsi="Montserrat" w:cstheme="minorHAnsi"/>
          <w:spacing w:val="-3"/>
          <w:sz w:val="18"/>
          <w:szCs w:val="18"/>
        </w:rPr>
      </w:pPr>
      <w:r w:rsidRPr="00E809DC">
        <w:rPr>
          <w:rFonts w:ascii="Montserrat" w:eastAsia="Calibri" w:hAnsi="Montserrat" w:cstheme="minorHAnsi"/>
          <w:spacing w:val="-3"/>
          <w:sz w:val="18"/>
          <w:szCs w:val="18"/>
        </w:rPr>
        <w:t xml:space="preserve">Comprobar que los conceptos de obra, han cumplido con las especificaciones técnicas de la obra; ratificando la aceptación, rechazo o corrección de cada uno, y comprobar el cumplimiento del programa detallado de control de calidad. Dichas actividades comprenden principalmente el muestreo, las pruebas y los análisis estadísticos de sus resultados junto con los de la verificación del control de calidad, </w:t>
      </w:r>
      <w:r w:rsidR="00745E20" w:rsidRPr="00E809DC">
        <w:rPr>
          <w:rFonts w:ascii="Montserrat" w:eastAsia="Calibri" w:hAnsi="Montserrat" w:cstheme="minorHAnsi"/>
          <w:spacing w:val="-3"/>
          <w:sz w:val="18"/>
          <w:szCs w:val="18"/>
        </w:rPr>
        <w:t>de acuerdo</w:t>
      </w:r>
      <w:r w:rsidR="00745E20">
        <w:rPr>
          <w:rFonts w:ascii="Montserrat" w:eastAsia="Calibri" w:hAnsi="Montserrat" w:cstheme="minorHAnsi"/>
          <w:spacing w:val="-3"/>
          <w:sz w:val="18"/>
          <w:szCs w:val="18"/>
        </w:rPr>
        <w:t xml:space="preserve"> a</w:t>
      </w:r>
      <w:r w:rsidRPr="00E809DC">
        <w:rPr>
          <w:rFonts w:ascii="Montserrat" w:eastAsia="Calibri" w:hAnsi="Montserrat" w:cstheme="minorHAnsi"/>
          <w:spacing w:val="-3"/>
          <w:sz w:val="18"/>
          <w:szCs w:val="18"/>
        </w:rPr>
        <w:t xml:space="preserve"> los siguientes:</w:t>
      </w:r>
    </w:p>
    <w:p w14:paraId="77B1D3D7" w14:textId="77777777" w:rsidR="00745E20" w:rsidRPr="00745E20" w:rsidRDefault="00745E20" w:rsidP="005E389D">
      <w:pPr>
        <w:tabs>
          <w:tab w:val="left" w:pos="426"/>
        </w:tabs>
        <w:jc w:val="both"/>
        <w:rPr>
          <w:rFonts w:ascii="Montserrat" w:eastAsia="Calibri" w:hAnsi="Montserrat" w:cstheme="minorHAnsi"/>
          <w:spacing w:val="-3"/>
          <w:sz w:val="18"/>
          <w:szCs w:val="18"/>
        </w:rPr>
      </w:pPr>
    </w:p>
    <w:p w14:paraId="3DDC3253" w14:textId="77777777" w:rsidR="006C79E1" w:rsidRPr="00E809DC" w:rsidRDefault="006C79E1" w:rsidP="005E389D">
      <w:pPr>
        <w:pStyle w:val="Prrafodelista"/>
        <w:numPr>
          <w:ilvl w:val="0"/>
          <w:numId w:val="44"/>
        </w:numPr>
        <w:tabs>
          <w:tab w:val="left" w:pos="426"/>
        </w:tabs>
        <w:ind w:left="426" w:hanging="11"/>
        <w:rPr>
          <w:rFonts w:ascii="Montserrat" w:eastAsia="Calibri" w:hAnsi="Montserrat" w:cstheme="minorHAnsi"/>
          <w:spacing w:val="-3"/>
          <w:sz w:val="18"/>
          <w:szCs w:val="18"/>
        </w:rPr>
      </w:pPr>
      <w:r w:rsidRPr="00F9589C">
        <w:rPr>
          <w:rFonts w:ascii="Montserrat" w:eastAsia="Calibri" w:hAnsi="Montserrat" w:cstheme="minorHAnsi"/>
          <w:color w:val="0000FF"/>
          <w:spacing w:val="-3"/>
          <w:sz w:val="18"/>
          <w:szCs w:val="18"/>
        </w:rPr>
        <w:t>Muestreo</w:t>
      </w:r>
      <w:r w:rsidRPr="00E809DC">
        <w:rPr>
          <w:rFonts w:ascii="Montserrat" w:eastAsia="Calibri" w:hAnsi="Montserrat" w:cstheme="minorHAnsi"/>
          <w:spacing w:val="-3"/>
          <w:sz w:val="18"/>
          <w:szCs w:val="18"/>
        </w:rPr>
        <w:t xml:space="preserve"> aleatorio de los principales materiales, subproductos y productos finales asociados a los conceptos de obra.</w:t>
      </w:r>
    </w:p>
    <w:p w14:paraId="438378A3" w14:textId="77777777" w:rsidR="006C79E1" w:rsidRPr="00541368" w:rsidRDefault="006C79E1" w:rsidP="005E389D">
      <w:pPr>
        <w:pStyle w:val="Prrafodelista"/>
        <w:numPr>
          <w:ilvl w:val="0"/>
          <w:numId w:val="44"/>
        </w:numPr>
        <w:tabs>
          <w:tab w:val="left" w:pos="426"/>
        </w:tabs>
        <w:ind w:left="426" w:hanging="11"/>
        <w:rPr>
          <w:rFonts w:ascii="Montserrat" w:eastAsia="Calibri" w:hAnsi="Montserrat" w:cstheme="minorHAnsi"/>
          <w:color w:val="0A08F3"/>
          <w:spacing w:val="-3"/>
          <w:sz w:val="18"/>
          <w:szCs w:val="18"/>
        </w:rPr>
      </w:pPr>
      <w:r w:rsidRPr="00541368">
        <w:rPr>
          <w:rFonts w:ascii="Montserrat" w:eastAsia="Calibri" w:hAnsi="Montserrat" w:cstheme="minorHAnsi"/>
          <w:color w:val="0A08F3"/>
          <w:spacing w:val="-3"/>
          <w:sz w:val="18"/>
          <w:szCs w:val="18"/>
        </w:rPr>
        <w:t>Envío de las muestras al laboratorio central o local de la empresa de supervisión para ejecución de las pruebas. En los trabajos que aplique el protocolo AMAAC, las pruebas deberán realizarse bajo este protocolo.</w:t>
      </w:r>
    </w:p>
    <w:p w14:paraId="25B7E0EE" w14:textId="77777777" w:rsidR="006C79E1" w:rsidRPr="00E809DC" w:rsidRDefault="006C79E1" w:rsidP="005E389D">
      <w:pPr>
        <w:pStyle w:val="Prrafodelista"/>
        <w:numPr>
          <w:ilvl w:val="0"/>
          <w:numId w:val="44"/>
        </w:numPr>
        <w:tabs>
          <w:tab w:val="left" w:pos="426"/>
        </w:tabs>
        <w:ind w:left="426" w:hanging="11"/>
        <w:rPr>
          <w:rFonts w:ascii="Montserrat" w:eastAsia="Calibri" w:hAnsi="Montserrat" w:cstheme="minorHAnsi"/>
          <w:spacing w:val="-3"/>
          <w:sz w:val="18"/>
          <w:szCs w:val="18"/>
        </w:rPr>
      </w:pPr>
      <w:r w:rsidRPr="00E809DC">
        <w:rPr>
          <w:rFonts w:ascii="Montserrat" w:eastAsia="Calibri" w:hAnsi="Montserrat" w:cstheme="minorHAnsi"/>
          <w:spacing w:val="-3"/>
          <w:sz w:val="18"/>
          <w:szCs w:val="18"/>
        </w:rPr>
        <w:t>Ejecución mediante un criterio aleatorio, de pruebas para verificar si los resultados de las pruebas ejecutadas por el laboratorio del contratista de obra son confiables.</w:t>
      </w:r>
    </w:p>
    <w:p w14:paraId="1A3CCA87" w14:textId="77777777" w:rsidR="006C79E1" w:rsidRPr="00E809DC" w:rsidRDefault="006C79E1" w:rsidP="005E389D">
      <w:pPr>
        <w:pStyle w:val="Prrafodelista"/>
        <w:numPr>
          <w:ilvl w:val="0"/>
          <w:numId w:val="44"/>
        </w:numPr>
        <w:tabs>
          <w:tab w:val="left" w:pos="426"/>
        </w:tabs>
        <w:ind w:left="426" w:hanging="11"/>
        <w:rPr>
          <w:rFonts w:ascii="Montserrat" w:eastAsia="Calibri" w:hAnsi="Montserrat" w:cstheme="minorHAnsi"/>
          <w:spacing w:val="-3"/>
          <w:sz w:val="18"/>
          <w:szCs w:val="18"/>
        </w:rPr>
      </w:pPr>
      <w:r w:rsidRPr="00E809DC">
        <w:rPr>
          <w:rFonts w:ascii="Montserrat" w:eastAsia="Calibri" w:hAnsi="Montserrat" w:cstheme="minorHAnsi"/>
          <w:spacing w:val="-3"/>
          <w:sz w:val="18"/>
          <w:szCs w:val="18"/>
        </w:rPr>
        <w:t>Análisis estadístico de los resultados de las pruebas para verificar que se está cumpliendo con la calidad.</w:t>
      </w:r>
    </w:p>
    <w:p w14:paraId="29325C22" w14:textId="77777777" w:rsidR="006C79E1" w:rsidRPr="00E809DC" w:rsidRDefault="006C79E1" w:rsidP="005E389D">
      <w:pPr>
        <w:pStyle w:val="Prrafodelista"/>
        <w:numPr>
          <w:ilvl w:val="0"/>
          <w:numId w:val="44"/>
        </w:numPr>
        <w:tabs>
          <w:tab w:val="left" w:pos="426"/>
        </w:tabs>
        <w:ind w:left="426" w:hanging="11"/>
        <w:rPr>
          <w:rFonts w:ascii="Montserrat" w:eastAsia="Calibri" w:hAnsi="Montserrat" w:cstheme="minorHAnsi"/>
          <w:spacing w:val="-3"/>
          <w:sz w:val="18"/>
          <w:szCs w:val="18"/>
        </w:rPr>
      </w:pPr>
      <w:r w:rsidRPr="00E809DC">
        <w:rPr>
          <w:rFonts w:ascii="Montserrat" w:eastAsia="Calibri" w:hAnsi="Montserrat" w:cstheme="minorHAnsi"/>
          <w:spacing w:val="-3"/>
          <w:sz w:val="18"/>
          <w:szCs w:val="18"/>
        </w:rPr>
        <w:lastRenderedPageBreak/>
        <w:t>Emisión de un reporte de control de la calidad con criterios: de muestreo; de ejecución de las pruebas; de interpretación y análisis de los resultados, así con las conclusiones y recomendaciones respectivas.</w:t>
      </w:r>
    </w:p>
    <w:p w14:paraId="0FBAD6ED" w14:textId="77777777" w:rsidR="00DC7245" w:rsidRPr="00D24461" w:rsidRDefault="00DC7245" w:rsidP="005E389D">
      <w:pPr>
        <w:tabs>
          <w:tab w:val="left" w:pos="426"/>
        </w:tabs>
        <w:jc w:val="both"/>
        <w:rPr>
          <w:rFonts w:ascii="Montserrat" w:eastAsia="Calibri" w:hAnsi="Montserrat" w:cstheme="minorHAnsi"/>
          <w:spacing w:val="-3"/>
          <w:sz w:val="18"/>
          <w:szCs w:val="18"/>
        </w:rPr>
      </w:pPr>
    </w:p>
    <w:p w14:paraId="72D4A1A0" w14:textId="0F5C0457" w:rsidR="006C3395" w:rsidRPr="00D24461" w:rsidRDefault="006C3395" w:rsidP="005E389D">
      <w:pPr>
        <w:pStyle w:val="Ttulo3"/>
        <w:numPr>
          <w:ilvl w:val="0"/>
          <w:numId w:val="50"/>
        </w:numPr>
        <w:ind w:left="0" w:firstLine="0"/>
        <w:rPr>
          <w:rFonts w:ascii="Montserrat" w:eastAsia="Tahoma" w:hAnsi="Montserrat"/>
          <w:b/>
          <w:bCs/>
          <w:sz w:val="18"/>
          <w:szCs w:val="18"/>
        </w:rPr>
      </w:pPr>
      <w:bookmarkStart w:id="36" w:name="_Toc97300795"/>
      <w:r w:rsidRPr="00D24461">
        <w:rPr>
          <w:rFonts w:ascii="Montserrat" w:eastAsia="Tahoma" w:hAnsi="Montserrat"/>
          <w:b/>
          <w:bCs/>
          <w:sz w:val="18"/>
          <w:szCs w:val="18"/>
        </w:rPr>
        <w:t>Normas de referencia</w:t>
      </w:r>
      <w:bookmarkEnd w:id="36"/>
    </w:p>
    <w:p w14:paraId="62496FFC" w14:textId="77777777" w:rsidR="006C3395" w:rsidRPr="00D24461" w:rsidRDefault="006C3395" w:rsidP="005E389D">
      <w:pPr>
        <w:jc w:val="both"/>
        <w:rPr>
          <w:rFonts w:ascii="Montserrat" w:eastAsia="Tahoma" w:hAnsi="Montserrat" w:cstheme="minorHAnsi"/>
          <w:b/>
          <w:bCs/>
          <w:i/>
          <w:iCs/>
          <w:sz w:val="18"/>
          <w:szCs w:val="18"/>
        </w:rPr>
      </w:pPr>
    </w:p>
    <w:p w14:paraId="3356986A" w14:textId="5768A69B" w:rsidR="006C3395" w:rsidRPr="00D24461" w:rsidRDefault="00E31D5D" w:rsidP="005E389D">
      <w:pPr>
        <w:pStyle w:val="Ttulo3"/>
        <w:ind w:left="0"/>
        <w:rPr>
          <w:rFonts w:ascii="Montserrat" w:eastAsia="Tahoma" w:hAnsi="Montserrat"/>
          <w:b/>
          <w:bCs/>
          <w:sz w:val="18"/>
          <w:szCs w:val="18"/>
        </w:rPr>
      </w:pPr>
      <w:bookmarkStart w:id="37" w:name="_Toc97300796"/>
      <w:r w:rsidRPr="00D24461">
        <w:rPr>
          <w:rFonts w:ascii="Montserrat" w:eastAsia="Tahoma" w:hAnsi="Montserrat"/>
          <w:b/>
          <w:bCs/>
          <w:sz w:val="18"/>
          <w:szCs w:val="18"/>
        </w:rPr>
        <w:t xml:space="preserve">2.1. </w:t>
      </w:r>
      <w:r w:rsidR="006C3395" w:rsidRPr="00D24461">
        <w:rPr>
          <w:rFonts w:ascii="Montserrat" w:eastAsia="Tahoma" w:hAnsi="Montserrat"/>
          <w:b/>
          <w:bCs/>
          <w:sz w:val="18"/>
          <w:szCs w:val="18"/>
        </w:rPr>
        <w:t>Normas Generales Aplicables</w:t>
      </w:r>
      <w:bookmarkEnd w:id="37"/>
    </w:p>
    <w:p w14:paraId="40B251A3" w14:textId="77777777" w:rsidR="00DC7245" w:rsidRPr="00D24461" w:rsidRDefault="00DC7245"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Esta especificación se complementa con las últimas versiones de las siguientes Normas:</w:t>
      </w:r>
    </w:p>
    <w:tbl>
      <w:tblPr>
        <w:tblW w:w="0" w:type="auto"/>
        <w:jc w:val="center"/>
        <w:tblLayout w:type="fixed"/>
        <w:tblCellMar>
          <w:left w:w="0" w:type="dxa"/>
          <w:right w:w="0" w:type="dxa"/>
        </w:tblCellMar>
        <w:tblLook w:val="0000" w:firstRow="0" w:lastRow="0" w:firstColumn="0" w:lastColumn="0" w:noHBand="0" w:noVBand="0"/>
      </w:tblPr>
      <w:tblGrid>
        <w:gridCol w:w="5302"/>
        <w:gridCol w:w="2446"/>
      </w:tblGrid>
      <w:tr w:rsidR="002F3ACC" w:rsidRPr="00D24461" w14:paraId="37811F04" w14:textId="77777777" w:rsidTr="00F25BF0">
        <w:trPr>
          <w:trHeight w:val="408"/>
          <w:tblHeader/>
          <w:jc w:val="center"/>
        </w:trPr>
        <w:tc>
          <w:tcPr>
            <w:tcW w:w="5302" w:type="dxa"/>
            <w:shd w:val="clear" w:color="auto" w:fill="D9D9D9" w:themeFill="background1" w:themeFillShade="D9"/>
            <w:vAlign w:val="center"/>
          </w:tcPr>
          <w:p w14:paraId="13F2A2D3" w14:textId="77777777" w:rsidR="00DC7245" w:rsidRPr="00D24461" w:rsidRDefault="00DC7245"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NORMAS Y MANUALES</w:t>
            </w:r>
          </w:p>
        </w:tc>
        <w:tc>
          <w:tcPr>
            <w:tcW w:w="2446" w:type="dxa"/>
            <w:shd w:val="clear" w:color="auto" w:fill="D9D9D9" w:themeFill="background1" w:themeFillShade="D9"/>
            <w:vAlign w:val="center"/>
          </w:tcPr>
          <w:p w14:paraId="5E5D2C80" w14:textId="77777777" w:rsidR="00DC7245" w:rsidRPr="00D24461" w:rsidRDefault="00DC7245"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DESIGNACIÓN</w:t>
            </w:r>
          </w:p>
        </w:tc>
      </w:tr>
      <w:tr w:rsidR="002F3ACC" w:rsidRPr="00D24461" w14:paraId="74EAD18E" w14:textId="77777777" w:rsidTr="00F25BF0">
        <w:trPr>
          <w:jc w:val="center"/>
        </w:trPr>
        <w:tc>
          <w:tcPr>
            <w:tcW w:w="5302" w:type="dxa"/>
            <w:vAlign w:val="center"/>
          </w:tcPr>
          <w:p w14:paraId="6F8FA13C" w14:textId="245137FD" w:rsidR="00DC7245" w:rsidRPr="00D24461" w:rsidRDefault="00DC7245"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EJECUCIÓN DE OBRAS</w:t>
            </w:r>
          </w:p>
        </w:tc>
        <w:tc>
          <w:tcPr>
            <w:tcW w:w="2446" w:type="dxa"/>
            <w:vAlign w:val="center"/>
          </w:tcPr>
          <w:p w14:paraId="74297141" w14:textId="069B4C8F" w:rsidR="00DC7245" w:rsidRPr="00D24461" w:rsidRDefault="00DC7245"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N·LEG·3</w:t>
            </w:r>
          </w:p>
        </w:tc>
      </w:tr>
      <w:tr w:rsidR="002F3ACC" w:rsidRPr="00D24461" w14:paraId="1A96F5C5" w14:textId="77777777" w:rsidTr="00F25BF0">
        <w:trPr>
          <w:jc w:val="center"/>
        </w:trPr>
        <w:tc>
          <w:tcPr>
            <w:tcW w:w="5302" w:type="dxa"/>
            <w:vAlign w:val="center"/>
          </w:tcPr>
          <w:p w14:paraId="6F763A08" w14:textId="0FE74DA1" w:rsidR="00DC7245" w:rsidRPr="00D24461" w:rsidRDefault="00DC7245"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CRITERIOS ESTADÍSTICOS DE MUESTREO</w:t>
            </w:r>
          </w:p>
        </w:tc>
        <w:tc>
          <w:tcPr>
            <w:tcW w:w="2446" w:type="dxa"/>
            <w:vAlign w:val="center"/>
          </w:tcPr>
          <w:p w14:paraId="259D3214" w14:textId="247DF8B4" w:rsidR="00DC7245" w:rsidRPr="00D24461" w:rsidRDefault="00DC7245"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M·CAL·1·02</w:t>
            </w:r>
          </w:p>
        </w:tc>
      </w:tr>
      <w:tr w:rsidR="002F3ACC" w:rsidRPr="00D24461" w14:paraId="5DBE9F09" w14:textId="77777777" w:rsidTr="00F25BF0">
        <w:trPr>
          <w:jc w:val="center"/>
        </w:trPr>
        <w:tc>
          <w:tcPr>
            <w:tcW w:w="7748" w:type="dxa"/>
            <w:gridSpan w:val="2"/>
            <w:vAlign w:val="center"/>
          </w:tcPr>
          <w:p w14:paraId="5EE04B89" w14:textId="5D724258" w:rsidR="00DC7245" w:rsidRPr="00D24461" w:rsidRDefault="00DC7245"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CONTROL Y ASEGURAMIENTO DE CALIDAD (CAL)</w:t>
            </w:r>
          </w:p>
        </w:tc>
      </w:tr>
      <w:tr w:rsidR="002F3ACC" w:rsidRPr="00D24461" w14:paraId="03B1AA65" w14:textId="77777777" w:rsidTr="00F25BF0">
        <w:trPr>
          <w:jc w:val="center"/>
        </w:trPr>
        <w:tc>
          <w:tcPr>
            <w:tcW w:w="7748" w:type="dxa"/>
            <w:gridSpan w:val="2"/>
            <w:vAlign w:val="center"/>
          </w:tcPr>
          <w:p w14:paraId="01B123A9" w14:textId="38CFF57E" w:rsidR="00DC7245" w:rsidRPr="00D24461" w:rsidRDefault="00DC7245"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CARACTERÍSTICAS DE LOS MATERIALES (CMT)</w:t>
            </w:r>
          </w:p>
        </w:tc>
      </w:tr>
      <w:tr w:rsidR="002F3ACC" w:rsidRPr="00D24461" w14:paraId="61B9D085" w14:textId="77777777" w:rsidTr="00F25BF0">
        <w:trPr>
          <w:jc w:val="center"/>
        </w:trPr>
        <w:tc>
          <w:tcPr>
            <w:tcW w:w="7748" w:type="dxa"/>
            <w:gridSpan w:val="2"/>
            <w:vAlign w:val="center"/>
          </w:tcPr>
          <w:p w14:paraId="7A6DCF62" w14:textId="3A07D7E8" w:rsidR="00DC7245" w:rsidRPr="00D24461" w:rsidRDefault="00DC7245"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CARACTERÍSTICAS DE LOS EQUIPOS Y SISTEMAS DE INSTALACIÓN PERMANENTE (EIP)</w:t>
            </w:r>
          </w:p>
        </w:tc>
      </w:tr>
      <w:tr w:rsidR="00DC7245" w:rsidRPr="00D24461" w14:paraId="5953920A" w14:textId="77777777" w:rsidTr="00F25BF0">
        <w:trPr>
          <w:jc w:val="center"/>
        </w:trPr>
        <w:tc>
          <w:tcPr>
            <w:tcW w:w="7748" w:type="dxa"/>
            <w:gridSpan w:val="2"/>
            <w:vAlign w:val="center"/>
          </w:tcPr>
          <w:p w14:paraId="6FD1A92A" w14:textId="7E0F9102" w:rsidR="00DC7245" w:rsidRPr="00D24461" w:rsidRDefault="00DC7245"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MÉTODOS DE MUESTRO Y PRUEBA DE MATERIALES (MMP)</w:t>
            </w:r>
          </w:p>
        </w:tc>
      </w:tr>
    </w:tbl>
    <w:p w14:paraId="72DE70FC" w14:textId="77777777" w:rsidR="006C3395" w:rsidRPr="00D24461" w:rsidRDefault="006C3395" w:rsidP="005E389D">
      <w:pPr>
        <w:spacing w:line="259" w:lineRule="auto"/>
        <w:jc w:val="both"/>
        <w:rPr>
          <w:rFonts w:ascii="Montserrat" w:eastAsia="Tahoma" w:hAnsi="Montserrat" w:cstheme="minorHAnsi"/>
          <w:b/>
          <w:bCs/>
          <w:i/>
          <w:iCs/>
          <w:sz w:val="18"/>
          <w:szCs w:val="18"/>
        </w:rPr>
      </w:pPr>
    </w:p>
    <w:p w14:paraId="5AA164FD" w14:textId="72E0D52A" w:rsidR="006C3395" w:rsidRPr="00D24461" w:rsidRDefault="006C3395" w:rsidP="005E389D">
      <w:pPr>
        <w:pStyle w:val="Ttulo3"/>
        <w:numPr>
          <w:ilvl w:val="0"/>
          <w:numId w:val="50"/>
        </w:numPr>
        <w:ind w:left="0" w:firstLine="0"/>
        <w:rPr>
          <w:rFonts w:ascii="Montserrat" w:eastAsia="Tahoma" w:hAnsi="Montserrat"/>
          <w:b/>
          <w:bCs/>
          <w:sz w:val="18"/>
          <w:szCs w:val="18"/>
        </w:rPr>
      </w:pPr>
      <w:bookmarkStart w:id="38" w:name="_Toc97300797"/>
      <w:r w:rsidRPr="00D24461">
        <w:rPr>
          <w:rFonts w:ascii="Montserrat" w:eastAsia="Tahoma" w:hAnsi="Montserrat"/>
          <w:b/>
          <w:bCs/>
          <w:sz w:val="18"/>
          <w:szCs w:val="18"/>
        </w:rPr>
        <w:t>Relación de equipo y personal, para la supervisión y control de obra</w:t>
      </w:r>
      <w:bookmarkEnd w:id="38"/>
    </w:p>
    <w:p w14:paraId="712371E7" w14:textId="77777777" w:rsidR="006C3395" w:rsidRPr="00D24461" w:rsidRDefault="006C3395" w:rsidP="005E389D">
      <w:pPr>
        <w:jc w:val="both"/>
        <w:rPr>
          <w:rFonts w:ascii="Montserrat" w:eastAsia="Tahoma" w:hAnsi="Montserrat" w:cstheme="minorHAnsi"/>
          <w:b/>
          <w:bCs/>
          <w:i/>
          <w:iCs/>
          <w:sz w:val="18"/>
          <w:szCs w:val="18"/>
        </w:rPr>
      </w:pPr>
    </w:p>
    <w:p w14:paraId="77D59A55" w14:textId="48206E35" w:rsidR="006C3395" w:rsidRPr="00D24461" w:rsidRDefault="006C3395" w:rsidP="005E389D">
      <w:pPr>
        <w:pStyle w:val="Ttulo3"/>
        <w:numPr>
          <w:ilvl w:val="2"/>
          <w:numId w:val="50"/>
        </w:numPr>
        <w:ind w:left="0" w:firstLine="0"/>
        <w:rPr>
          <w:rFonts w:ascii="Montserrat" w:eastAsia="Tahoma" w:hAnsi="Montserrat"/>
          <w:b/>
          <w:bCs/>
          <w:sz w:val="18"/>
          <w:szCs w:val="18"/>
        </w:rPr>
      </w:pPr>
      <w:bookmarkStart w:id="39" w:name="_Toc97300798"/>
      <w:r w:rsidRPr="00D24461">
        <w:rPr>
          <w:rFonts w:ascii="Montserrat" w:eastAsia="Tahoma" w:hAnsi="Montserrat"/>
          <w:b/>
          <w:bCs/>
          <w:sz w:val="18"/>
          <w:szCs w:val="18"/>
        </w:rPr>
        <w:t>Equipo</w:t>
      </w:r>
      <w:r w:rsidR="00B263B0" w:rsidRPr="00D24461">
        <w:rPr>
          <w:rFonts w:ascii="Montserrat" w:eastAsia="Tahoma" w:hAnsi="Montserrat"/>
          <w:b/>
          <w:bCs/>
          <w:sz w:val="18"/>
          <w:szCs w:val="18"/>
        </w:rPr>
        <w:t xml:space="preserve"> del </w:t>
      </w:r>
      <w:r w:rsidR="00723855" w:rsidRPr="00D24461">
        <w:rPr>
          <w:rFonts w:ascii="Montserrat" w:eastAsia="Tahoma" w:hAnsi="Montserrat"/>
          <w:b/>
          <w:bCs/>
          <w:sz w:val="18"/>
          <w:szCs w:val="18"/>
        </w:rPr>
        <w:t>Laboratorio</w:t>
      </w:r>
      <w:bookmarkEnd w:id="39"/>
    </w:p>
    <w:p w14:paraId="2D2284B0" w14:textId="77777777" w:rsidR="006C79E1" w:rsidRPr="00E809DC" w:rsidRDefault="006C79E1" w:rsidP="005E389D">
      <w:pPr>
        <w:spacing w:after="120" w:line="259" w:lineRule="auto"/>
        <w:jc w:val="both"/>
        <w:rPr>
          <w:rFonts w:ascii="Montserrat" w:eastAsia="Tahoma" w:hAnsi="Montserrat" w:cstheme="minorHAnsi"/>
          <w:bCs/>
          <w:iCs/>
          <w:color w:val="0000FF"/>
          <w:sz w:val="18"/>
          <w:szCs w:val="18"/>
        </w:rPr>
      </w:pPr>
      <w:r w:rsidRPr="00E809DC">
        <w:rPr>
          <w:rFonts w:ascii="Montserrat" w:eastAsia="Tahoma" w:hAnsi="Montserrat" w:cstheme="minorHAnsi"/>
          <w:bCs/>
          <w:iCs/>
          <w:color w:val="0000FF"/>
          <w:sz w:val="18"/>
          <w:szCs w:val="18"/>
        </w:rPr>
        <w:t>Su equipo de laboratorio deberá contar con al menos lo siguiente:</w:t>
      </w:r>
    </w:p>
    <w:p w14:paraId="204919A0" w14:textId="77777777" w:rsidR="006C79E1" w:rsidRPr="00E809DC" w:rsidRDefault="006C79E1" w:rsidP="005E389D">
      <w:pPr>
        <w:pStyle w:val="Prrafodelista"/>
        <w:numPr>
          <w:ilvl w:val="0"/>
          <w:numId w:val="28"/>
        </w:numPr>
        <w:spacing w:after="120" w:line="259" w:lineRule="auto"/>
        <w:rPr>
          <w:rFonts w:ascii="Montserrat" w:eastAsia="Tahoma" w:hAnsi="Montserrat" w:cstheme="minorHAnsi"/>
          <w:bCs/>
          <w:iCs/>
          <w:sz w:val="18"/>
          <w:szCs w:val="18"/>
        </w:rPr>
      </w:pPr>
      <w:r w:rsidRPr="00E809DC">
        <w:rPr>
          <w:rFonts w:ascii="Montserrat" w:eastAsia="Tahoma" w:hAnsi="Montserrat" w:cstheme="minorHAnsi"/>
          <w:bCs/>
          <w:iCs/>
          <w:sz w:val="18"/>
          <w:szCs w:val="18"/>
        </w:rPr>
        <w:t xml:space="preserve">El laboratorio estará provisto con todo el equipo requerido para el desarrollo correcto de las pruebas, ensayes y calibraciones, en cantidad suficiente para atender todos los frentes </w:t>
      </w:r>
      <w:r w:rsidRPr="00E809DC">
        <w:rPr>
          <w:rFonts w:ascii="Montserrat" w:eastAsia="Tahoma" w:hAnsi="Montserrat" w:cstheme="minorHAnsi"/>
          <w:bCs/>
          <w:iCs/>
          <w:color w:val="0000FF"/>
          <w:sz w:val="18"/>
          <w:szCs w:val="18"/>
        </w:rPr>
        <w:t>de la obra.</w:t>
      </w:r>
    </w:p>
    <w:p w14:paraId="2F68BFC1" w14:textId="77777777" w:rsidR="006C79E1" w:rsidRPr="00E809DC" w:rsidRDefault="006C79E1" w:rsidP="005E389D">
      <w:pPr>
        <w:pStyle w:val="Prrafodelista"/>
        <w:numPr>
          <w:ilvl w:val="0"/>
          <w:numId w:val="28"/>
        </w:numPr>
        <w:spacing w:after="120" w:line="259" w:lineRule="auto"/>
        <w:rPr>
          <w:rFonts w:ascii="Montserrat" w:eastAsia="Tahoma" w:hAnsi="Montserrat" w:cstheme="minorHAnsi"/>
          <w:bCs/>
          <w:iCs/>
          <w:sz w:val="18"/>
          <w:szCs w:val="18"/>
        </w:rPr>
      </w:pPr>
      <w:r w:rsidRPr="00E809DC">
        <w:rPr>
          <w:rFonts w:ascii="Montserrat" w:eastAsia="Tahoma" w:hAnsi="Montserrat" w:cstheme="minorHAnsi"/>
          <w:bCs/>
          <w:iCs/>
          <w:sz w:val="18"/>
          <w:szCs w:val="18"/>
        </w:rPr>
        <w:t>El equipo contará con un mantenimiento periódico que dependerá de la frecuencia de su uso, pero que no será mayor de doce (12) meses el cual deberá ser presentado al Residente por parte del Organismo para su verificación de la vigencia, documentando los procedimientos utilizados para tal propósito.</w:t>
      </w:r>
    </w:p>
    <w:p w14:paraId="60912488" w14:textId="77777777" w:rsidR="006C79E1" w:rsidRPr="00E809DC" w:rsidRDefault="006C79E1" w:rsidP="005E389D">
      <w:pPr>
        <w:pStyle w:val="Prrafodelista"/>
        <w:numPr>
          <w:ilvl w:val="0"/>
          <w:numId w:val="28"/>
        </w:numPr>
        <w:spacing w:after="120" w:line="259" w:lineRule="auto"/>
        <w:rPr>
          <w:rFonts w:ascii="Montserrat" w:eastAsia="Tahoma" w:hAnsi="Montserrat" w:cstheme="minorHAnsi"/>
          <w:bCs/>
          <w:iCs/>
          <w:sz w:val="18"/>
          <w:szCs w:val="18"/>
        </w:rPr>
      </w:pPr>
      <w:r w:rsidRPr="00E809DC">
        <w:rPr>
          <w:rFonts w:ascii="Montserrat" w:eastAsia="Tahoma" w:hAnsi="Montserrat" w:cstheme="minorHAnsi"/>
          <w:bCs/>
          <w:iCs/>
          <w:sz w:val="18"/>
          <w:szCs w:val="18"/>
        </w:rPr>
        <w:t>Cualquier elemento del equipo que sea sometido a sobrecarga o mal manejo, proporcione resultados sospechosos o se haya demostrado que está defectuoso, será retirado del servicio, identificado adecuadamente y, cuando sea posible, almacenado en un lugar específico hasta que haya sido reparado y se demuestre mediante una calibración, verificación, prueba o ensaye, que funciona satisfactoriamente. El laboratorio examinará el efecto de esta falla verificando la calibración del equipo y efectuando pruebas o ensayes comparativos con otros equipos.</w:t>
      </w:r>
    </w:p>
    <w:p w14:paraId="3B3351F1" w14:textId="77777777" w:rsidR="006C79E1" w:rsidRPr="00E809DC" w:rsidRDefault="006C79E1" w:rsidP="005E389D">
      <w:pPr>
        <w:pStyle w:val="Prrafodelista"/>
        <w:numPr>
          <w:ilvl w:val="0"/>
          <w:numId w:val="28"/>
        </w:numPr>
        <w:spacing w:after="120" w:line="259" w:lineRule="auto"/>
        <w:rPr>
          <w:rFonts w:ascii="Montserrat" w:eastAsia="Tahoma" w:hAnsi="Montserrat" w:cstheme="minorHAnsi"/>
          <w:bCs/>
          <w:iCs/>
          <w:sz w:val="18"/>
          <w:szCs w:val="18"/>
        </w:rPr>
      </w:pPr>
      <w:r w:rsidRPr="00E809DC">
        <w:rPr>
          <w:rFonts w:ascii="Montserrat" w:eastAsia="Tahoma" w:hAnsi="Montserrat" w:cstheme="minorHAnsi"/>
          <w:bCs/>
          <w:iCs/>
          <w:sz w:val="18"/>
          <w:szCs w:val="18"/>
        </w:rPr>
        <w:t>Todos los elementos del equipo que tengan un efecto sobre la exactitud o validez de las mediciones, en pruebas, ensayes o calibraciones, serán calibrados y verificados antes de ponerse en servicio. El laboratorio establecerá un programa para la calibración y verificación de esos elementos.</w:t>
      </w:r>
    </w:p>
    <w:p w14:paraId="3ADB70E7" w14:textId="77777777" w:rsidR="006C79E1" w:rsidRPr="00E809DC" w:rsidRDefault="006C79E1" w:rsidP="005E389D">
      <w:pPr>
        <w:pStyle w:val="Prrafodelista"/>
        <w:numPr>
          <w:ilvl w:val="0"/>
          <w:numId w:val="28"/>
        </w:numPr>
        <w:spacing w:after="120" w:line="259" w:lineRule="auto"/>
        <w:rPr>
          <w:rFonts w:ascii="Montserrat" w:eastAsia="Tahoma" w:hAnsi="Montserrat" w:cstheme="minorHAnsi"/>
          <w:bCs/>
          <w:iCs/>
          <w:sz w:val="18"/>
          <w:szCs w:val="18"/>
        </w:rPr>
      </w:pPr>
      <w:r w:rsidRPr="00E809DC">
        <w:rPr>
          <w:rFonts w:ascii="Montserrat" w:eastAsia="Tahoma" w:hAnsi="Montserrat" w:cstheme="minorHAnsi"/>
          <w:bCs/>
          <w:iCs/>
          <w:sz w:val="18"/>
          <w:szCs w:val="18"/>
        </w:rPr>
        <w:t xml:space="preserve">El programa de calibración y verificación del equipo, a que se refiere el Inciso anterior, se diseñará y ejecutará de tal forma que se asegure, hasta donde sea aplicable, que las mediciones hechas por el laboratorio sean trazables a patrones nacionales de medición cuando éstos estén disponibles. Los </w:t>
      </w:r>
      <w:r w:rsidRPr="00E809DC">
        <w:rPr>
          <w:rFonts w:ascii="Montserrat" w:eastAsia="Tahoma" w:hAnsi="Montserrat" w:cstheme="minorHAnsi"/>
          <w:bCs/>
          <w:iCs/>
          <w:sz w:val="18"/>
          <w:szCs w:val="18"/>
        </w:rPr>
        <w:lastRenderedPageBreak/>
        <w:t>certificados de calibración indicarán, cuando sea posible, la trazabilidad a dichos patrones y proporcionarán los resultados de medición y la incertidumbre asociada o una declaración de cumplimiento con una especificación metrológica identificada. El responsable de la validación de la calidad del laboratorio verificará que estos procedimientos se cumplan.</w:t>
      </w:r>
    </w:p>
    <w:p w14:paraId="0F872C68" w14:textId="77777777" w:rsidR="006C79E1" w:rsidRPr="00E809DC" w:rsidRDefault="006C79E1" w:rsidP="005E389D">
      <w:pPr>
        <w:pStyle w:val="Prrafodelista"/>
        <w:numPr>
          <w:ilvl w:val="0"/>
          <w:numId w:val="28"/>
        </w:numPr>
        <w:spacing w:after="120" w:line="259" w:lineRule="auto"/>
        <w:rPr>
          <w:rFonts w:ascii="Montserrat" w:eastAsia="Tahoma" w:hAnsi="Montserrat" w:cstheme="minorHAnsi"/>
          <w:bCs/>
          <w:iCs/>
          <w:sz w:val="18"/>
          <w:szCs w:val="18"/>
        </w:rPr>
      </w:pPr>
      <w:r w:rsidRPr="00E809DC">
        <w:rPr>
          <w:rFonts w:ascii="Montserrat" w:eastAsia="Tahoma" w:hAnsi="Montserrat" w:cstheme="minorHAnsi"/>
          <w:bCs/>
          <w:iCs/>
          <w:sz w:val="18"/>
          <w:szCs w:val="18"/>
        </w:rPr>
        <w:t>Los patrones de medición de referencia con los que cuente el laboratorio, se utilizarán exclusivamente para la calibración y no para otros propósitos y serán calibrados y certificados por un organismo que pueda proporcionar la trazabilidad a un patrón nacional de medición. El laboratorio establecerá un programa de mantenimiento y calibración de los patrones, lo que será verificado por el responsable de la validación de la calidad del laboratorio e incluido en un informe mensual.</w:t>
      </w:r>
    </w:p>
    <w:p w14:paraId="4FBF4721" w14:textId="77777777" w:rsidR="006C79E1" w:rsidRPr="00E809DC" w:rsidRDefault="006C79E1" w:rsidP="005E389D">
      <w:pPr>
        <w:pStyle w:val="Prrafodelista"/>
        <w:numPr>
          <w:ilvl w:val="0"/>
          <w:numId w:val="28"/>
        </w:numPr>
        <w:spacing w:after="120" w:line="259" w:lineRule="auto"/>
        <w:rPr>
          <w:rFonts w:ascii="Montserrat" w:eastAsia="Tahoma" w:hAnsi="Montserrat" w:cstheme="minorHAnsi"/>
          <w:bCs/>
          <w:iCs/>
          <w:sz w:val="18"/>
          <w:szCs w:val="18"/>
        </w:rPr>
      </w:pPr>
      <w:r w:rsidRPr="00E809DC">
        <w:rPr>
          <w:rFonts w:ascii="Montserrat" w:eastAsia="Tahoma" w:hAnsi="Montserrat" w:cstheme="minorHAnsi"/>
          <w:bCs/>
          <w:iCs/>
          <w:sz w:val="18"/>
          <w:szCs w:val="18"/>
        </w:rPr>
        <w:t>Se contará con un sistema documentado para la identificación única de los elementos calibrados o verificados del equipo, para asegurar que en ningún momento existan confusiones en su identidad. Esos elementos estarán, cuando sea posible, etiquetados, marcados o identificados en alguna forma para indicar su estado de calibración, lo que verificará el encargado de la validación de la calidad del laboratorio.</w:t>
      </w:r>
    </w:p>
    <w:p w14:paraId="7818A36A" w14:textId="77777777" w:rsidR="006C79E1" w:rsidRPr="00E809DC" w:rsidRDefault="006C79E1" w:rsidP="005E389D">
      <w:pPr>
        <w:pStyle w:val="Prrafodelista"/>
        <w:numPr>
          <w:ilvl w:val="0"/>
          <w:numId w:val="28"/>
        </w:numPr>
        <w:spacing w:after="120" w:line="259" w:lineRule="auto"/>
        <w:rPr>
          <w:rFonts w:ascii="Montserrat" w:eastAsia="Tahoma" w:hAnsi="Montserrat" w:cstheme="minorHAnsi"/>
          <w:bCs/>
          <w:iCs/>
          <w:sz w:val="18"/>
          <w:szCs w:val="18"/>
        </w:rPr>
      </w:pPr>
      <w:r w:rsidRPr="00E809DC">
        <w:rPr>
          <w:rFonts w:ascii="Montserrat" w:eastAsia="Tahoma" w:hAnsi="Montserrat" w:cstheme="minorHAnsi"/>
          <w:bCs/>
          <w:iCs/>
          <w:sz w:val="18"/>
          <w:szCs w:val="18"/>
        </w:rPr>
        <w:t>Se mantendrá un registro permanentemente actualizado de cada elemento del equipo y de todos los patrones de medición de referencia significativos para el desarrollo de las pruebas, ensayes o calibraciones. Los registros incluirán:</w:t>
      </w:r>
    </w:p>
    <w:p w14:paraId="6441FEF5" w14:textId="77777777" w:rsidR="006C79E1" w:rsidRPr="00E809DC" w:rsidRDefault="006C79E1" w:rsidP="005E389D">
      <w:pPr>
        <w:pStyle w:val="Prrafodelista"/>
        <w:numPr>
          <w:ilvl w:val="0"/>
          <w:numId w:val="27"/>
        </w:numPr>
        <w:spacing w:after="120" w:line="259" w:lineRule="auto"/>
        <w:ind w:left="1560"/>
        <w:rPr>
          <w:rFonts w:ascii="Montserrat" w:eastAsia="Tahoma" w:hAnsi="Montserrat" w:cstheme="minorHAnsi"/>
          <w:bCs/>
          <w:iCs/>
          <w:sz w:val="18"/>
          <w:szCs w:val="18"/>
        </w:rPr>
      </w:pPr>
      <w:r w:rsidRPr="00E809DC">
        <w:rPr>
          <w:rFonts w:ascii="Montserrat" w:eastAsia="Tahoma" w:hAnsi="Montserrat" w:cstheme="minorHAnsi"/>
          <w:bCs/>
          <w:iCs/>
          <w:sz w:val="18"/>
          <w:szCs w:val="18"/>
        </w:rPr>
        <w:t>Nombre del elemento del equipo o patrones de medición de referencia.</w:t>
      </w:r>
    </w:p>
    <w:p w14:paraId="52DEFB1B" w14:textId="77777777" w:rsidR="006C79E1" w:rsidRPr="00E809DC" w:rsidRDefault="006C79E1" w:rsidP="005E389D">
      <w:pPr>
        <w:pStyle w:val="Prrafodelista"/>
        <w:numPr>
          <w:ilvl w:val="0"/>
          <w:numId w:val="27"/>
        </w:numPr>
        <w:spacing w:after="120" w:line="259" w:lineRule="auto"/>
        <w:ind w:left="1560"/>
        <w:rPr>
          <w:rFonts w:ascii="Montserrat" w:eastAsia="Tahoma" w:hAnsi="Montserrat" w:cstheme="minorHAnsi"/>
          <w:bCs/>
          <w:iCs/>
          <w:sz w:val="18"/>
          <w:szCs w:val="18"/>
        </w:rPr>
      </w:pPr>
      <w:r w:rsidRPr="00E809DC">
        <w:rPr>
          <w:rFonts w:ascii="Montserrat" w:eastAsia="Tahoma" w:hAnsi="Montserrat" w:cstheme="minorHAnsi"/>
          <w:bCs/>
          <w:iCs/>
          <w:sz w:val="18"/>
          <w:szCs w:val="18"/>
        </w:rPr>
        <w:t>Nombre del fabricante, tipo y número de serie u otra identificación única.</w:t>
      </w:r>
    </w:p>
    <w:p w14:paraId="4F542F8C" w14:textId="77777777" w:rsidR="006C79E1" w:rsidRPr="00E809DC" w:rsidRDefault="006C79E1" w:rsidP="005E389D">
      <w:pPr>
        <w:pStyle w:val="Prrafodelista"/>
        <w:numPr>
          <w:ilvl w:val="0"/>
          <w:numId w:val="27"/>
        </w:numPr>
        <w:spacing w:after="120" w:line="259" w:lineRule="auto"/>
        <w:ind w:left="1560"/>
        <w:rPr>
          <w:rFonts w:ascii="Montserrat" w:eastAsia="Tahoma" w:hAnsi="Montserrat" w:cstheme="minorHAnsi"/>
          <w:bCs/>
          <w:iCs/>
          <w:sz w:val="18"/>
          <w:szCs w:val="18"/>
        </w:rPr>
      </w:pPr>
      <w:r w:rsidRPr="00E809DC">
        <w:rPr>
          <w:rFonts w:ascii="Montserrat" w:eastAsia="Tahoma" w:hAnsi="Montserrat" w:cstheme="minorHAnsi"/>
          <w:bCs/>
          <w:iCs/>
          <w:sz w:val="18"/>
          <w:szCs w:val="18"/>
        </w:rPr>
        <w:t>Fecha de recibo y fecha de puesta en servicio.</w:t>
      </w:r>
    </w:p>
    <w:p w14:paraId="6BB0E78C" w14:textId="77777777" w:rsidR="006C79E1" w:rsidRPr="00E809DC" w:rsidRDefault="006C79E1" w:rsidP="005E389D">
      <w:pPr>
        <w:pStyle w:val="Prrafodelista"/>
        <w:numPr>
          <w:ilvl w:val="0"/>
          <w:numId w:val="27"/>
        </w:numPr>
        <w:spacing w:after="120" w:line="259" w:lineRule="auto"/>
        <w:ind w:left="1560"/>
        <w:rPr>
          <w:rFonts w:ascii="Montserrat" w:eastAsia="Tahoma" w:hAnsi="Montserrat" w:cstheme="minorHAnsi"/>
          <w:bCs/>
          <w:iCs/>
          <w:sz w:val="18"/>
          <w:szCs w:val="18"/>
        </w:rPr>
      </w:pPr>
      <w:r w:rsidRPr="00E809DC">
        <w:rPr>
          <w:rFonts w:ascii="Montserrat" w:eastAsia="Tahoma" w:hAnsi="Montserrat" w:cstheme="minorHAnsi"/>
          <w:bCs/>
          <w:iCs/>
          <w:sz w:val="18"/>
          <w:szCs w:val="18"/>
        </w:rPr>
        <w:t>Localización real.</w:t>
      </w:r>
    </w:p>
    <w:p w14:paraId="7CAFCFF4" w14:textId="77777777" w:rsidR="006C79E1" w:rsidRPr="00E809DC" w:rsidRDefault="006C79E1" w:rsidP="005E389D">
      <w:pPr>
        <w:pStyle w:val="Prrafodelista"/>
        <w:numPr>
          <w:ilvl w:val="0"/>
          <w:numId w:val="27"/>
        </w:numPr>
        <w:spacing w:after="120" w:line="259" w:lineRule="auto"/>
        <w:ind w:left="1560"/>
        <w:rPr>
          <w:rFonts w:ascii="Montserrat" w:eastAsia="Tahoma" w:hAnsi="Montserrat" w:cstheme="minorHAnsi"/>
          <w:bCs/>
          <w:iCs/>
          <w:sz w:val="18"/>
          <w:szCs w:val="18"/>
        </w:rPr>
      </w:pPr>
      <w:r w:rsidRPr="00E809DC">
        <w:rPr>
          <w:rFonts w:ascii="Montserrat" w:eastAsia="Tahoma" w:hAnsi="Montserrat" w:cstheme="minorHAnsi"/>
          <w:bCs/>
          <w:iCs/>
          <w:sz w:val="18"/>
          <w:szCs w:val="18"/>
        </w:rPr>
        <w:t>Estado en que se recibió en el laboratorio (nuevo, usado, rehabilitado).</w:t>
      </w:r>
    </w:p>
    <w:p w14:paraId="7FC9CBA2" w14:textId="77777777" w:rsidR="006C79E1" w:rsidRPr="00E809DC" w:rsidRDefault="006C79E1" w:rsidP="005E389D">
      <w:pPr>
        <w:pStyle w:val="Prrafodelista"/>
        <w:numPr>
          <w:ilvl w:val="0"/>
          <w:numId w:val="27"/>
        </w:numPr>
        <w:spacing w:after="120" w:line="259" w:lineRule="auto"/>
        <w:ind w:left="1560"/>
        <w:rPr>
          <w:rFonts w:ascii="Montserrat" w:eastAsia="Tahoma" w:hAnsi="Montserrat" w:cstheme="minorHAnsi"/>
          <w:bCs/>
          <w:iCs/>
          <w:sz w:val="18"/>
          <w:szCs w:val="18"/>
        </w:rPr>
      </w:pPr>
      <w:r w:rsidRPr="00E809DC">
        <w:rPr>
          <w:rFonts w:ascii="Montserrat" w:eastAsia="Tahoma" w:hAnsi="Montserrat" w:cstheme="minorHAnsi"/>
          <w:bCs/>
          <w:iCs/>
          <w:sz w:val="18"/>
          <w:szCs w:val="18"/>
        </w:rPr>
        <w:t>Cuando sean necesarias, copia de las instrucciones del fabricante.</w:t>
      </w:r>
    </w:p>
    <w:p w14:paraId="7B95F9C3" w14:textId="77777777" w:rsidR="006C79E1" w:rsidRPr="00E809DC" w:rsidRDefault="006C79E1" w:rsidP="005E389D">
      <w:pPr>
        <w:pStyle w:val="Prrafodelista"/>
        <w:numPr>
          <w:ilvl w:val="0"/>
          <w:numId w:val="27"/>
        </w:numPr>
        <w:spacing w:after="120" w:line="259" w:lineRule="auto"/>
        <w:ind w:left="1560"/>
        <w:rPr>
          <w:rFonts w:ascii="Montserrat" w:eastAsia="Tahoma" w:hAnsi="Montserrat" w:cstheme="minorHAnsi"/>
          <w:bCs/>
          <w:iCs/>
          <w:sz w:val="18"/>
          <w:szCs w:val="18"/>
        </w:rPr>
      </w:pPr>
      <w:r w:rsidRPr="00E809DC">
        <w:rPr>
          <w:rFonts w:ascii="Montserrat" w:eastAsia="Tahoma" w:hAnsi="Montserrat" w:cstheme="minorHAnsi"/>
          <w:bCs/>
          <w:iCs/>
          <w:sz w:val="18"/>
          <w:szCs w:val="18"/>
        </w:rPr>
        <w:t>Condición del elemento para su calibración, prueba o ensaye, incluyendo cualquier anomalía o desviación de la condición establecida, según se prescriba en el procedimiento pertinente de calibración, prueba o ensaye.</w:t>
      </w:r>
    </w:p>
    <w:p w14:paraId="439BAE0B" w14:textId="77777777" w:rsidR="006C79E1" w:rsidRPr="00E809DC" w:rsidRDefault="006C79E1" w:rsidP="005E389D">
      <w:pPr>
        <w:pStyle w:val="Prrafodelista"/>
        <w:numPr>
          <w:ilvl w:val="0"/>
          <w:numId w:val="27"/>
        </w:numPr>
        <w:spacing w:after="120" w:line="259" w:lineRule="auto"/>
        <w:ind w:left="1560"/>
        <w:rPr>
          <w:rFonts w:ascii="Montserrat" w:eastAsia="Tahoma" w:hAnsi="Montserrat" w:cstheme="minorHAnsi"/>
          <w:bCs/>
          <w:iCs/>
          <w:sz w:val="18"/>
          <w:szCs w:val="18"/>
        </w:rPr>
      </w:pPr>
      <w:r w:rsidRPr="00E809DC">
        <w:rPr>
          <w:rFonts w:ascii="Montserrat" w:eastAsia="Tahoma" w:hAnsi="Montserrat" w:cstheme="minorHAnsi"/>
          <w:bCs/>
          <w:iCs/>
          <w:sz w:val="18"/>
          <w:szCs w:val="18"/>
        </w:rPr>
        <w:t>Fechas, resultados y certificados de las calibraciones o verificaciones, así como fecha de la próxima calibración o verificación.</w:t>
      </w:r>
    </w:p>
    <w:p w14:paraId="4670ADBE" w14:textId="77777777" w:rsidR="006C79E1" w:rsidRPr="00E809DC" w:rsidRDefault="006C79E1" w:rsidP="005E389D">
      <w:pPr>
        <w:pStyle w:val="Prrafodelista"/>
        <w:numPr>
          <w:ilvl w:val="0"/>
          <w:numId w:val="27"/>
        </w:numPr>
        <w:spacing w:after="120" w:line="259" w:lineRule="auto"/>
        <w:ind w:left="1560"/>
        <w:rPr>
          <w:rFonts w:ascii="Montserrat" w:eastAsia="Tahoma" w:hAnsi="Montserrat" w:cstheme="minorHAnsi"/>
          <w:bCs/>
          <w:iCs/>
          <w:sz w:val="18"/>
          <w:szCs w:val="18"/>
        </w:rPr>
      </w:pPr>
      <w:r w:rsidRPr="00E809DC">
        <w:rPr>
          <w:rFonts w:ascii="Montserrat" w:eastAsia="Tahoma" w:hAnsi="Montserrat" w:cstheme="minorHAnsi"/>
          <w:bCs/>
          <w:iCs/>
          <w:sz w:val="18"/>
          <w:szCs w:val="18"/>
        </w:rPr>
        <w:t>Detalles del mantenimiento realizado y del planeado para el futuro.</w:t>
      </w:r>
    </w:p>
    <w:p w14:paraId="6BC63261" w14:textId="77777777" w:rsidR="006C79E1" w:rsidRPr="00E809DC" w:rsidRDefault="006C79E1" w:rsidP="005E389D">
      <w:pPr>
        <w:pStyle w:val="Prrafodelista"/>
        <w:numPr>
          <w:ilvl w:val="0"/>
          <w:numId w:val="27"/>
        </w:numPr>
        <w:spacing w:after="120" w:line="259" w:lineRule="auto"/>
        <w:ind w:left="1560"/>
        <w:rPr>
          <w:rFonts w:ascii="Montserrat" w:eastAsia="Tahoma" w:hAnsi="Montserrat" w:cstheme="minorHAnsi"/>
          <w:bCs/>
          <w:iCs/>
          <w:sz w:val="18"/>
          <w:szCs w:val="18"/>
        </w:rPr>
      </w:pPr>
      <w:r w:rsidRPr="00E809DC">
        <w:rPr>
          <w:rFonts w:ascii="Montserrat" w:eastAsia="Tahoma" w:hAnsi="Montserrat" w:cstheme="minorHAnsi"/>
          <w:bCs/>
          <w:iCs/>
          <w:sz w:val="18"/>
          <w:szCs w:val="18"/>
        </w:rPr>
        <w:t>Historial de cualquier daño, mal funcionamiento, modificación o reparación.</w:t>
      </w:r>
    </w:p>
    <w:p w14:paraId="2D87A3B5" w14:textId="77777777" w:rsidR="006C79E1" w:rsidRPr="00E809DC" w:rsidRDefault="006C79E1" w:rsidP="005E389D">
      <w:pPr>
        <w:pStyle w:val="Prrafodelista"/>
        <w:numPr>
          <w:ilvl w:val="0"/>
          <w:numId w:val="28"/>
        </w:numPr>
        <w:spacing w:after="120" w:line="259" w:lineRule="auto"/>
        <w:rPr>
          <w:rFonts w:ascii="Montserrat" w:eastAsia="Tahoma" w:hAnsi="Montserrat" w:cstheme="minorHAnsi"/>
          <w:bCs/>
          <w:iCs/>
          <w:sz w:val="18"/>
          <w:szCs w:val="18"/>
        </w:rPr>
      </w:pPr>
      <w:r w:rsidRPr="00E809DC">
        <w:rPr>
          <w:rFonts w:ascii="Montserrat" w:eastAsia="Tahoma" w:hAnsi="Montserrat" w:cstheme="minorHAnsi"/>
          <w:bCs/>
          <w:iCs/>
          <w:sz w:val="18"/>
          <w:szCs w:val="18"/>
        </w:rPr>
        <w:t>Se contará con procedimientos documentados e instalaciones adecuadas para evitar el deterioro o daño de los elementos para prueba, ensaye o calibración, durante su recepción, retención, disposición segura, almacenamiento, manejo, preparación y calibración o verificación, incluyendo todas las providencias necesarias para la protección y seguridad del laboratorio y su personal. Se seguirá cualquier instrucción relevante proporcionada por el fabricante para el elemento.</w:t>
      </w:r>
    </w:p>
    <w:p w14:paraId="47A022F5" w14:textId="77777777" w:rsidR="006C79E1" w:rsidRPr="00E809DC" w:rsidRDefault="006C79E1" w:rsidP="005E389D">
      <w:pPr>
        <w:pStyle w:val="Prrafodelista"/>
        <w:numPr>
          <w:ilvl w:val="0"/>
          <w:numId w:val="28"/>
        </w:numPr>
        <w:spacing w:after="120" w:line="259" w:lineRule="auto"/>
        <w:rPr>
          <w:rFonts w:ascii="Montserrat" w:eastAsia="Tahoma" w:hAnsi="Montserrat" w:cstheme="minorHAnsi"/>
          <w:bCs/>
          <w:iCs/>
          <w:sz w:val="18"/>
          <w:szCs w:val="18"/>
        </w:rPr>
      </w:pPr>
      <w:r w:rsidRPr="00E809DC">
        <w:rPr>
          <w:rFonts w:ascii="Montserrat" w:eastAsia="Tahoma" w:hAnsi="Montserrat" w:cstheme="minorHAnsi"/>
          <w:bCs/>
          <w:iCs/>
          <w:sz w:val="18"/>
          <w:szCs w:val="18"/>
        </w:rPr>
        <w:lastRenderedPageBreak/>
        <w:t>Cuando los elementos tengan que ser almacenados o manejados en condiciones ambientales específicas, esas condiciones serán mantenidas, vigiladas y registradas permanentemente.</w:t>
      </w:r>
    </w:p>
    <w:p w14:paraId="6569E06D" w14:textId="77777777" w:rsidR="006C79E1" w:rsidRPr="00E809DC" w:rsidRDefault="006C79E1" w:rsidP="005E389D">
      <w:pPr>
        <w:pStyle w:val="Prrafodelista"/>
        <w:numPr>
          <w:ilvl w:val="0"/>
          <w:numId w:val="28"/>
        </w:numPr>
        <w:spacing w:after="120" w:line="259" w:lineRule="auto"/>
        <w:rPr>
          <w:rFonts w:ascii="Montserrat" w:eastAsia="Tahoma" w:hAnsi="Montserrat" w:cstheme="minorHAnsi"/>
          <w:bCs/>
          <w:iCs/>
          <w:sz w:val="18"/>
          <w:szCs w:val="18"/>
        </w:rPr>
      </w:pPr>
      <w:r w:rsidRPr="00E809DC">
        <w:rPr>
          <w:rFonts w:ascii="Montserrat" w:eastAsia="Tahoma" w:hAnsi="Montserrat" w:cstheme="minorHAnsi"/>
          <w:bCs/>
          <w:iCs/>
          <w:sz w:val="18"/>
          <w:szCs w:val="18"/>
        </w:rPr>
        <w:t>Cuando de un elemento para prueba, ensaye o calibración, dependa la confiabilidad de los resultados o pueda ocasionar daños al personal, se contará con las disposiciones para su almacenamiento, que garanticen la protección de su condición e integridad</w:t>
      </w:r>
    </w:p>
    <w:p w14:paraId="29D3A41E" w14:textId="77777777" w:rsidR="006C79E1" w:rsidRPr="00E809DC" w:rsidRDefault="006C79E1" w:rsidP="005E389D">
      <w:pPr>
        <w:pStyle w:val="Prrafodelista"/>
        <w:numPr>
          <w:ilvl w:val="0"/>
          <w:numId w:val="28"/>
        </w:numPr>
        <w:spacing w:after="120" w:line="259" w:lineRule="auto"/>
        <w:rPr>
          <w:rFonts w:ascii="Montserrat" w:eastAsia="Tahoma" w:hAnsi="Montserrat" w:cstheme="minorHAnsi"/>
          <w:bCs/>
          <w:iCs/>
          <w:color w:val="0000FF"/>
          <w:sz w:val="18"/>
          <w:szCs w:val="18"/>
        </w:rPr>
      </w:pPr>
      <w:r w:rsidRPr="00E809DC">
        <w:rPr>
          <w:rFonts w:ascii="Montserrat" w:eastAsia="Tahoma" w:hAnsi="Montserrat" w:cstheme="minorHAnsi"/>
          <w:bCs/>
          <w:iCs/>
          <w:sz w:val="18"/>
          <w:szCs w:val="18"/>
        </w:rPr>
        <w:t xml:space="preserve">Cuando exista cualquier duda sobre la adecuación de elementos para prueba, ensaye o calibración, cuando un elemento no esté conforme con la descripción prevista, o cuando la prueba, ensaye o calibración no esté totalmente normalizada, antes de su utilización el laboratorio consultará al </w:t>
      </w:r>
      <w:r w:rsidRPr="00E809DC">
        <w:rPr>
          <w:rFonts w:ascii="Montserrat" w:eastAsia="Tahoma" w:hAnsi="Montserrat" w:cstheme="minorHAnsi"/>
          <w:bCs/>
          <w:iCs/>
          <w:color w:val="0000FF"/>
          <w:sz w:val="18"/>
          <w:szCs w:val="18"/>
        </w:rPr>
        <w:t>Organismo las instrucciones adicionales para su implementación.</w:t>
      </w:r>
    </w:p>
    <w:p w14:paraId="7813F5F8" w14:textId="77777777" w:rsidR="003819E5" w:rsidRPr="00D24461" w:rsidRDefault="003819E5" w:rsidP="005E389D">
      <w:pPr>
        <w:pStyle w:val="Prrafodelista"/>
        <w:spacing w:after="120" w:line="259" w:lineRule="auto"/>
        <w:rPr>
          <w:rFonts w:ascii="Montserrat" w:eastAsia="Tahoma" w:hAnsi="Montserrat" w:cstheme="minorHAnsi"/>
          <w:bCs/>
          <w:iCs/>
          <w:sz w:val="18"/>
          <w:szCs w:val="18"/>
        </w:rPr>
      </w:pPr>
    </w:p>
    <w:p w14:paraId="571517AF" w14:textId="2A8F8ADC" w:rsidR="003819E5" w:rsidRPr="00D24461" w:rsidRDefault="003819E5" w:rsidP="005E389D">
      <w:pPr>
        <w:pStyle w:val="Ttulo3"/>
        <w:numPr>
          <w:ilvl w:val="2"/>
          <w:numId w:val="50"/>
        </w:numPr>
        <w:ind w:left="0" w:firstLine="0"/>
        <w:rPr>
          <w:rFonts w:ascii="Montserrat" w:eastAsia="Tahoma" w:hAnsi="Montserrat"/>
          <w:b/>
          <w:bCs/>
          <w:sz w:val="18"/>
          <w:szCs w:val="18"/>
        </w:rPr>
      </w:pPr>
      <w:bookmarkStart w:id="40" w:name="_Toc97300799"/>
      <w:r w:rsidRPr="00D24461">
        <w:rPr>
          <w:rFonts w:ascii="Montserrat" w:eastAsia="Tahoma" w:hAnsi="Montserrat"/>
          <w:b/>
          <w:bCs/>
          <w:sz w:val="18"/>
          <w:szCs w:val="18"/>
        </w:rPr>
        <w:t>Materiales Consumibles</w:t>
      </w:r>
      <w:bookmarkEnd w:id="40"/>
    </w:p>
    <w:p w14:paraId="61513EC6" w14:textId="77777777" w:rsidR="003819E5" w:rsidRPr="00D24461" w:rsidRDefault="003819E5" w:rsidP="005E389D">
      <w:pPr>
        <w:pStyle w:val="Prrafodelista"/>
        <w:spacing w:after="120" w:line="259" w:lineRule="auto"/>
        <w:ind w:left="0"/>
        <w:rPr>
          <w:rFonts w:ascii="Montserrat" w:eastAsia="Tahoma" w:hAnsi="Montserrat" w:cstheme="minorHAnsi"/>
          <w:b/>
          <w:bCs/>
          <w:i/>
          <w:iCs/>
          <w:sz w:val="18"/>
          <w:szCs w:val="18"/>
        </w:rPr>
      </w:pPr>
    </w:p>
    <w:p w14:paraId="02D0464E" w14:textId="4C4C3B2A" w:rsidR="003819E5" w:rsidRPr="00D24461" w:rsidRDefault="003819E5" w:rsidP="005E389D">
      <w:pPr>
        <w:spacing w:after="120" w:line="259" w:lineRule="auto"/>
        <w:jc w:val="both"/>
        <w:rPr>
          <w:rFonts w:ascii="Montserrat" w:eastAsia="Tahoma" w:hAnsi="Montserrat" w:cstheme="minorHAnsi"/>
          <w:bCs/>
          <w:iCs/>
          <w:sz w:val="18"/>
          <w:szCs w:val="18"/>
        </w:rPr>
      </w:pPr>
      <w:r w:rsidRPr="00D24461">
        <w:rPr>
          <w:rFonts w:ascii="Montserrat" w:eastAsia="Tahoma" w:hAnsi="Montserrat" w:cstheme="minorHAnsi"/>
          <w:bCs/>
          <w:iCs/>
          <w:sz w:val="18"/>
          <w:szCs w:val="18"/>
        </w:rPr>
        <w:t>El laboratorio estará provisto con todos los materiales consumibles requeridos para el desarrollo correcto de las pruebas, ensayes y calibraciones, en cantidad suficiente par</w:t>
      </w:r>
      <w:r w:rsidR="00FB1558" w:rsidRPr="00D24461">
        <w:rPr>
          <w:rFonts w:ascii="Montserrat" w:eastAsia="Tahoma" w:hAnsi="Montserrat" w:cstheme="minorHAnsi"/>
          <w:bCs/>
          <w:iCs/>
          <w:sz w:val="18"/>
          <w:szCs w:val="18"/>
        </w:rPr>
        <w:t>a atender todos los frentes de</w:t>
      </w:r>
      <w:r w:rsidR="00E31D5D" w:rsidRPr="00D24461">
        <w:rPr>
          <w:rFonts w:ascii="Montserrat" w:eastAsia="Tahoma" w:hAnsi="Montserrat" w:cstheme="minorHAnsi"/>
          <w:bCs/>
          <w:iCs/>
          <w:sz w:val="18"/>
          <w:szCs w:val="18"/>
        </w:rPr>
        <w:t xml:space="preserve"> </w:t>
      </w:r>
      <w:r w:rsidRPr="00D24461">
        <w:rPr>
          <w:rFonts w:ascii="Montserrat" w:eastAsia="Tahoma" w:hAnsi="Montserrat" w:cstheme="minorHAnsi"/>
          <w:bCs/>
          <w:iCs/>
          <w:sz w:val="18"/>
          <w:szCs w:val="18"/>
        </w:rPr>
        <w:t>la obra.</w:t>
      </w:r>
    </w:p>
    <w:p w14:paraId="43903A04" w14:textId="4C3739BF" w:rsidR="003819E5" w:rsidRPr="00D24461" w:rsidRDefault="003819E5" w:rsidP="005E389D">
      <w:pPr>
        <w:pStyle w:val="Prrafodelista"/>
        <w:numPr>
          <w:ilvl w:val="0"/>
          <w:numId w:val="30"/>
        </w:numPr>
        <w:spacing w:after="120" w:line="259" w:lineRule="auto"/>
        <w:ind w:left="709"/>
        <w:rPr>
          <w:rFonts w:ascii="Montserrat" w:eastAsia="Tahoma" w:hAnsi="Montserrat" w:cstheme="minorHAnsi"/>
          <w:bCs/>
          <w:iCs/>
          <w:sz w:val="18"/>
          <w:szCs w:val="18"/>
        </w:rPr>
      </w:pPr>
      <w:r w:rsidRPr="00D24461">
        <w:rPr>
          <w:rFonts w:ascii="Montserrat" w:eastAsia="Tahoma" w:hAnsi="Montserrat" w:cstheme="minorHAnsi"/>
          <w:bCs/>
          <w:iCs/>
          <w:sz w:val="18"/>
          <w:szCs w:val="18"/>
        </w:rPr>
        <w:t>Cualquier material que sea incorrectamente manejado, proporcione resultados sospechosos, se haya demostrado que está defectuoso o haya sido contaminado, será desechado y retirado del laboratorio o, en su caso, limpiado y calibrado antes de ser utilizado. El laboratorio examinará el efecto de esta falla en pruebas, ensayes o calibraciones previos.</w:t>
      </w:r>
    </w:p>
    <w:p w14:paraId="6A18E5D6" w14:textId="7F2EEDF8" w:rsidR="003819E5" w:rsidRPr="00D24461" w:rsidRDefault="003819E5" w:rsidP="005E389D">
      <w:pPr>
        <w:pStyle w:val="Prrafodelista"/>
        <w:numPr>
          <w:ilvl w:val="0"/>
          <w:numId w:val="30"/>
        </w:numPr>
        <w:spacing w:after="120" w:line="259" w:lineRule="auto"/>
        <w:ind w:left="709"/>
        <w:rPr>
          <w:rFonts w:ascii="Montserrat" w:eastAsia="Tahoma" w:hAnsi="Montserrat" w:cstheme="minorHAnsi"/>
          <w:bCs/>
          <w:iCs/>
          <w:sz w:val="18"/>
          <w:szCs w:val="18"/>
        </w:rPr>
      </w:pPr>
      <w:r w:rsidRPr="00D24461">
        <w:rPr>
          <w:rFonts w:ascii="Montserrat" w:eastAsia="Tahoma" w:hAnsi="Montserrat" w:cstheme="minorHAnsi"/>
          <w:bCs/>
          <w:iCs/>
          <w:sz w:val="18"/>
          <w:szCs w:val="18"/>
        </w:rPr>
        <w:t>Todos los materiales que tengan un efecto sobre la exactitud o validez de las mediciones, en pruebas, ensayes o calibraciones, serán calibrados o verificados antes de usarse. El laboratorio establecerá un programa para la calibración y verificación de esos materiales</w:t>
      </w:r>
      <w:r w:rsidR="00B263B0" w:rsidRPr="00D24461">
        <w:rPr>
          <w:rFonts w:ascii="Montserrat" w:eastAsia="Tahoma" w:hAnsi="Montserrat" w:cstheme="minorHAnsi"/>
          <w:bCs/>
          <w:iCs/>
          <w:sz w:val="18"/>
          <w:szCs w:val="18"/>
        </w:rPr>
        <w:t>.</w:t>
      </w:r>
    </w:p>
    <w:p w14:paraId="58362B31" w14:textId="5C0264C0" w:rsidR="003819E5" w:rsidRPr="00D24461" w:rsidRDefault="003819E5" w:rsidP="005E389D">
      <w:pPr>
        <w:pStyle w:val="Prrafodelista"/>
        <w:numPr>
          <w:ilvl w:val="0"/>
          <w:numId w:val="30"/>
        </w:numPr>
        <w:spacing w:after="120" w:line="259" w:lineRule="auto"/>
        <w:rPr>
          <w:rFonts w:ascii="Montserrat" w:eastAsia="Tahoma" w:hAnsi="Montserrat" w:cstheme="minorHAnsi"/>
          <w:bCs/>
          <w:iCs/>
          <w:sz w:val="18"/>
          <w:szCs w:val="18"/>
        </w:rPr>
      </w:pPr>
      <w:r w:rsidRPr="00D24461">
        <w:rPr>
          <w:rFonts w:ascii="Montserrat" w:eastAsia="Tahoma" w:hAnsi="Montserrat" w:cstheme="minorHAnsi"/>
          <w:bCs/>
          <w:iCs/>
          <w:sz w:val="18"/>
          <w:szCs w:val="18"/>
        </w:rPr>
        <w:t>Se mantendrá un registro permanentemente actualizado de cada tipo de material, que incluya:</w:t>
      </w:r>
    </w:p>
    <w:p w14:paraId="4B4CBAFB" w14:textId="346D4CE6" w:rsidR="003819E5" w:rsidRPr="00D24461" w:rsidRDefault="003819E5" w:rsidP="005E389D">
      <w:pPr>
        <w:pStyle w:val="Prrafodelista"/>
        <w:numPr>
          <w:ilvl w:val="0"/>
          <w:numId w:val="29"/>
        </w:numPr>
        <w:spacing w:after="120" w:line="259" w:lineRule="auto"/>
        <w:ind w:left="1134"/>
        <w:rPr>
          <w:rFonts w:ascii="Montserrat" w:eastAsia="Tahoma" w:hAnsi="Montserrat" w:cstheme="minorHAnsi"/>
          <w:bCs/>
          <w:iCs/>
          <w:sz w:val="18"/>
          <w:szCs w:val="18"/>
        </w:rPr>
      </w:pPr>
      <w:r w:rsidRPr="00D24461">
        <w:rPr>
          <w:rFonts w:ascii="Montserrat" w:eastAsia="Tahoma" w:hAnsi="Montserrat" w:cstheme="minorHAnsi"/>
          <w:bCs/>
          <w:iCs/>
          <w:sz w:val="18"/>
          <w:szCs w:val="18"/>
        </w:rPr>
        <w:t>Nombre del material.</w:t>
      </w:r>
    </w:p>
    <w:p w14:paraId="59AE0234" w14:textId="3BCFF138" w:rsidR="003819E5" w:rsidRPr="00D24461" w:rsidRDefault="003819E5" w:rsidP="005E389D">
      <w:pPr>
        <w:pStyle w:val="Prrafodelista"/>
        <w:numPr>
          <w:ilvl w:val="0"/>
          <w:numId w:val="29"/>
        </w:numPr>
        <w:spacing w:after="120" w:line="259" w:lineRule="auto"/>
        <w:ind w:left="1134"/>
        <w:rPr>
          <w:rFonts w:ascii="Montserrat" w:eastAsia="Tahoma" w:hAnsi="Montserrat" w:cstheme="minorHAnsi"/>
          <w:bCs/>
          <w:iCs/>
          <w:sz w:val="18"/>
          <w:szCs w:val="18"/>
        </w:rPr>
      </w:pPr>
      <w:r w:rsidRPr="00D24461">
        <w:rPr>
          <w:rFonts w:ascii="Montserrat" w:eastAsia="Tahoma" w:hAnsi="Montserrat" w:cstheme="minorHAnsi"/>
          <w:bCs/>
          <w:iCs/>
          <w:sz w:val="18"/>
          <w:szCs w:val="18"/>
        </w:rPr>
        <w:t>Nombre del fabricante o proveedor.</w:t>
      </w:r>
    </w:p>
    <w:p w14:paraId="039768A0" w14:textId="22BF9931" w:rsidR="003819E5" w:rsidRPr="00D24461" w:rsidRDefault="003819E5" w:rsidP="005E389D">
      <w:pPr>
        <w:pStyle w:val="Prrafodelista"/>
        <w:numPr>
          <w:ilvl w:val="0"/>
          <w:numId w:val="29"/>
        </w:numPr>
        <w:spacing w:after="120" w:line="259" w:lineRule="auto"/>
        <w:ind w:left="1134"/>
        <w:rPr>
          <w:rFonts w:ascii="Montserrat" w:eastAsia="Tahoma" w:hAnsi="Montserrat" w:cstheme="minorHAnsi"/>
          <w:bCs/>
          <w:iCs/>
          <w:sz w:val="18"/>
          <w:szCs w:val="18"/>
        </w:rPr>
      </w:pPr>
      <w:r w:rsidRPr="00D24461">
        <w:rPr>
          <w:rFonts w:ascii="Montserrat" w:eastAsia="Tahoma" w:hAnsi="Montserrat" w:cstheme="minorHAnsi"/>
          <w:bCs/>
          <w:iCs/>
          <w:sz w:val="18"/>
          <w:szCs w:val="18"/>
        </w:rPr>
        <w:t>Fecha de recibo.</w:t>
      </w:r>
    </w:p>
    <w:p w14:paraId="62956C88" w14:textId="17B00955" w:rsidR="003819E5" w:rsidRPr="00D24461" w:rsidRDefault="003819E5" w:rsidP="005E389D">
      <w:pPr>
        <w:pStyle w:val="Prrafodelista"/>
        <w:numPr>
          <w:ilvl w:val="0"/>
          <w:numId w:val="29"/>
        </w:numPr>
        <w:spacing w:after="120" w:line="259" w:lineRule="auto"/>
        <w:ind w:left="1134"/>
        <w:rPr>
          <w:rFonts w:ascii="Montserrat" w:eastAsia="Tahoma" w:hAnsi="Montserrat" w:cstheme="minorHAnsi"/>
          <w:bCs/>
          <w:iCs/>
          <w:sz w:val="18"/>
          <w:szCs w:val="18"/>
        </w:rPr>
      </w:pPr>
      <w:r w:rsidRPr="00D24461">
        <w:rPr>
          <w:rFonts w:ascii="Montserrat" w:eastAsia="Tahoma" w:hAnsi="Montserrat" w:cstheme="minorHAnsi"/>
          <w:bCs/>
          <w:iCs/>
          <w:sz w:val="18"/>
          <w:szCs w:val="18"/>
        </w:rPr>
        <w:t>Localización real y cantidad o volumen disponible.</w:t>
      </w:r>
    </w:p>
    <w:p w14:paraId="19719645" w14:textId="57E9A4A5" w:rsidR="003819E5" w:rsidRPr="00D24461" w:rsidRDefault="003819E5" w:rsidP="005E389D">
      <w:pPr>
        <w:pStyle w:val="Prrafodelista"/>
        <w:numPr>
          <w:ilvl w:val="0"/>
          <w:numId w:val="29"/>
        </w:numPr>
        <w:spacing w:after="120" w:line="259" w:lineRule="auto"/>
        <w:ind w:left="1134"/>
        <w:rPr>
          <w:rFonts w:ascii="Montserrat" w:eastAsia="Tahoma" w:hAnsi="Montserrat" w:cstheme="minorHAnsi"/>
          <w:bCs/>
          <w:iCs/>
          <w:sz w:val="18"/>
          <w:szCs w:val="18"/>
        </w:rPr>
      </w:pPr>
      <w:r w:rsidRPr="00D24461">
        <w:rPr>
          <w:rFonts w:ascii="Montserrat" w:eastAsia="Tahoma" w:hAnsi="Montserrat" w:cstheme="minorHAnsi"/>
          <w:bCs/>
          <w:iCs/>
          <w:sz w:val="18"/>
          <w:szCs w:val="18"/>
        </w:rPr>
        <w:t>Cuando sea necesario, copia de las instrucciones para el almacenamiento y manejo del material.</w:t>
      </w:r>
    </w:p>
    <w:p w14:paraId="359E8805" w14:textId="43BF35EE" w:rsidR="003819E5" w:rsidRPr="00D24461" w:rsidRDefault="003819E5" w:rsidP="005E389D">
      <w:pPr>
        <w:pStyle w:val="Prrafodelista"/>
        <w:numPr>
          <w:ilvl w:val="0"/>
          <w:numId w:val="29"/>
        </w:numPr>
        <w:spacing w:after="120" w:line="259" w:lineRule="auto"/>
        <w:ind w:left="1134"/>
        <w:rPr>
          <w:rFonts w:ascii="Montserrat" w:eastAsia="Tahoma" w:hAnsi="Montserrat" w:cstheme="minorHAnsi"/>
          <w:bCs/>
          <w:iCs/>
          <w:sz w:val="18"/>
          <w:szCs w:val="18"/>
        </w:rPr>
      </w:pPr>
      <w:r w:rsidRPr="00D24461">
        <w:rPr>
          <w:rFonts w:ascii="Montserrat" w:eastAsia="Tahoma" w:hAnsi="Montserrat" w:cstheme="minorHAnsi"/>
          <w:bCs/>
          <w:iCs/>
          <w:sz w:val="18"/>
          <w:szCs w:val="18"/>
        </w:rPr>
        <w:t>En su caso, condición del material para su calibración, incluyendo cualquier anomalía o desviación de la condición establecida, según se prescriba en el procedimiento pertinente de calibración, prueba o ensaye.</w:t>
      </w:r>
    </w:p>
    <w:p w14:paraId="62E012AF" w14:textId="479DDB5B" w:rsidR="003819E5" w:rsidRPr="00D24461" w:rsidRDefault="003819E5" w:rsidP="005E389D">
      <w:pPr>
        <w:pStyle w:val="Prrafodelista"/>
        <w:numPr>
          <w:ilvl w:val="0"/>
          <w:numId w:val="29"/>
        </w:numPr>
        <w:spacing w:after="120" w:line="259" w:lineRule="auto"/>
        <w:ind w:left="1134"/>
        <w:rPr>
          <w:rFonts w:ascii="Montserrat" w:eastAsia="Tahoma" w:hAnsi="Montserrat" w:cstheme="minorHAnsi"/>
          <w:bCs/>
          <w:iCs/>
          <w:sz w:val="18"/>
          <w:szCs w:val="18"/>
        </w:rPr>
      </w:pPr>
      <w:r w:rsidRPr="00D24461">
        <w:rPr>
          <w:rFonts w:ascii="Montserrat" w:eastAsia="Tahoma" w:hAnsi="Montserrat" w:cstheme="minorHAnsi"/>
          <w:bCs/>
          <w:iCs/>
          <w:sz w:val="18"/>
          <w:szCs w:val="18"/>
        </w:rPr>
        <w:t>En su caso, fechas y resultados de las calibraciones o verificaciones, así como fecha de la próxima calibración o verificación.</w:t>
      </w:r>
    </w:p>
    <w:p w14:paraId="09D655C7" w14:textId="2F462B53" w:rsidR="003819E5" w:rsidRPr="00D24461" w:rsidRDefault="003819E5" w:rsidP="005E389D">
      <w:pPr>
        <w:pStyle w:val="Prrafodelista"/>
        <w:numPr>
          <w:ilvl w:val="0"/>
          <w:numId w:val="30"/>
        </w:numPr>
        <w:spacing w:after="120" w:line="259" w:lineRule="auto"/>
        <w:rPr>
          <w:rFonts w:ascii="Montserrat" w:eastAsia="Tahoma" w:hAnsi="Montserrat" w:cstheme="minorHAnsi"/>
          <w:bCs/>
          <w:iCs/>
          <w:sz w:val="18"/>
          <w:szCs w:val="18"/>
        </w:rPr>
      </w:pPr>
      <w:r w:rsidRPr="00D24461">
        <w:rPr>
          <w:rFonts w:ascii="Montserrat" w:eastAsia="Tahoma" w:hAnsi="Montserrat" w:cstheme="minorHAnsi"/>
          <w:bCs/>
          <w:iCs/>
          <w:sz w:val="18"/>
          <w:szCs w:val="18"/>
        </w:rPr>
        <w:t xml:space="preserve">Se contará con procedimientos documentados e instalaciones adecuadas para evitar el deterioro, daño o alteración de los materiales durante su transporte, recepción, retención, disposición segura, </w:t>
      </w:r>
      <w:r w:rsidRPr="00D24461">
        <w:rPr>
          <w:rFonts w:ascii="Montserrat" w:eastAsia="Tahoma" w:hAnsi="Montserrat" w:cstheme="minorHAnsi"/>
          <w:bCs/>
          <w:iCs/>
          <w:sz w:val="18"/>
          <w:szCs w:val="18"/>
        </w:rPr>
        <w:lastRenderedPageBreak/>
        <w:t>almacenamiento, manejo, preparación y utilización, incluyendo todas las providencias necesarias para la protección y seguridad del laboratorio y su personal. Se seguirá cualquier instrucción relevante proporcionada por el fabricante o proveedor del material.</w:t>
      </w:r>
    </w:p>
    <w:p w14:paraId="09168223" w14:textId="3A5A24E5" w:rsidR="003819E5" w:rsidRPr="00D24461" w:rsidRDefault="003819E5" w:rsidP="005E389D">
      <w:pPr>
        <w:pStyle w:val="Prrafodelista"/>
        <w:numPr>
          <w:ilvl w:val="0"/>
          <w:numId w:val="30"/>
        </w:numPr>
        <w:spacing w:after="120" w:line="259" w:lineRule="auto"/>
        <w:rPr>
          <w:rFonts w:ascii="Montserrat" w:eastAsia="Tahoma" w:hAnsi="Montserrat" w:cstheme="minorHAnsi"/>
          <w:bCs/>
          <w:iCs/>
          <w:sz w:val="18"/>
          <w:szCs w:val="18"/>
        </w:rPr>
      </w:pPr>
      <w:r w:rsidRPr="00D24461">
        <w:rPr>
          <w:rFonts w:ascii="Montserrat" w:eastAsia="Tahoma" w:hAnsi="Montserrat" w:cstheme="minorHAnsi"/>
          <w:bCs/>
          <w:iCs/>
          <w:sz w:val="18"/>
          <w:szCs w:val="18"/>
        </w:rPr>
        <w:t>Cuando los materiales tengan que ser almacenados o manejados en condiciones ambientales específicas, esas condiciones serán mantenidas, vigiladas y registradas permanentemente.</w:t>
      </w:r>
    </w:p>
    <w:p w14:paraId="757503A6" w14:textId="3B71C126" w:rsidR="006C3395" w:rsidRPr="00D24461" w:rsidRDefault="006C3395" w:rsidP="005E389D">
      <w:pPr>
        <w:pStyle w:val="Ttulo3"/>
        <w:numPr>
          <w:ilvl w:val="2"/>
          <w:numId w:val="50"/>
        </w:numPr>
        <w:ind w:left="0" w:firstLine="0"/>
        <w:rPr>
          <w:rFonts w:ascii="Montserrat" w:eastAsia="Tahoma" w:hAnsi="Montserrat"/>
          <w:b/>
          <w:bCs/>
          <w:sz w:val="18"/>
          <w:szCs w:val="18"/>
        </w:rPr>
      </w:pPr>
      <w:bookmarkStart w:id="41" w:name="_Toc97300800"/>
      <w:r w:rsidRPr="00D24461">
        <w:rPr>
          <w:rFonts w:ascii="Montserrat" w:eastAsia="Tahoma" w:hAnsi="Montserrat"/>
          <w:b/>
          <w:bCs/>
          <w:sz w:val="18"/>
          <w:szCs w:val="18"/>
        </w:rPr>
        <w:t>Personal</w:t>
      </w:r>
      <w:bookmarkEnd w:id="41"/>
    </w:p>
    <w:p w14:paraId="53590FD7" w14:textId="093DC01F" w:rsidR="006C79E1" w:rsidRPr="00E809DC" w:rsidRDefault="006C79E1" w:rsidP="005E389D">
      <w:pPr>
        <w:jc w:val="both"/>
        <w:rPr>
          <w:rFonts w:ascii="Montserrat" w:eastAsia="Tahoma" w:hAnsi="Montserrat" w:cstheme="minorHAnsi"/>
          <w:bCs/>
          <w:iCs/>
          <w:sz w:val="18"/>
          <w:szCs w:val="18"/>
        </w:rPr>
      </w:pPr>
      <w:r w:rsidRPr="00E809DC">
        <w:rPr>
          <w:rFonts w:ascii="Montserrat" w:eastAsia="Tahoma" w:hAnsi="Montserrat" w:cstheme="minorHAnsi"/>
          <w:bCs/>
          <w:iCs/>
          <w:sz w:val="18"/>
          <w:szCs w:val="18"/>
        </w:rPr>
        <w:t xml:space="preserve">Para ejecutar la verificación del control de calidad, se debe de </w:t>
      </w:r>
      <w:r w:rsidR="005E389D">
        <w:rPr>
          <w:rFonts w:ascii="Montserrat" w:eastAsia="Tahoma" w:hAnsi="Montserrat" w:cstheme="minorHAnsi"/>
          <w:bCs/>
          <w:iCs/>
          <w:sz w:val="18"/>
          <w:szCs w:val="18"/>
        </w:rPr>
        <w:t>considerar el</w:t>
      </w:r>
      <w:r w:rsidRPr="00E809DC">
        <w:rPr>
          <w:rFonts w:ascii="Montserrat" w:eastAsia="Tahoma" w:hAnsi="Montserrat" w:cstheme="minorHAnsi"/>
          <w:bCs/>
          <w:iCs/>
          <w:sz w:val="18"/>
          <w:szCs w:val="18"/>
        </w:rPr>
        <w:t xml:space="preserve"> siguiente personal:</w:t>
      </w:r>
    </w:p>
    <w:p w14:paraId="1AC17B82" w14:textId="77777777" w:rsidR="006C79E1" w:rsidRPr="00E809DC" w:rsidRDefault="006C79E1" w:rsidP="005E389D">
      <w:pPr>
        <w:jc w:val="both"/>
        <w:rPr>
          <w:rFonts w:ascii="Montserrat" w:eastAsia="Tahoma" w:hAnsi="Montserrat" w:cstheme="minorHAnsi"/>
          <w:bCs/>
          <w:iCs/>
          <w:sz w:val="18"/>
          <w:szCs w:val="18"/>
        </w:rPr>
      </w:pPr>
    </w:p>
    <w:p w14:paraId="0BABD9E2" w14:textId="77777777" w:rsidR="006C79E1" w:rsidRPr="00E809DC" w:rsidRDefault="006C79E1" w:rsidP="005E389D">
      <w:pPr>
        <w:jc w:val="both"/>
        <w:rPr>
          <w:rFonts w:ascii="Montserrat" w:hAnsi="Montserrat" w:cs="Arial"/>
          <w:color w:val="0000FF"/>
          <w:sz w:val="18"/>
          <w:szCs w:val="18"/>
          <w:lang w:eastAsia="es-MX"/>
        </w:rPr>
      </w:pPr>
      <w:r w:rsidRPr="00E809DC">
        <w:rPr>
          <w:rFonts w:ascii="Montserrat" w:hAnsi="Montserrat" w:cs="Arial"/>
          <w:color w:val="0000FF"/>
          <w:sz w:val="18"/>
          <w:szCs w:val="18"/>
          <w:lang w:eastAsia="es-MX"/>
        </w:rPr>
        <w:t>1 (uno) Jefe de Verificación del Control de Calidad y Laboratorio</w:t>
      </w:r>
    </w:p>
    <w:p w14:paraId="5AD27AA8" w14:textId="77777777" w:rsidR="006C79E1" w:rsidRPr="00E809DC" w:rsidRDefault="006C79E1" w:rsidP="005E389D">
      <w:pPr>
        <w:jc w:val="both"/>
        <w:rPr>
          <w:rFonts w:ascii="Montserrat" w:eastAsia="Tahoma" w:hAnsi="Montserrat" w:cstheme="minorHAnsi"/>
          <w:bCs/>
          <w:iCs/>
          <w:sz w:val="18"/>
          <w:szCs w:val="18"/>
        </w:rPr>
      </w:pPr>
    </w:p>
    <w:p w14:paraId="57B86AC7" w14:textId="77777777" w:rsidR="006C79E1" w:rsidRPr="00E809DC" w:rsidRDefault="006C79E1" w:rsidP="005E389D">
      <w:pPr>
        <w:jc w:val="both"/>
        <w:rPr>
          <w:rFonts w:ascii="Montserrat" w:eastAsia="Tahoma" w:hAnsi="Montserrat" w:cstheme="minorHAnsi"/>
          <w:bCs/>
          <w:iCs/>
          <w:sz w:val="18"/>
          <w:szCs w:val="18"/>
        </w:rPr>
      </w:pPr>
      <w:r w:rsidRPr="00E809DC">
        <w:rPr>
          <w:rFonts w:ascii="Montserrat" w:eastAsia="Tahoma" w:hAnsi="Montserrat" w:cstheme="minorHAnsi"/>
          <w:bCs/>
          <w:iCs/>
          <w:sz w:val="18"/>
          <w:szCs w:val="18"/>
        </w:rPr>
        <w:t>Con experiencia en el desarrollo de servicios de supervisión de características técnicas y magnitud similares al de la presente licitación, conocimientos inherentes a la SUPERVISIÓN DE TRABAJOS DE TRATAMIENTOS SUPERFICIALES, TRATAMIENTOS DE ESPERA, REPOSICIÓN DE CARPETA ASFÁLTICA CON BACHEO Y/O REHABILITACIÓN ESTRUCTURAL DEL PAVIMENTO CON MEZCLA ASFÁLTICA EN AUTOPISTAS Y/O CARRETERAS FEDERALES, debiendo tomar en cuenta los horarios de trabajo que se autorizan al contratista de la obra, enunciadas en el contrato y anexos de la obra.</w:t>
      </w:r>
    </w:p>
    <w:p w14:paraId="58E535C6" w14:textId="77777777" w:rsidR="006C79E1" w:rsidRPr="00E809DC" w:rsidRDefault="006C79E1" w:rsidP="005E389D">
      <w:pPr>
        <w:jc w:val="both"/>
        <w:rPr>
          <w:rFonts w:ascii="Montserrat" w:eastAsia="Tahoma" w:hAnsi="Montserrat" w:cstheme="minorHAnsi"/>
          <w:bCs/>
          <w:iCs/>
          <w:sz w:val="18"/>
          <w:szCs w:val="18"/>
        </w:rPr>
      </w:pPr>
    </w:p>
    <w:p w14:paraId="0D1FA706" w14:textId="77777777" w:rsidR="006C79E1" w:rsidRPr="00E809DC" w:rsidRDefault="006C79E1" w:rsidP="005E389D">
      <w:pPr>
        <w:pStyle w:val="Prrafodelista"/>
        <w:numPr>
          <w:ilvl w:val="2"/>
          <w:numId w:val="50"/>
        </w:numPr>
        <w:spacing w:after="120" w:line="259" w:lineRule="auto"/>
        <w:ind w:left="0" w:firstLine="0"/>
        <w:rPr>
          <w:rFonts w:ascii="Montserrat" w:eastAsia="Tahoma" w:hAnsi="Montserrat" w:cstheme="minorHAnsi"/>
          <w:b/>
          <w:bCs/>
          <w:i/>
          <w:iCs/>
          <w:sz w:val="18"/>
          <w:szCs w:val="18"/>
        </w:rPr>
      </w:pPr>
      <w:r w:rsidRPr="00E809DC">
        <w:rPr>
          <w:rFonts w:ascii="Montserrat" w:eastAsia="Tahoma" w:hAnsi="Montserrat" w:cstheme="minorHAnsi"/>
          <w:b/>
          <w:bCs/>
          <w:i/>
          <w:iCs/>
          <w:sz w:val="18"/>
          <w:szCs w:val="18"/>
        </w:rPr>
        <w:t xml:space="preserve">Relación de vehículos </w:t>
      </w:r>
    </w:p>
    <w:p w14:paraId="07C9BEDB" w14:textId="77777777" w:rsidR="003827D7" w:rsidRPr="003827D7" w:rsidRDefault="003827D7" w:rsidP="005E389D">
      <w:pPr>
        <w:tabs>
          <w:tab w:val="left" w:pos="709"/>
        </w:tabs>
        <w:jc w:val="both"/>
        <w:rPr>
          <w:rFonts w:ascii="Montserrat" w:hAnsi="Montserrat" w:cs="Arial"/>
          <w:sz w:val="18"/>
          <w:szCs w:val="18"/>
        </w:rPr>
      </w:pPr>
      <w:r w:rsidRPr="005E389D">
        <w:rPr>
          <w:rFonts w:ascii="Montserrat" w:hAnsi="Montserrat" w:cs="Arial"/>
          <w:sz w:val="18"/>
          <w:szCs w:val="18"/>
        </w:rPr>
        <w:t xml:space="preserve">La supervisión Técnica deberá considerar dentro de la integración de su proposición </w:t>
      </w:r>
      <w:r w:rsidRPr="005E389D">
        <w:rPr>
          <w:rFonts w:ascii="Montserrat" w:hAnsi="Montserrat" w:cs="Arial"/>
          <w:color w:val="0000FF"/>
          <w:sz w:val="18"/>
          <w:szCs w:val="18"/>
        </w:rPr>
        <w:t xml:space="preserve">para la ejecución de este concepto, </w:t>
      </w:r>
      <w:r w:rsidRPr="005E389D">
        <w:rPr>
          <w:rFonts w:ascii="Montserrat" w:hAnsi="Montserrat" w:cs="Arial"/>
          <w:sz w:val="18"/>
          <w:szCs w:val="18"/>
        </w:rPr>
        <w:t xml:space="preserve">un vehículo disponible durante la prestación del servicio, </w:t>
      </w:r>
      <w:r w:rsidRPr="005E389D">
        <w:rPr>
          <w:rFonts w:ascii="Montserrat" w:hAnsi="Montserrat" w:cs="Arial"/>
          <w:b/>
          <w:sz w:val="18"/>
          <w:szCs w:val="18"/>
        </w:rPr>
        <w:t xml:space="preserve">los cuales serán propuestos por el licitante en sus costos indirectos, </w:t>
      </w:r>
      <w:r w:rsidRPr="005E389D">
        <w:rPr>
          <w:rFonts w:ascii="Montserrat" w:hAnsi="Montserrat" w:cs="Arial"/>
          <w:sz w:val="18"/>
          <w:szCs w:val="18"/>
        </w:rPr>
        <w:t>el tiempo a emplearse; deberán estar debidamente identificados con logotipo de la empresa supervisora, además de portar una torreta.</w:t>
      </w:r>
      <w:r w:rsidRPr="003827D7">
        <w:rPr>
          <w:rFonts w:ascii="Montserrat" w:hAnsi="Montserrat" w:cs="Arial"/>
          <w:sz w:val="18"/>
          <w:szCs w:val="18"/>
        </w:rPr>
        <w:t xml:space="preserve"> </w:t>
      </w:r>
    </w:p>
    <w:p w14:paraId="4FD931B8" w14:textId="77777777" w:rsidR="006C79E1" w:rsidRPr="00E809DC" w:rsidRDefault="006C79E1" w:rsidP="005E389D">
      <w:pPr>
        <w:pStyle w:val="Prrafodelista"/>
        <w:ind w:left="436"/>
        <w:rPr>
          <w:rFonts w:ascii="Montserrat" w:hAnsi="Montserrat"/>
          <w:sz w:val="18"/>
          <w:szCs w:val="18"/>
        </w:rPr>
      </w:pPr>
    </w:p>
    <w:tbl>
      <w:tblPr>
        <w:tblW w:w="6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761"/>
        <w:gridCol w:w="4143"/>
      </w:tblGrid>
      <w:tr w:rsidR="006C79E1" w:rsidRPr="00E809DC" w14:paraId="7922A054" w14:textId="77777777" w:rsidTr="006C79E1">
        <w:trPr>
          <w:trHeight w:val="260"/>
          <w:jc w:val="center"/>
        </w:trPr>
        <w:tc>
          <w:tcPr>
            <w:tcW w:w="2761" w:type="dxa"/>
            <w:shd w:val="clear" w:color="auto" w:fill="D9D9D9"/>
            <w:tcMar>
              <w:top w:w="0" w:type="dxa"/>
              <w:left w:w="70" w:type="dxa"/>
              <w:bottom w:w="0" w:type="dxa"/>
              <w:right w:w="70" w:type="dxa"/>
            </w:tcMar>
            <w:vAlign w:val="center"/>
          </w:tcPr>
          <w:p w14:paraId="5A554A17" w14:textId="77777777" w:rsidR="006C79E1" w:rsidRPr="00E809DC" w:rsidRDefault="006C79E1" w:rsidP="005E389D">
            <w:pPr>
              <w:jc w:val="both"/>
              <w:rPr>
                <w:rFonts w:ascii="Montserrat" w:hAnsi="Montserrat"/>
                <w:b/>
                <w:sz w:val="18"/>
                <w:szCs w:val="18"/>
              </w:rPr>
            </w:pPr>
            <w:r w:rsidRPr="00E809DC">
              <w:rPr>
                <w:rFonts w:ascii="Montserrat" w:hAnsi="Montserrat"/>
                <w:b/>
                <w:sz w:val="18"/>
                <w:szCs w:val="18"/>
              </w:rPr>
              <w:t>CANTIDAD</w:t>
            </w:r>
          </w:p>
        </w:tc>
        <w:tc>
          <w:tcPr>
            <w:tcW w:w="4143" w:type="dxa"/>
            <w:shd w:val="clear" w:color="auto" w:fill="D9D9D9"/>
            <w:tcMar>
              <w:top w:w="0" w:type="dxa"/>
              <w:left w:w="70" w:type="dxa"/>
              <w:bottom w:w="0" w:type="dxa"/>
              <w:right w:w="70" w:type="dxa"/>
            </w:tcMar>
            <w:vAlign w:val="center"/>
          </w:tcPr>
          <w:p w14:paraId="150843ED" w14:textId="77777777" w:rsidR="006C79E1" w:rsidRPr="00E809DC" w:rsidRDefault="006C79E1" w:rsidP="005E389D">
            <w:pPr>
              <w:jc w:val="both"/>
              <w:rPr>
                <w:rFonts w:ascii="Montserrat" w:hAnsi="Montserrat"/>
                <w:b/>
                <w:sz w:val="18"/>
                <w:szCs w:val="18"/>
              </w:rPr>
            </w:pPr>
            <w:r w:rsidRPr="00E809DC">
              <w:rPr>
                <w:rFonts w:ascii="Montserrat" w:hAnsi="Montserrat"/>
                <w:b/>
                <w:sz w:val="18"/>
                <w:szCs w:val="18"/>
              </w:rPr>
              <w:t>PERSONAL</w:t>
            </w:r>
          </w:p>
        </w:tc>
      </w:tr>
      <w:tr w:rsidR="006C79E1" w:rsidRPr="00E809DC" w14:paraId="280EFC66" w14:textId="77777777" w:rsidTr="006C79E1">
        <w:trPr>
          <w:trHeight w:val="345"/>
          <w:jc w:val="center"/>
        </w:trPr>
        <w:tc>
          <w:tcPr>
            <w:tcW w:w="2761" w:type="dxa"/>
            <w:tcMar>
              <w:top w:w="0" w:type="dxa"/>
              <w:left w:w="70" w:type="dxa"/>
              <w:bottom w:w="0" w:type="dxa"/>
              <w:right w:w="70" w:type="dxa"/>
            </w:tcMar>
            <w:vAlign w:val="center"/>
          </w:tcPr>
          <w:p w14:paraId="406DB06D" w14:textId="77777777" w:rsidR="006C79E1" w:rsidRPr="00E809DC" w:rsidRDefault="006C79E1" w:rsidP="005E389D">
            <w:pPr>
              <w:jc w:val="both"/>
              <w:rPr>
                <w:rFonts w:ascii="Montserrat" w:hAnsi="Montserrat"/>
                <w:sz w:val="18"/>
                <w:szCs w:val="18"/>
              </w:rPr>
            </w:pPr>
            <w:r w:rsidRPr="00E809DC">
              <w:rPr>
                <w:rFonts w:ascii="Montserrat" w:hAnsi="Montserrat"/>
                <w:sz w:val="18"/>
                <w:szCs w:val="18"/>
              </w:rPr>
              <w:t>1</w:t>
            </w:r>
          </w:p>
        </w:tc>
        <w:tc>
          <w:tcPr>
            <w:tcW w:w="4143" w:type="dxa"/>
            <w:tcMar>
              <w:top w:w="0" w:type="dxa"/>
              <w:left w:w="70" w:type="dxa"/>
              <w:bottom w:w="0" w:type="dxa"/>
              <w:right w:w="70" w:type="dxa"/>
            </w:tcMar>
            <w:vAlign w:val="center"/>
          </w:tcPr>
          <w:p w14:paraId="4B160D74" w14:textId="77777777" w:rsidR="006C79E1" w:rsidRPr="00E809DC" w:rsidRDefault="006C79E1" w:rsidP="005E389D">
            <w:pPr>
              <w:jc w:val="both"/>
              <w:rPr>
                <w:rFonts w:ascii="Montserrat" w:hAnsi="Montserrat"/>
                <w:sz w:val="18"/>
                <w:szCs w:val="18"/>
              </w:rPr>
            </w:pPr>
            <w:r w:rsidRPr="00E809DC">
              <w:rPr>
                <w:rFonts w:ascii="Montserrat" w:eastAsia="Tahoma" w:hAnsi="Montserrat" w:cstheme="minorHAnsi"/>
                <w:bCs/>
                <w:iCs/>
                <w:sz w:val="18"/>
                <w:szCs w:val="18"/>
              </w:rPr>
              <w:t>Jefe de Verificación del Control de Calidad y Laboratorio</w:t>
            </w:r>
          </w:p>
        </w:tc>
      </w:tr>
    </w:tbl>
    <w:p w14:paraId="61F5A60D" w14:textId="77777777" w:rsidR="006C79E1" w:rsidRDefault="006C79E1" w:rsidP="005E389D">
      <w:pPr>
        <w:pStyle w:val="Prrafodelista"/>
        <w:ind w:left="436"/>
        <w:rPr>
          <w:rFonts w:ascii="Montserrat" w:hAnsi="Montserrat"/>
          <w:sz w:val="18"/>
          <w:szCs w:val="18"/>
        </w:rPr>
      </w:pPr>
    </w:p>
    <w:p w14:paraId="21EB8D0D" w14:textId="77777777" w:rsidR="00803202" w:rsidRPr="005E389D" w:rsidRDefault="00803202" w:rsidP="005E389D">
      <w:pPr>
        <w:pStyle w:val="Prrafodelista"/>
        <w:ind w:left="436"/>
        <w:rPr>
          <w:rFonts w:ascii="Montserrat" w:hAnsi="Montserrat"/>
          <w:sz w:val="14"/>
          <w:szCs w:val="18"/>
        </w:rPr>
      </w:pPr>
    </w:p>
    <w:p w14:paraId="0E2E9626" w14:textId="14903340" w:rsidR="006C79E1" w:rsidRPr="00E809DC" w:rsidRDefault="006C79E1" w:rsidP="005E389D">
      <w:pPr>
        <w:pStyle w:val="Ttulo3"/>
        <w:numPr>
          <w:ilvl w:val="0"/>
          <w:numId w:val="67"/>
        </w:numPr>
        <w:rPr>
          <w:rFonts w:ascii="Montserrat" w:eastAsia="Tahoma" w:hAnsi="Montserrat"/>
          <w:b/>
          <w:bCs/>
          <w:sz w:val="18"/>
          <w:szCs w:val="18"/>
        </w:rPr>
      </w:pPr>
      <w:bookmarkStart w:id="42" w:name="_Toc94819990"/>
      <w:bookmarkStart w:id="43" w:name="_Toc97300801"/>
      <w:r w:rsidRPr="00E809DC">
        <w:rPr>
          <w:rFonts w:ascii="Montserrat" w:eastAsia="Tahoma" w:hAnsi="Montserrat"/>
          <w:b/>
          <w:bCs/>
          <w:sz w:val="18"/>
          <w:szCs w:val="18"/>
        </w:rPr>
        <w:t>Ejecución de la verificación del control de calidad</w:t>
      </w:r>
      <w:bookmarkEnd w:id="42"/>
      <w:bookmarkEnd w:id="43"/>
    </w:p>
    <w:p w14:paraId="2C42F51D" w14:textId="77777777" w:rsidR="006C79E1" w:rsidRPr="005B1D71" w:rsidRDefault="006C79E1" w:rsidP="005E389D">
      <w:pPr>
        <w:spacing w:after="120" w:line="259" w:lineRule="auto"/>
        <w:jc w:val="both"/>
        <w:rPr>
          <w:rFonts w:ascii="Montserrat" w:eastAsia="Tahoma" w:hAnsi="Montserrat" w:cstheme="minorHAnsi"/>
          <w:b/>
          <w:bCs/>
          <w:i/>
          <w:iCs/>
          <w:sz w:val="18"/>
          <w:szCs w:val="18"/>
        </w:rPr>
      </w:pPr>
    </w:p>
    <w:p w14:paraId="1FC2340D" w14:textId="77777777" w:rsidR="006C79E1" w:rsidRPr="00E809DC" w:rsidRDefault="006C79E1" w:rsidP="005E389D">
      <w:pPr>
        <w:pStyle w:val="Ttulo3"/>
        <w:numPr>
          <w:ilvl w:val="1"/>
          <w:numId w:val="61"/>
        </w:numPr>
        <w:rPr>
          <w:rFonts w:ascii="Montserrat" w:eastAsia="Tahoma" w:hAnsi="Montserrat"/>
          <w:b/>
          <w:bCs/>
          <w:sz w:val="18"/>
          <w:szCs w:val="18"/>
        </w:rPr>
      </w:pPr>
      <w:bookmarkStart w:id="44" w:name="_Toc94819991"/>
      <w:bookmarkStart w:id="45" w:name="_Toc97300802"/>
      <w:r w:rsidRPr="00E809DC">
        <w:rPr>
          <w:rFonts w:ascii="Montserrat" w:eastAsia="Tahoma" w:hAnsi="Montserrat"/>
          <w:b/>
          <w:bCs/>
          <w:sz w:val="18"/>
          <w:szCs w:val="18"/>
        </w:rPr>
        <w:t>Muestreo de campo y laboratorio</w:t>
      </w:r>
      <w:bookmarkEnd w:id="44"/>
      <w:bookmarkEnd w:id="45"/>
    </w:p>
    <w:p w14:paraId="78539A61" w14:textId="77777777" w:rsidR="006C79E1" w:rsidRPr="00E809DC" w:rsidRDefault="006C79E1" w:rsidP="005E389D">
      <w:pPr>
        <w:spacing w:after="120" w:line="259" w:lineRule="auto"/>
        <w:jc w:val="both"/>
        <w:rPr>
          <w:rFonts w:ascii="Montserrat" w:eastAsia="Tahoma" w:hAnsi="Montserrat" w:cstheme="minorHAnsi"/>
          <w:bCs/>
          <w:iCs/>
          <w:sz w:val="18"/>
          <w:szCs w:val="18"/>
        </w:rPr>
      </w:pPr>
      <w:r w:rsidRPr="00E809DC">
        <w:rPr>
          <w:rFonts w:ascii="Montserrat" w:eastAsia="Tahoma" w:hAnsi="Montserrat" w:cstheme="minorHAnsi"/>
          <w:bCs/>
          <w:iCs/>
          <w:sz w:val="18"/>
          <w:szCs w:val="18"/>
        </w:rPr>
        <w:t xml:space="preserve">Salvo que la Residencia por parte del Organismo indique lo contrario, las muestras se obtendrán de acuerdo a lo que se establece en los Manuales del Libro MMP. Métodos de Muestreo y Prueba de Materiales, y su cantidad </w:t>
      </w:r>
      <w:r w:rsidRPr="00E809DC">
        <w:rPr>
          <w:rFonts w:ascii="Montserrat" w:eastAsia="Tahoma" w:hAnsi="Montserrat" w:cstheme="minorHAnsi"/>
          <w:bCs/>
          <w:iCs/>
          <w:color w:val="0329FE"/>
          <w:sz w:val="18"/>
          <w:szCs w:val="18"/>
        </w:rPr>
        <w:t xml:space="preserve">y frecuencia </w:t>
      </w:r>
      <w:r w:rsidRPr="00E809DC">
        <w:rPr>
          <w:rFonts w:ascii="Montserrat" w:eastAsia="Tahoma" w:hAnsi="Montserrat" w:cstheme="minorHAnsi"/>
          <w:bCs/>
          <w:iCs/>
          <w:sz w:val="18"/>
          <w:szCs w:val="18"/>
        </w:rPr>
        <w:t xml:space="preserve">serán del diez (10) por ciento de lo indicado </w:t>
      </w:r>
      <w:r w:rsidRPr="00E809DC">
        <w:rPr>
          <w:rFonts w:ascii="Montserrat" w:eastAsia="Tahoma" w:hAnsi="Montserrat" w:cstheme="minorHAnsi"/>
          <w:bCs/>
          <w:iCs/>
          <w:color w:val="0000FF"/>
          <w:sz w:val="18"/>
          <w:szCs w:val="18"/>
        </w:rPr>
        <w:t xml:space="preserve">en el manual antes mencionado, </w:t>
      </w:r>
      <w:r w:rsidRPr="00E809DC">
        <w:rPr>
          <w:rFonts w:ascii="Montserrat" w:eastAsia="Tahoma" w:hAnsi="Montserrat" w:cstheme="minorHAnsi"/>
          <w:bCs/>
          <w:iCs/>
          <w:sz w:val="18"/>
          <w:szCs w:val="18"/>
        </w:rPr>
        <w:t xml:space="preserve">para la verificación de la calidad. En todos los casos las muestras se seleccionarán con un criterio estadístico y aleatorio, mediante un </w:t>
      </w:r>
      <w:r w:rsidRPr="00E809DC">
        <w:rPr>
          <w:rFonts w:ascii="Montserrat" w:eastAsia="Tahoma" w:hAnsi="Montserrat" w:cstheme="minorHAnsi"/>
          <w:bCs/>
          <w:iCs/>
          <w:sz w:val="18"/>
          <w:szCs w:val="18"/>
        </w:rPr>
        <w:lastRenderedPageBreak/>
        <w:t>procedimiento objetivo basado en tablas de números aleatorios, conforme lo indicado en el Manual M·CAL·1·02, Criterios Estadísticos de Muestreo.</w:t>
      </w:r>
    </w:p>
    <w:p w14:paraId="3A567C44" w14:textId="77777777" w:rsidR="006C79E1" w:rsidRPr="00E809DC" w:rsidRDefault="006C79E1" w:rsidP="005E389D">
      <w:pPr>
        <w:spacing w:after="120" w:line="259" w:lineRule="auto"/>
        <w:jc w:val="both"/>
        <w:rPr>
          <w:rFonts w:ascii="Montserrat" w:eastAsia="Tahoma" w:hAnsi="Montserrat" w:cstheme="minorHAnsi"/>
          <w:bCs/>
          <w:iCs/>
          <w:sz w:val="18"/>
          <w:szCs w:val="18"/>
        </w:rPr>
      </w:pPr>
      <w:r w:rsidRPr="00E809DC">
        <w:rPr>
          <w:rFonts w:ascii="Montserrat" w:eastAsia="Tahoma" w:hAnsi="Montserrat" w:cstheme="minorHAnsi"/>
          <w:bCs/>
          <w:iCs/>
          <w:sz w:val="18"/>
          <w:szCs w:val="18"/>
        </w:rPr>
        <w:t>Las muestras se transportarán del sitio de su obtención al laboratorio y se almacenarán de tal modo que no se alteren, golpeen o dañen. Al recibirlas en el laboratorio, se registrarán asentando el nombre de la obra, el número de identificación que se les asigne, el tipo de muestra, el material y concepto de obra a que pertenece, el sitio de donde se obtuvo, la fecha del muestreo y las observaciones pertinentes. Todos los registros de muestras estarán en el laboratorio a disposición del Organismo.</w:t>
      </w:r>
    </w:p>
    <w:p w14:paraId="22EA0E74" w14:textId="77777777" w:rsidR="006C79E1" w:rsidRPr="00E809DC" w:rsidRDefault="006C79E1" w:rsidP="005E389D">
      <w:pPr>
        <w:pStyle w:val="Ttulo3"/>
        <w:numPr>
          <w:ilvl w:val="1"/>
          <w:numId w:val="61"/>
        </w:numPr>
        <w:rPr>
          <w:rFonts w:ascii="Montserrat" w:eastAsia="Tahoma" w:hAnsi="Montserrat"/>
          <w:b/>
          <w:bCs/>
          <w:sz w:val="18"/>
          <w:szCs w:val="18"/>
        </w:rPr>
      </w:pPr>
      <w:bookmarkStart w:id="46" w:name="_Toc94819992"/>
      <w:bookmarkStart w:id="47" w:name="_Toc97300803"/>
      <w:r w:rsidRPr="00E809DC">
        <w:rPr>
          <w:rFonts w:ascii="Montserrat" w:eastAsia="Tahoma" w:hAnsi="Montserrat"/>
          <w:b/>
          <w:bCs/>
          <w:sz w:val="18"/>
          <w:szCs w:val="18"/>
        </w:rPr>
        <w:t>Pruebas de Campo y Laboratorio</w:t>
      </w:r>
      <w:bookmarkEnd w:id="46"/>
      <w:bookmarkEnd w:id="47"/>
    </w:p>
    <w:p w14:paraId="08393224" w14:textId="77777777" w:rsidR="006C79E1" w:rsidRPr="00E809DC" w:rsidRDefault="006C79E1" w:rsidP="005E389D">
      <w:pPr>
        <w:spacing w:after="120" w:line="259" w:lineRule="auto"/>
        <w:jc w:val="both"/>
        <w:rPr>
          <w:rFonts w:ascii="Montserrat" w:eastAsia="Tahoma" w:hAnsi="Montserrat" w:cstheme="minorHAnsi"/>
          <w:bCs/>
          <w:iCs/>
          <w:sz w:val="18"/>
          <w:szCs w:val="18"/>
        </w:rPr>
      </w:pPr>
      <w:r w:rsidRPr="00E809DC">
        <w:rPr>
          <w:rFonts w:ascii="Montserrat" w:eastAsia="Tahoma" w:hAnsi="Montserrat" w:cstheme="minorHAnsi"/>
          <w:bCs/>
          <w:iCs/>
          <w:sz w:val="18"/>
          <w:szCs w:val="18"/>
        </w:rPr>
        <w:t>Salvo que la Residencia por parte del Organismo indique lo contrario, las pruebas de campo y laboratorio que se realicen a los materiales y a los conceptos de obra, se ejecutarán conforme a lo establecido en los Manuales del Libro MMP. Métodos de Muestreo y Prueba de Materiales.</w:t>
      </w:r>
    </w:p>
    <w:p w14:paraId="154532D2" w14:textId="77777777" w:rsidR="006C79E1" w:rsidRPr="00E809DC" w:rsidRDefault="006C79E1" w:rsidP="005E389D">
      <w:pPr>
        <w:spacing w:after="120" w:line="259" w:lineRule="auto"/>
        <w:jc w:val="both"/>
        <w:rPr>
          <w:rFonts w:ascii="Montserrat" w:eastAsia="Tahoma" w:hAnsi="Montserrat" w:cstheme="minorHAnsi"/>
          <w:bCs/>
          <w:iCs/>
          <w:sz w:val="18"/>
          <w:szCs w:val="18"/>
        </w:rPr>
      </w:pPr>
      <w:r w:rsidRPr="00E809DC">
        <w:rPr>
          <w:rFonts w:ascii="Montserrat" w:eastAsia="Tahoma" w:hAnsi="Montserrat" w:cstheme="minorHAnsi"/>
          <w:bCs/>
          <w:iCs/>
          <w:sz w:val="18"/>
          <w:szCs w:val="18"/>
        </w:rPr>
        <w:t>La empresa de supervisión en la integración del Programa de Control de Calidad, deberá tomar en cuenta el catálogo de conceptos de la obra por supervisar, el cual forma parte de esta convocatoria a la licitación y en los que se definen las cantidades de obra a ejecutar.</w:t>
      </w:r>
    </w:p>
    <w:p w14:paraId="1ABB6E6B" w14:textId="77777777" w:rsidR="006C79E1" w:rsidRPr="00E809DC" w:rsidRDefault="006C79E1" w:rsidP="005E389D">
      <w:pPr>
        <w:spacing w:after="120" w:line="259" w:lineRule="auto"/>
        <w:jc w:val="both"/>
        <w:rPr>
          <w:rFonts w:ascii="Montserrat" w:eastAsia="Tahoma" w:hAnsi="Montserrat" w:cstheme="minorHAnsi"/>
          <w:bCs/>
          <w:iCs/>
          <w:sz w:val="18"/>
          <w:szCs w:val="18"/>
        </w:rPr>
      </w:pPr>
      <w:r w:rsidRPr="00E809DC">
        <w:rPr>
          <w:rFonts w:ascii="Montserrat" w:eastAsia="Tahoma" w:hAnsi="Montserrat" w:cstheme="minorHAnsi"/>
          <w:bCs/>
          <w:iCs/>
          <w:sz w:val="18"/>
          <w:szCs w:val="18"/>
        </w:rPr>
        <w:t>De acuerdo con las características de la obra, la frecuencia podrá modificarse por el Residente de obra de CAPUFE, en función de las necesidades que se tengan, las cuales pueden ser variables dependiendo de las condiciones reales de avance de obra que se tengan y la Normatividad Vigente.</w:t>
      </w:r>
    </w:p>
    <w:p w14:paraId="7441F19A" w14:textId="3B2EB8DE" w:rsidR="00C24669" w:rsidRPr="00C24669" w:rsidRDefault="006C79E1" w:rsidP="00C24669">
      <w:pPr>
        <w:spacing w:after="120"/>
        <w:jc w:val="both"/>
        <w:rPr>
          <w:rFonts w:ascii="Montserrat" w:eastAsia="Tahoma" w:hAnsi="Montserrat" w:cstheme="minorHAnsi"/>
          <w:bCs/>
          <w:iCs/>
          <w:color w:val="0000FF"/>
          <w:sz w:val="18"/>
          <w:szCs w:val="18"/>
        </w:rPr>
      </w:pPr>
      <w:r w:rsidRPr="00E809DC">
        <w:rPr>
          <w:rFonts w:ascii="Montserrat" w:eastAsia="Tahoma" w:hAnsi="Montserrat" w:cstheme="minorHAnsi"/>
          <w:bCs/>
          <w:iCs/>
          <w:sz w:val="18"/>
          <w:szCs w:val="18"/>
        </w:rPr>
        <w:t xml:space="preserve">Por lo que, para la integración del precio unitario, </w:t>
      </w:r>
      <w:r w:rsidR="00C24669" w:rsidRPr="00C24669">
        <w:rPr>
          <w:rFonts w:ascii="Montserrat" w:eastAsia="Tahoma" w:hAnsi="Montserrat" w:cstheme="minorHAnsi"/>
          <w:bCs/>
          <w:iCs/>
          <w:color w:val="0000FF"/>
          <w:sz w:val="18"/>
          <w:szCs w:val="18"/>
        </w:rPr>
        <w:t>deberá presentar cada una de las pruebas indicadas en el “Apéndice A) y B)”, las cuales se deberán integrar estrictamente en el precio unitario como un insumo, sin que la omisión de algún cargo para su ejecución sea motivo de un posterior reconocimiento de pago por parte de CAPUFE. Para mayor referencia se anexa formato ejemplo para la integración del precio unitario.</w:t>
      </w:r>
    </w:p>
    <w:p w14:paraId="20DEA186" w14:textId="77777777" w:rsidR="00C24669" w:rsidRPr="00C24669" w:rsidRDefault="00C24669" w:rsidP="00C24669">
      <w:pPr>
        <w:spacing w:after="120"/>
        <w:jc w:val="both"/>
        <w:rPr>
          <w:rFonts w:ascii="Montserrat" w:eastAsia="Tahoma" w:hAnsi="Montserrat" w:cstheme="minorHAnsi"/>
          <w:bCs/>
          <w:iCs/>
          <w:color w:val="0000FF"/>
          <w:sz w:val="18"/>
          <w:szCs w:val="18"/>
        </w:rPr>
      </w:pPr>
      <w:r w:rsidRPr="00C24669">
        <w:rPr>
          <w:rFonts w:ascii="Montserrat" w:eastAsia="Tahoma" w:hAnsi="Montserrat" w:cstheme="minorHAnsi"/>
          <w:bCs/>
          <w:iCs/>
          <w:color w:val="0000FF"/>
          <w:sz w:val="18"/>
          <w:szCs w:val="18"/>
        </w:rPr>
        <w:t>El no considerar las pruebas enlistadas en el apéndice “A) y B)” con al menos las cantidades señaladas, será motivo de desechamiento</w:t>
      </w:r>
      <w:r w:rsidRPr="00C24669">
        <w:rPr>
          <w:rFonts w:ascii="Montserrat" w:eastAsia="Tahoma" w:hAnsi="Montserrat" w:cstheme="minorHAnsi"/>
          <w:bCs/>
          <w:iCs/>
          <w:color w:val="0000FF"/>
          <w:sz w:val="18"/>
          <w:szCs w:val="18"/>
          <w:highlight w:val="yellow"/>
        </w:rPr>
        <w:t>.</w:t>
      </w:r>
    </w:p>
    <w:p w14:paraId="2387C754" w14:textId="17E75FD5" w:rsidR="006C79E1" w:rsidRPr="00E809DC" w:rsidRDefault="006C79E1" w:rsidP="005E389D">
      <w:pPr>
        <w:spacing w:after="120" w:line="259" w:lineRule="auto"/>
        <w:jc w:val="both"/>
        <w:rPr>
          <w:rFonts w:ascii="Montserrat" w:eastAsia="Tahoma" w:hAnsi="Montserrat" w:cstheme="minorHAnsi"/>
          <w:bCs/>
          <w:iCs/>
          <w:sz w:val="18"/>
          <w:szCs w:val="18"/>
        </w:rPr>
      </w:pPr>
    </w:p>
    <w:p w14:paraId="2AF6ADCB" w14:textId="77777777" w:rsidR="006C79E1" w:rsidRPr="00E809DC" w:rsidRDefault="006C79E1" w:rsidP="005E389D">
      <w:pPr>
        <w:spacing w:after="120" w:line="259" w:lineRule="auto"/>
        <w:jc w:val="both"/>
        <w:rPr>
          <w:rFonts w:ascii="Montserrat" w:eastAsia="Tahoma" w:hAnsi="Montserrat" w:cstheme="minorHAnsi"/>
          <w:bCs/>
          <w:iCs/>
          <w:color w:val="0000FF"/>
          <w:sz w:val="18"/>
          <w:szCs w:val="18"/>
        </w:rPr>
      </w:pPr>
      <w:r w:rsidRPr="00E809DC">
        <w:rPr>
          <w:rFonts w:ascii="Montserrat" w:eastAsia="Tahoma" w:hAnsi="Montserrat" w:cstheme="minorHAnsi"/>
          <w:bCs/>
          <w:iCs/>
          <w:sz w:val="18"/>
          <w:szCs w:val="18"/>
        </w:rPr>
        <w:t xml:space="preserve">La empresa de supervisión, </w:t>
      </w:r>
      <w:r w:rsidRPr="00E809DC">
        <w:rPr>
          <w:rFonts w:ascii="Montserrat" w:eastAsia="Tahoma" w:hAnsi="Montserrat" w:cstheme="minorHAnsi"/>
          <w:bCs/>
          <w:iCs/>
          <w:color w:val="0000FF"/>
          <w:sz w:val="18"/>
          <w:szCs w:val="18"/>
        </w:rPr>
        <w:t>mediante un criterio estadístico y aleatorio, deberá realizar las pruebas o procesos indicados en el apéndice “A)” y “B)”; asimismo deberá verificar que el contratista de obra ejecute de manera correcta las pruebas de control de calidad, conforme a las especificaciones técnicas (presentando evidencia de estas verificaciones):</w:t>
      </w:r>
    </w:p>
    <w:p w14:paraId="54761B23" w14:textId="50BFA8B1" w:rsidR="006C79E1" w:rsidRPr="00E809DC" w:rsidRDefault="006C79E1" w:rsidP="005E389D">
      <w:pPr>
        <w:pStyle w:val="Textoindependiente2"/>
        <w:numPr>
          <w:ilvl w:val="0"/>
          <w:numId w:val="60"/>
        </w:numPr>
        <w:spacing w:after="120"/>
        <w:ind w:right="49"/>
        <w:rPr>
          <w:rFonts w:ascii="Montserrat" w:eastAsiaTheme="minorHAnsi" w:hAnsi="Montserrat" w:cstheme="minorBidi"/>
          <w:color w:val="0000FF"/>
          <w:sz w:val="18"/>
          <w:szCs w:val="18"/>
          <w:lang w:val="es-MX" w:eastAsia="en-US"/>
        </w:rPr>
      </w:pPr>
      <w:r w:rsidRPr="00E809DC">
        <w:rPr>
          <w:rFonts w:ascii="Montserrat" w:eastAsiaTheme="minorHAnsi" w:hAnsi="Montserrat" w:cstheme="minorBidi"/>
          <w:color w:val="0000FF"/>
          <w:sz w:val="18"/>
          <w:szCs w:val="18"/>
          <w:lang w:val="es-MX" w:eastAsia="en-US"/>
        </w:rPr>
        <w:t xml:space="preserve">Apéndice, </w:t>
      </w:r>
      <w:r w:rsidRPr="00E809DC">
        <w:rPr>
          <w:rFonts w:ascii="Montserrat" w:eastAsiaTheme="minorHAnsi" w:hAnsi="Montserrat" w:cstheme="minorBidi"/>
          <w:b/>
          <w:color w:val="0000FF"/>
          <w:sz w:val="18"/>
          <w:szCs w:val="18"/>
          <w:lang w:val="es-MX" w:eastAsia="en-US"/>
        </w:rPr>
        <w:t>A) Pruebas o Procesos para la carpeta asfáltica.</w:t>
      </w:r>
    </w:p>
    <w:p w14:paraId="51FBF81D" w14:textId="77777777" w:rsidR="006C79E1" w:rsidRPr="00E809DC" w:rsidRDefault="006C79E1" w:rsidP="005E389D">
      <w:pPr>
        <w:pStyle w:val="Textoindependiente2"/>
        <w:numPr>
          <w:ilvl w:val="0"/>
          <w:numId w:val="60"/>
        </w:numPr>
        <w:spacing w:after="120"/>
        <w:ind w:right="49"/>
        <w:rPr>
          <w:rFonts w:ascii="Montserrat" w:eastAsiaTheme="minorHAnsi" w:hAnsi="Montserrat" w:cstheme="minorBidi"/>
          <w:color w:val="0000FF"/>
          <w:sz w:val="18"/>
          <w:szCs w:val="18"/>
          <w:lang w:val="es-MX" w:eastAsia="en-US"/>
        </w:rPr>
      </w:pPr>
      <w:r w:rsidRPr="00E809DC">
        <w:rPr>
          <w:rFonts w:ascii="Montserrat" w:eastAsiaTheme="minorHAnsi" w:hAnsi="Montserrat" w:cstheme="minorBidi"/>
          <w:color w:val="0000FF"/>
          <w:sz w:val="18"/>
          <w:szCs w:val="18"/>
          <w:lang w:val="es-MX" w:eastAsia="en-US"/>
        </w:rPr>
        <w:t>Apéndice,</w:t>
      </w:r>
      <w:r w:rsidRPr="00E809DC">
        <w:rPr>
          <w:rFonts w:ascii="Montserrat" w:eastAsiaTheme="minorHAnsi" w:hAnsi="Montserrat" w:cstheme="minorBidi"/>
          <w:b/>
          <w:color w:val="0000FF"/>
          <w:sz w:val="18"/>
          <w:szCs w:val="18"/>
          <w:lang w:val="es-MX" w:eastAsia="en-US"/>
        </w:rPr>
        <w:t xml:space="preserve"> B) Pruebas o procesos para la Capa de rodadura tipo CASAA.</w:t>
      </w:r>
      <w:r w:rsidRPr="00E809DC">
        <w:rPr>
          <w:rFonts w:ascii="Montserrat" w:eastAsiaTheme="minorHAnsi" w:hAnsi="Montserrat" w:cstheme="minorBidi"/>
          <w:color w:val="0000FF"/>
          <w:sz w:val="18"/>
          <w:szCs w:val="18"/>
          <w:lang w:val="es-MX" w:eastAsia="en-US"/>
        </w:rPr>
        <w:t xml:space="preserve"> </w:t>
      </w:r>
    </w:p>
    <w:p w14:paraId="4A6A47AD" w14:textId="77777777" w:rsidR="006C79E1" w:rsidRPr="00E809DC" w:rsidRDefault="006C79E1" w:rsidP="005E389D">
      <w:pPr>
        <w:spacing w:after="120" w:line="259" w:lineRule="auto"/>
        <w:jc w:val="both"/>
        <w:rPr>
          <w:rFonts w:ascii="Montserrat" w:eastAsia="Tahoma" w:hAnsi="Montserrat" w:cstheme="minorHAnsi"/>
          <w:bCs/>
          <w:iCs/>
          <w:sz w:val="18"/>
          <w:szCs w:val="18"/>
        </w:rPr>
      </w:pPr>
      <w:r w:rsidRPr="00E809DC">
        <w:rPr>
          <w:rFonts w:ascii="Montserrat" w:eastAsia="Tahoma" w:hAnsi="Montserrat" w:cstheme="minorHAnsi"/>
          <w:bCs/>
          <w:iCs/>
          <w:sz w:val="18"/>
          <w:szCs w:val="18"/>
        </w:rPr>
        <w:t>Nota:</w:t>
      </w:r>
    </w:p>
    <w:p w14:paraId="32695DCA" w14:textId="01D2A8D2" w:rsidR="006C79E1" w:rsidRPr="00745E20" w:rsidRDefault="006C79E1" w:rsidP="005E389D">
      <w:pPr>
        <w:spacing w:after="120" w:line="259" w:lineRule="auto"/>
        <w:jc w:val="both"/>
        <w:rPr>
          <w:rFonts w:ascii="Montserrat" w:eastAsia="Tahoma" w:hAnsi="Montserrat" w:cstheme="minorHAnsi"/>
          <w:bCs/>
          <w:iCs/>
          <w:sz w:val="18"/>
          <w:szCs w:val="18"/>
        </w:rPr>
      </w:pPr>
    </w:p>
    <w:p w14:paraId="0F3FE740" w14:textId="77777777" w:rsidR="006C79E1" w:rsidRPr="00E809DC" w:rsidRDefault="006C79E1" w:rsidP="005E389D">
      <w:pPr>
        <w:pStyle w:val="Prrafodelista"/>
        <w:numPr>
          <w:ilvl w:val="0"/>
          <w:numId w:val="55"/>
        </w:numPr>
        <w:spacing w:after="120" w:line="259" w:lineRule="auto"/>
        <w:rPr>
          <w:rFonts w:ascii="Montserrat" w:eastAsia="Tahoma" w:hAnsi="Montserrat" w:cstheme="minorHAnsi"/>
          <w:bCs/>
          <w:iCs/>
          <w:sz w:val="18"/>
          <w:szCs w:val="18"/>
        </w:rPr>
      </w:pPr>
      <w:r w:rsidRPr="00E809DC">
        <w:rPr>
          <w:rFonts w:ascii="Montserrat" w:eastAsia="Tahoma" w:hAnsi="Montserrat" w:cstheme="minorHAnsi"/>
          <w:bCs/>
          <w:iCs/>
          <w:sz w:val="18"/>
          <w:szCs w:val="18"/>
        </w:rPr>
        <w:t>La empresa de supervisión deberá verificar posterior al suministro y aplicación del SEÑALAMIENTO HORIZONTAL, la retroreflectividad, con equipo adecuado.</w:t>
      </w:r>
    </w:p>
    <w:p w14:paraId="21974610" w14:textId="77777777" w:rsidR="006C79E1" w:rsidRPr="00E809DC" w:rsidRDefault="006C79E1" w:rsidP="005E389D">
      <w:pPr>
        <w:pStyle w:val="Prrafodelista"/>
        <w:spacing w:after="120" w:line="259" w:lineRule="auto"/>
        <w:rPr>
          <w:rFonts w:ascii="Montserrat" w:eastAsia="Tahoma" w:hAnsi="Montserrat" w:cstheme="minorHAnsi"/>
          <w:bCs/>
          <w:iCs/>
          <w:sz w:val="18"/>
          <w:szCs w:val="18"/>
        </w:rPr>
      </w:pPr>
    </w:p>
    <w:p w14:paraId="4367960D" w14:textId="77777777" w:rsidR="006C79E1" w:rsidRPr="00E809DC" w:rsidRDefault="006C79E1" w:rsidP="005E389D">
      <w:pPr>
        <w:pStyle w:val="Prrafodelista"/>
        <w:numPr>
          <w:ilvl w:val="0"/>
          <w:numId w:val="55"/>
        </w:numPr>
        <w:spacing w:after="120" w:line="259" w:lineRule="auto"/>
        <w:rPr>
          <w:rFonts w:ascii="Montserrat" w:eastAsia="Tahoma" w:hAnsi="Montserrat" w:cstheme="minorHAnsi"/>
          <w:bCs/>
          <w:iCs/>
          <w:sz w:val="18"/>
          <w:szCs w:val="18"/>
        </w:rPr>
      </w:pPr>
      <w:r w:rsidRPr="00E809DC">
        <w:rPr>
          <w:rFonts w:ascii="Montserrat" w:eastAsia="Tahoma" w:hAnsi="Montserrat" w:cstheme="minorHAnsi"/>
          <w:bCs/>
          <w:iCs/>
          <w:sz w:val="18"/>
          <w:szCs w:val="18"/>
        </w:rPr>
        <w:t>Por otra parte, la empresa de supervisión, deberá verificar que la homogeneidad de la temperatura de tendido y compactación de las renivelaciones con carpeta asfáltica y microcarpeta, cumplan con las especificaciones técnicas de obra, debiéndose plasmar en una carta de control de temperaturas con evidencia de imágenes de la cámara termográfica infrarroja de última generación, capaz de medir temperaturas de -20° a 500 °C, con una unidad de almacenamiento de 1 TB.</w:t>
      </w:r>
    </w:p>
    <w:p w14:paraId="77F43A13" w14:textId="77777777" w:rsidR="006C79E1" w:rsidRPr="00E809DC" w:rsidRDefault="006C79E1" w:rsidP="005E389D">
      <w:pPr>
        <w:pStyle w:val="Prrafodelista"/>
        <w:spacing w:after="120" w:line="259" w:lineRule="auto"/>
        <w:rPr>
          <w:rFonts w:ascii="Montserrat" w:eastAsia="Tahoma" w:hAnsi="Montserrat" w:cstheme="minorHAnsi"/>
          <w:bCs/>
          <w:iCs/>
          <w:sz w:val="18"/>
          <w:szCs w:val="18"/>
        </w:rPr>
      </w:pPr>
    </w:p>
    <w:p w14:paraId="6F64E46F" w14:textId="77777777" w:rsidR="006C79E1" w:rsidRPr="00E809DC" w:rsidRDefault="006C79E1" w:rsidP="005E389D">
      <w:pPr>
        <w:pStyle w:val="Prrafodelista"/>
        <w:numPr>
          <w:ilvl w:val="0"/>
          <w:numId w:val="55"/>
        </w:numPr>
        <w:spacing w:after="120" w:line="259" w:lineRule="auto"/>
        <w:rPr>
          <w:rFonts w:ascii="Montserrat" w:eastAsia="Tahoma" w:hAnsi="Montserrat" w:cstheme="minorHAnsi"/>
          <w:bCs/>
          <w:iCs/>
          <w:sz w:val="18"/>
          <w:szCs w:val="18"/>
        </w:rPr>
      </w:pPr>
      <w:r w:rsidRPr="00E809DC">
        <w:rPr>
          <w:rFonts w:ascii="Montserrat" w:eastAsia="Tahoma" w:hAnsi="Montserrat" w:cstheme="minorHAnsi"/>
          <w:bCs/>
          <w:iCs/>
          <w:sz w:val="18"/>
          <w:szCs w:val="18"/>
        </w:rPr>
        <w:t>En caso de que no cumplan las secciones con la homogeneidad de la temperatura de tendido y compactación de las renivelaciones con carpeta asfáltica y microcarpeta, deberá informar a la Residencia por parte del Organismo para su inmediata suspensión de los trabajos por la contratista de obra y será motivo de rechazo, por lo que deberá informar a la contratista de obra sobre su corrección y no deberá generar un costo adicional para el Organismo.</w:t>
      </w:r>
    </w:p>
    <w:p w14:paraId="0C9C6825" w14:textId="77777777" w:rsidR="006C79E1" w:rsidRPr="00E809DC" w:rsidRDefault="006C79E1" w:rsidP="005E389D">
      <w:pPr>
        <w:pStyle w:val="Prrafodelista"/>
        <w:spacing w:after="120" w:line="259" w:lineRule="auto"/>
        <w:rPr>
          <w:rFonts w:ascii="Montserrat" w:eastAsia="Tahoma" w:hAnsi="Montserrat" w:cstheme="minorHAnsi"/>
          <w:bCs/>
          <w:iCs/>
          <w:sz w:val="18"/>
          <w:szCs w:val="18"/>
        </w:rPr>
      </w:pPr>
    </w:p>
    <w:p w14:paraId="6754039E" w14:textId="77777777" w:rsidR="006C79E1" w:rsidRPr="00E809DC" w:rsidRDefault="006C79E1" w:rsidP="005E389D">
      <w:pPr>
        <w:pStyle w:val="Prrafodelista"/>
        <w:numPr>
          <w:ilvl w:val="0"/>
          <w:numId w:val="55"/>
        </w:numPr>
        <w:spacing w:after="120" w:line="259" w:lineRule="auto"/>
        <w:rPr>
          <w:rFonts w:ascii="Montserrat" w:eastAsia="Tahoma" w:hAnsi="Montserrat" w:cstheme="minorHAnsi"/>
          <w:bCs/>
          <w:iCs/>
          <w:sz w:val="18"/>
          <w:szCs w:val="18"/>
        </w:rPr>
      </w:pPr>
      <w:r w:rsidRPr="00E809DC">
        <w:rPr>
          <w:rFonts w:ascii="Montserrat" w:eastAsia="Tahoma" w:hAnsi="Montserrat" w:cstheme="minorHAnsi"/>
          <w:bCs/>
          <w:iCs/>
          <w:sz w:val="18"/>
          <w:szCs w:val="18"/>
        </w:rPr>
        <w:t xml:space="preserve">Es importante mencionar que la homogeneidad de la temperatura de la mezcla asfáltica durante el tendido y compactación es de primordial importancia para el posterior comportamiento de la carpeta de rodadura y facilidad de compactación a la temperatura recomendada. Por lo que, la empresa de supervisión deberá tener un estricto control de temperatura, que deberá de tomar en secciones a cada 10 metros, </w:t>
      </w:r>
      <w:r w:rsidRPr="00E809DC">
        <w:rPr>
          <w:rFonts w:ascii="Montserrat" w:hAnsi="Montserrat"/>
          <w:color w:val="1406F6"/>
          <w:sz w:val="18"/>
          <w:szCs w:val="18"/>
        </w:rPr>
        <w:t>verificando que la estación de la muestra incluya</w:t>
      </w:r>
      <w:r>
        <w:rPr>
          <w:rFonts w:ascii="Montserrat" w:hAnsi="Montserrat"/>
          <w:color w:val="1406F6"/>
          <w:sz w:val="18"/>
          <w:szCs w:val="18"/>
        </w:rPr>
        <w:t xml:space="preserve"> un estadístico con</w:t>
      </w:r>
      <w:r w:rsidRPr="00E809DC">
        <w:rPr>
          <w:rFonts w:ascii="Montserrat" w:hAnsi="Montserrat"/>
          <w:color w:val="1406F6"/>
          <w:sz w:val="18"/>
          <w:szCs w:val="18"/>
        </w:rPr>
        <w:t xml:space="preserve"> los rangos mínimo, promedio y máximo, para cada condición (tendido de la mezcla y compactación), y el archivo electrónico de las imágenes</w:t>
      </w:r>
      <w:r>
        <w:rPr>
          <w:rFonts w:ascii="Montserrat" w:hAnsi="Montserrat"/>
          <w:color w:val="1406F6"/>
          <w:sz w:val="18"/>
          <w:szCs w:val="18"/>
        </w:rPr>
        <w:t xml:space="preserve"> referenciadas</w:t>
      </w:r>
      <w:r w:rsidRPr="00E809DC">
        <w:rPr>
          <w:rFonts w:ascii="Montserrat" w:hAnsi="Montserrat"/>
          <w:color w:val="1406F6"/>
          <w:sz w:val="18"/>
          <w:szCs w:val="18"/>
        </w:rPr>
        <w:t xml:space="preserve"> correspondientes.</w:t>
      </w:r>
    </w:p>
    <w:p w14:paraId="1D1BBCBC" w14:textId="77777777" w:rsidR="006C79E1" w:rsidRPr="00E809DC" w:rsidRDefault="006C79E1" w:rsidP="005E389D">
      <w:pPr>
        <w:pStyle w:val="Ttulo3"/>
        <w:numPr>
          <w:ilvl w:val="1"/>
          <w:numId w:val="61"/>
        </w:numPr>
        <w:rPr>
          <w:rFonts w:ascii="Montserrat" w:eastAsia="Tahoma" w:hAnsi="Montserrat"/>
          <w:b/>
          <w:bCs/>
          <w:sz w:val="18"/>
          <w:szCs w:val="18"/>
        </w:rPr>
      </w:pPr>
      <w:bookmarkStart w:id="48" w:name="_Toc94819993"/>
      <w:bookmarkStart w:id="49" w:name="_Toc97300804"/>
      <w:r w:rsidRPr="00E809DC">
        <w:rPr>
          <w:rFonts w:ascii="Montserrat" w:eastAsia="Tahoma" w:hAnsi="Montserrat"/>
          <w:b/>
          <w:bCs/>
          <w:sz w:val="18"/>
          <w:szCs w:val="18"/>
        </w:rPr>
        <w:t>Consideraciones en obra</w:t>
      </w:r>
      <w:bookmarkEnd w:id="48"/>
      <w:bookmarkEnd w:id="49"/>
    </w:p>
    <w:p w14:paraId="4C244732" w14:textId="77777777" w:rsidR="006C79E1" w:rsidRPr="00E809DC" w:rsidRDefault="006C79E1" w:rsidP="005E389D">
      <w:pPr>
        <w:pStyle w:val="Sinespaciado"/>
        <w:jc w:val="both"/>
        <w:rPr>
          <w:rFonts w:ascii="Montserrat" w:hAnsi="Montserrat" w:cstheme="minorHAnsi"/>
          <w:spacing w:val="-3"/>
          <w:sz w:val="18"/>
          <w:szCs w:val="18"/>
          <w:lang w:val="es-MX"/>
        </w:rPr>
      </w:pPr>
      <w:r w:rsidRPr="00E809DC">
        <w:rPr>
          <w:rFonts w:ascii="Montserrat" w:hAnsi="Montserrat" w:cs="Arial"/>
          <w:sz w:val="18"/>
          <w:szCs w:val="18"/>
          <w:lang w:val="es-MX"/>
        </w:rPr>
        <w:t xml:space="preserve">La empresa de supervisión deberá de revisar y verificar detalladamente en cada </w:t>
      </w:r>
      <w:r w:rsidRPr="00E809DC">
        <w:rPr>
          <w:rFonts w:ascii="Montserrat" w:hAnsi="Montserrat" w:cstheme="minorHAnsi"/>
          <w:spacing w:val="-3"/>
          <w:sz w:val="18"/>
          <w:szCs w:val="18"/>
          <w:lang w:val="es-MX"/>
        </w:rPr>
        <w:t>estimación de obra, una copia del Certificado de Calidad de los suministros de asfaltos de cada lote utilizado, en donde se indiquen los valores de referencia y obtenidos en el asfalto, y se haga constar si cumple o no. Así mismo, deberá indicar la cantidad que éste ampara y la factura del mismo, generada por la empresa que suministrará el Cemento asfáltico.</w:t>
      </w:r>
    </w:p>
    <w:p w14:paraId="26CC2D45" w14:textId="77777777" w:rsidR="006C79E1" w:rsidRPr="00E809DC" w:rsidRDefault="006C79E1" w:rsidP="005E389D">
      <w:pPr>
        <w:jc w:val="both"/>
        <w:rPr>
          <w:rFonts w:ascii="Montserrat" w:hAnsi="Montserrat" w:cstheme="minorHAnsi"/>
          <w:spacing w:val="-3"/>
          <w:sz w:val="18"/>
          <w:szCs w:val="18"/>
        </w:rPr>
      </w:pPr>
    </w:p>
    <w:p w14:paraId="01F17D52" w14:textId="77777777" w:rsidR="006C79E1" w:rsidRPr="003827D7" w:rsidRDefault="006C79E1" w:rsidP="005E389D">
      <w:pPr>
        <w:jc w:val="both"/>
        <w:rPr>
          <w:rFonts w:ascii="Montserrat" w:hAnsi="Montserrat" w:cstheme="minorHAnsi"/>
          <w:spacing w:val="-3"/>
          <w:sz w:val="18"/>
          <w:szCs w:val="18"/>
        </w:rPr>
      </w:pPr>
      <w:r w:rsidRPr="003827D7">
        <w:rPr>
          <w:rFonts w:ascii="Montserrat" w:hAnsi="Montserrat" w:cstheme="minorHAnsi"/>
          <w:spacing w:val="-3"/>
          <w:sz w:val="18"/>
          <w:szCs w:val="18"/>
        </w:rPr>
        <w:t xml:space="preserve">Este documento, deberá incluir un </w:t>
      </w:r>
      <w:r w:rsidRPr="003827D7">
        <w:rPr>
          <w:rFonts w:ascii="Montserrat" w:hAnsi="Montserrat" w:cstheme="minorHAnsi"/>
          <w:color w:val="0000FF"/>
          <w:spacing w:val="-3"/>
          <w:sz w:val="18"/>
          <w:szCs w:val="18"/>
        </w:rPr>
        <w:t xml:space="preserve">Código QR </w:t>
      </w:r>
      <w:bookmarkStart w:id="50" w:name="_Hlk93350183"/>
      <w:r w:rsidRPr="003827D7">
        <w:rPr>
          <w:rFonts w:ascii="Montserrat" w:hAnsi="Montserrat" w:cstheme="minorHAnsi"/>
          <w:color w:val="0000FF"/>
          <w:spacing w:val="-3"/>
          <w:sz w:val="18"/>
          <w:szCs w:val="18"/>
        </w:rPr>
        <w:t xml:space="preserve">que permita </w:t>
      </w:r>
      <w:r w:rsidRPr="003827D7">
        <w:rPr>
          <w:rFonts w:ascii="Montserrat" w:hAnsi="Montserrat" w:cstheme="minorHAnsi"/>
          <w:spacing w:val="-3"/>
          <w:sz w:val="18"/>
          <w:szCs w:val="18"/>
        </w:rPr>
        <w:t xml:space="preserve">la </w:t>
      </w:r>
      <w:bookmarkEnd w:id="50"/>
      <w:r w:rsidRPr="003827D7">
        <w:rPr>
          <w:rFonts w:ascii="Montserrat" w:hAnsi="Montserrat" w:cstheme="minorHAnsi"/>
          <w:spacing w:val="-3"/>
          <w:sz w:val="18"/>
          <w:szCs w:val="18"/>
        </w:rPr>
        <w:t>verificación de su autenticidad. Así mismo, deberán incluir la factura generada por la empresa que suministra la emulsión.</w:t>
      </w:r>
    </w:p>
    <w:p w14:paraId="286170AE" w14:textId="77777777" w:rsidR="006C79E1" w:rsidRPr="003827D7" w:rsidRDefault="006C79E1" w:rsidP="005E389D">
      <w:pPr>
        <w:jc w:val="both"/>
        <w:rPr>
          <w:rFonts w:ascii="Montserrat" w:hAnsi="Montserrat" w:cstheme="minorHAnsi"/>
          <w:spacing w:val="-3"/>
          <w:sz w:val="18"/>
          <w:szCs w:val="18"/>
        </w:rPr>
      </w:pPr>
    </w:p>
    <w:p w14:paraId="3D2C9E67" w14:textId="77777777" w:rsidR="006C79E1" w:rsidRPr="003827D7" w:rsidRDefault="006C79E1" w:rsidP="005E389D">
      <w:pPr>
        <w:pStyle w:val="Sinespaciado"/>
        <w:jc w:val="both"/>
        <w:rPr>
          <w:rFonts w:ascii="Montserrat" w:eastAsiaTheme="minorEastAsia" w:hAnsi="Montserrat" w:cs="Arial"/>
          <w:sz w:val="18"/>
          <w:szCs w:val="18"/>
          <w:lang w:val="es-MX"/>
        </w:rPr>
      </w:pPr>
      <w:bookmarkStart w:id="51" w:name="_Hlk93350262"/>
      <w:r w:rsidRPr="003827D7">
        <w:rPr>
          <w:rFonts w:ascii="Montserrat" w:hAnsi="Montserrat" w:cstheme="minorHAnsi"/>
          <w:spacing w:val="-3"/>
          <w:sz w:val="18"/>
          <w:szCs w:val="18"/>
          <w:lang w:val="es-MX"/>
        </w:rPr>
        <w:t xml:space="preserve">La lectura del código </w:t>
      </w:r>
      <w:r w:rsidRPr="003827D7">
        <w:rPr>
          <w:rFonts w:ascii="Montserrat" w:hAnsi="Montserrat" w:cstheme="minorHAnsi"/>
          <w:color w:val="0000FF"/>
          <w:spacing w:val="-3"/>
          <w:sz w:val="18"/>
          <w:szCs w:val="18"/>
          <w:lang w:val="es-MX"/>
        </w:rPr>
        <w:t xml:space="preserve">QR deberá remitir </w:t>
      </w:r>
      <w:r w:rsidRPr="003827D7">
        <w:rPr>
          <w:rFonts w:ascii="Montserrat" w:hAnsi="Montserrat" w:cstheme="minorHAnsi"/>
          <w:spacing w:val="-3"/>
          <w:sz w:val="18"/>
          <w:szCs w:val="18"/>
          <w:lang w:val="es-MX"/>
        </w:rPr>
        <w:t>a una liga de la empresa suministradora en donde pueda revisarse de manera directa el documento y verificar su autenticidad.</w:t>
      </w:r>
    </w:p>
    <w:bookmarkEnd w:id="51"/>
    <w:p w14:paraId="73C5A211" w14:textId="77777777" w:rsidR="006C79E1" w:rsidRPr="003827D7" w:rsidRDefault="006C79E1" w:rsidP="005E389D">
      <w:pPr>
        <w:pStyle w:val="Sinespaciado"/>
        <w:jc w:val="both"/>
        <w:rPr>
          <w:rFonts w:ascii="Montserrat" w:hAnsi="Montserrat" w:cs="Arial"/>
          <w:sz w:val="18"/>
          <w:szCs w:val="18"/>
          <w:lang w:val="es-MX" w:eastAsia="es-ES"/>
        </w:rPr>
      </w:pPr>
    </w:p>
    <w:p w14:paraId="7FE75F68" w14:textId="77777777" w:rsidR="006C79E1" w:rsidRPr="003827D7" w:rsidRDefault="006C79E1" w:rsidP="005E389D">
      <w:pPr>
        <w:spacing w:after="120"/>
        <w:jc w:val="both"/>
        <w:rPr>
          <w:rFonts w:ascii="Montserrat" w:hAnsi="Montserrat" w:cstheme="minorHAnsi"/>
          <w:spacing w:val="-3"/>
          <w:sz w:val="18"/>
          <w:szCs w:val="18"/>
        </w:rPr>
      </w:pPr>
      <w:r w:rsidRPr="003827D7">
        <w:rPr>
          <w:rFonts w:ascii="Montserrat" w:hAnsi="Montserrat" w:cstheme="minorHAnsi"/>
          <w:spacing w:val="-3"/>
          <w:sz w:val="18"/>
          <w:szCs w:val="18"/>
        </w:rPr>
        <w:lastRenderedPageBreak/>
        <w:t>Así mismo, antes de que inicien los trabajos de tendido de las mezclas asfálticas, la empresa de supervisión deberá revisar y verificar, que el diseño de la mezcla que presente la contratista de obra, contenga al menos la siguiente información y que este a su vez sea el óptimo, para ser aprobado:</w:t>
      </w:r>
    </w:p>
    <w:p w14:paraId="6A441516" w14:textId="77777777" w:rsidR="006C79E1" w:rsidRPr="003827D7" w:rsidRDefault="006C79E1" w:rsidP="005E389D">
      <w:pPr>
        <w:pStyle w:val="Prrafodelista"/>
        <w:numPr>
          <w:ilvl w:val="0"/>
          <w:numId w:val="64"/>
        </w:numPr>
        <w:spacing w:after="120"/>
        <w:rPr>
          <w:rFonts w:ascii="Montserrat" w:hAnsi="Montserrat" w:cstheme="minorHAnsi"/>
          <w:color w:val="0610F7"/>
          <w:spacing w:val="-3"/>
          <w:sz w:val="18"/>
          <w:szCs w:val="18"/>
        </w:rPr>
      </w:pPr>
      <w:r w:rsidRPr="003827D7">
        <w:rPr>
          <w:rFonts w:ascii="Montserrat" w:hAnsi="Montserrat" w:cstheme="minorHAnsi"/>
          <w:color w:val="0610F7"/>
          <w:spacing w:val="-3"/>
          <w:sz w:val="18"/>
          <w:szCs w:val="18"/>
        </w:rPr>
        <w:t>El contratista de obra, en un plazo de al menos 15 días naturales antes de iniciar los trabajos de tendido de la mezcla asfáltica, presentará el diseño óptimo de la mezcla que pretenda emplear de manera paralela a la supervisión externa, Residencia por parte del Organismo y a la Gerencia de Proyectos y Nuevas tecnologías para su revisión.</w:t>
      </w:r>
    </w:p>
    <w:p w14:paraId="50E9D405" w14:textId="77777777" w:rsidR="006C79E1" w:rsidRPr="003827D7" w:rsidRDefault="006C79E1" w:rsidP="005E389D">
      <w:pPr>
        <w:pStyle w:val="Prrafodelista"/>
        <w:spacing w:after="120"/>
        <w:ind w:left="567"/>
        <w:rPr>
          <w:rFonts w:ascii="Montserrat" w:hAnsi="Montserrat" w:cstheme="minorHAnsi"/>
          <w:color w:val="0610F7"/>
          <w:spacing w:val="-3"/>
          <w:sz w:val="18"/>
          <w:szCs w:val="18"/>
        </w:rPr>
      </w:pPr>
    </w:p>
    <w:p w14:paraId="3577944A" w14:textId="77777777" w:rsidR="006C79E1" w:rsidRPr="003827D7" w:rsidRDefault="006C79E1" w:rsidP="005E389D">
      <w:pPr>
        <w:pStyle w:val="Prrafodelista"/>
        <w:numPr>
          <w:ilvl w:val="0"/>
          <w:numId w:val="63"/>
        </w:numPr>
        <w:spacing w:after="120"/>
        <w:rPr>
          <w:rFonts w:ascii="Montserrat" w:hAnsi="Montserrat" w:cstheme="minorHAnsi"/>
          <w:color w:val="0610F7"/>
          <w:spacing w:val="-3"/>
          <w:sz w:val="18"/>
          <w:szCs w:val="18"/>
        </w:rPr>
      </w:pPr>
      <w:r w:rsidRPr="003827D7">
        <w:rPr>
          <w:rFonts w:ascii="Montserrat" w:hAnsi="Montserrat" w:cstheme="minorHAnsi"/>
          <w:color w:val="0610F7"/>
          <w:spacing w:val="-3"/>
          <w:sz w:val="18"/>
          <w:szCs w:val="18"/>
        </w:rPr>
        <w:t xml:space="preserve">En un plazo no mayor a 3 días naturales a la recepción del diseño de la mezcla óptimo, la supervisión externa en conjunto con la residencia, deberán revisar, emitir su resolución y en su caso la </w:t>
      </w:r>
      <w:r w:rsidRPr="003827D7">
        <w:rPr>
          <w:rFonts w:ascii="Montserrat" w:hAnsi="Montserrat" w:cstheme="minorHAnsi"/>
          <w:b/>
          <w:color w:val="0610F7"/>
          <w:spacing w:val="-3"/>
          <w:sz w:val="18"/>
          <w:szCs w:val="18"/>
        </w:rPr>
        <w:t xml:space="preserve">validación </w:t>
      </w:r>
      <w:r w:rsidRPr="003827D7">
        <w:rPr>
          <w:rFonts w:ascii="Montserrat" w:hAnsi="Montserrat" w:cstheme="minorHAnsi"/>
          <w:bCs/>
          <w:color w:val="0610F7"/>
          <w:spacing w:val="-3"/>
          <w:sz w:val="18"/>
          <w:szCs w:val="18"/>
        </w:rPr>
        <w:t xml:space="preserve">y </w:t>
      </w:r>
      <w:r w:rsidRPr="003827D7">
        <w:rPr>
          <w:rFonts w:ascii="Montserrat" w:hAnsi="Montserrat" w:cstheme="minorHAnsi"/>
          <w:b/>
          <w:color w:val="0610F7"/>
          <w:spacing w:val="-3"/>
          <w:sz w:val="18"/>
          <w:szCs w:val="18"/>
        </w:rPr>
        <w:t xml:space="preserve">autorización </w:t>
      </w:r>
      <w:r w:rsidRPr="003827D7">
        <w:rPr>
          <w:rFonts w:ascii="Montserrat" w:hAnsi="Montserrat" w:cstheme="minorHAnsi"/>
          <w:color w:val="0610F7"/>
          <w:spacing w:val="-3"/>
          <w:sz w:val="18"/>
          <w:szCs w:val="18"/>
        </w:rPr>
        <w:t>del diseño respectivamente.</w:t>
      </w:r>
    </w:p>
    <w:p w14:paraId="4780B7DE" w14:textId="77777777" w:rsidR="006C79E1" w:rsidRPr="003827D7" w:rsidRDefault="006C79E1" w:rsidP="005E389D">
      <w:pPr>
        <w:pStyle w:val="Prrafodelista"/>
        <w:spacing w:after="120"/>
        <w:ind w:left="927"/>
        <w:rPr>
          <w:rFonts w:ascii="Montserrat" w:hAnsi="Montserrat" w:cstheme="minorHAnsi"/>
          <w:color w:val="0610F7"/>
          <w:spacing w:val="-3"/>
          <w:sz w:val="18"/>
          <w:szCs w:val="18"/>
        </w:rPr>
      </w:pPr>
    </w:p>
    <w:p w14:paraId="301AA973" w14:textId="77777777" w:rsidR="006C79E1" w:rsidRPr="003827D7" w:rsidRDefault="006C79E1" w:rsidP="005E389D">
      <w:pPr>
        <w:pStyle w:val="Prrafodelista"/>
        <w:numPr>
          <w:ilvl w:val="0"/>
          <w:numId w:val="63"/>
        </w:numPr>
        <w:spacing w:after="120"/>
        <w:rPr>
          <w:rFonts w:ascii="Montserrat" w:hAnsi="Montserrat" w:cstheme="minorHAnsi"/>
          <w:color w:val="0610F7"/>
          <w:spacing w:val="-3"/>
          <w:sz w:val="18"/>
          <w:szCs w:val="18"/>
        </w:rPr>
      </w:pPr>
      <w:r w:rsidRPr="003827D7">
        <w:rPr>
          <w:rFonts w:ascii="Montserrat" w:hAnsi="Montserrat" w:cstheme="minorHAnsi"/>
          <w:color w:val="0610F7"/>
          <w:spacing w:val="-3"/>
          <w:sz w:val="18"/>
          <w:szCs w:val="18"/>
        </w:rPr>
        <w:t xml:space="preserve">En un plazo no mayor a 3 días hábiles a la recepción del diseño de la mezcla óptimo, la Gerencia de Proyectos y Nuevas Tecnologías, deberá revisar, emitir su resolución y en su caso la </w:t>
      </w:r>
      <w:r w:rsidRPr="003827D7">
        <w:rPr>
          <w:rFonts w:ascii="Montserrat" w:hAnsi="Montserrat" w:cstheme="minorHAnsi"/>
          <w:b/>
          <w:color w:val="0610F7"/>
          <w:spacing w:val="-3"/>
          <w:sz w:val="18"/>
          <w:szCs w:val="18"/>
        </w:rPr>
        <w:t xml:space="preserve">No Objeción </w:t>
      </w:r>
      <w:r w:rsidRPr="003827D7">
        <w:rPr>
          <w:rFonts w:ascii="Montserrat" w:hAnsi="Montserrat" w:cstheme="minorHAnsi"/>
          <w:color w:val="0610F7"/>
          <w:spacing w:val="-3"/>
          <w:sz w:val="18"/>
          <w:szCs w:val="18"/>
        </w:rPr>
        <w:t>del diseño.</w:t>
      </w:r>
    </w:p>
    <w:p w14:paraId="09E3668A" w14:textId="77777777" w:rsidR="006C79E1" w:rsidRPr="003827D7" w:rsidRDefault="006C79E1" w:rsidP="005E389D">
      <w:pPr>
        <w:pStyle w:val="Prrafodelista"/>
        <w:numPr>
          <w:ilvl w:val="0"/>
          <w:numId w:val="64"/>
        </w:numPr>
        <w:spacing w:after="120"/>
        <w:rPr>
          <w:rFonts w:ascii="Montserrat" w:hAnsi="Montserrat" w:cstheme="minorHAnsi"/>
          <w:color w:val="FF0000"/>
          <w:spacing w:val="-3"/>
          <w:sz w:val="18"/>
          <w:szCs w:val="18"/>
        </w:rPr>
      </w:pPr>
      <w:r w:rsidRPr="003827D7">
        <w:rPr>
          <w:rFonts w:ascii="Montserrat" w:hAnsi="Montserrat" w:cstheme="minorHAnsi"/>
          <w:color w:val="0000FF"/>
          <w:spacing w:val="-3"/>
          <w:sz w:val="18"/>
          <w:szCs w:val="18"/>
        </w:rPr>
        <w:t xml:space="preserve">La información que debe verificar que se acompañe en la entrega del diseño óptimo </w:t>
      </w:r>
      <w:r w:rsidRPr="003827D7">
        <w:rPr>
          <w:rFonts w:ascii="Montserrat" w:hAnsi="Montserrat" w:cstheme="minorHAnsi"/>
          <w:spacing w:val="-3"/>
          <w:sz w:val="18"/>
          <w:szCs w:val="18"/>
        </w:rPr>
        <w:t xml:space="preserve">de las mezclas asfálticas para su revisión, </w:t>
      </w:r>
      <w:r w:rsidRPr="003827D7">
        <w:rPr>
          <w:rFonts w:ascii="Montserrat" w:hAnsi="Montserrat" w:cstheme="minorHAnsi"/>
          <w:b/>
          <w:spacing w:val="-3"/>
          <w:sz w:val="18"/>
          <w:szCs w:val="18"/>
        </w:rPr>
        <w:t xml:space="preserve">validación, autorización y </w:t>
      </w:r>
      <w:r w:rsidRPr="003827D7">
        <w:rPr>
          <w:rFonts w:ascii="Montserrat" w:hAnsi="Montserrat" w:cstheme="minorHAnsi"/>
          <w:b/>
          <w:color w:val="0000FF"/>
          <w:spacing w:val="-3"/>
          <w:sz w:val="18"/>
          <w:szCs w:val="18"/>
        </w:rPr>
        <w:t>No Objeción</w:t>
      </w:r>
      <w:r w:rsidRPr="003827D7">
        <w:rPr>
          <w:rFonts w:ascii="Montserrat" w:hAnsi="Montserrat" w:cstheme="minorHAnsi"/>
          <w:b/>
          <w:spacing w:val="-3"/>
          <w:sz w:val="18"/>
          <w:szCs w:val="18"/>
        </w:rPr>
        <w:t>,</w:t>
      </w:r>
      <w:r w:rsidRPr="003827D7">
        <w:rPr>
          <w:rFonts w:ascii="Montserrat" w:hAnsi="Montserrat" w:cstheme="minorHAnsi"/>
          <w:spacing w:val="-3"/>
          <w:sz w:val="18"/>
          <w:szCs w:val="18"/>
        </w:rPr>
        <w:t xml:space="preserve"> será la siguiente</w:t>
      </w:r>
      <w:r w:rsidRPr="003827D7">
        <w:rPr>
          <w:rFonts w:ascii="Montserrat" w:hAnsi="Montserrat" w:cstheme="minorHAnsi"/>
          <w:color w:val="FF0000"/>
          <w:spacing w:val="-3"/>
          <w:sz w:val="18"/>
          <w:szCs w:val="18"/>
        </w:rPr>
        <w:t>:</w:t>
      </w:r>
    </w:p>
    <w:p w14:paraId="73E173BA" w14:textId="77777777" w:rsidR="006C79E1" w:rsidRPr="00FC55CB" w:rsidRDefault="006C79E1" w:rsidP="005E389D">
      <w:pPr>
        <w:pStyle w:val="Prrafodelista"/>
        <w:spacing w:after="120"/>
        <w:ind w:left="567"/>
        <w:rPr>
          <w:rFonts w:ascii="Montserrat" w:hAnsi="Montserrat" w:cstheme="minorHAnsi"/>
          <w:spacing w:val="-3"/>
          <w:sz w:val="18"/>
          <w:szCs w:val="18"/>
        </w:rPr>
      </w:pPr>
    </w:p>
    <w:p w14:paraId="2B219E3B" w14:textId="77777777" w:rsidR="006C79E1" w:rsidRPr="00FC55CB" w:rsidRDefault="006C79E1" w:rsidP="005E389D">
      <w:pPr>
        <w:pStyle w:val="Prrafodelista"/>
        <w:numPr>
          <w:ilvl w:val="0"/>
          <w:numId w:val="62"/>
        </w:numPr>
        <w:spacing w:after="120"/>
        <w:ind w:left="1134"/>
        <w:rPr>
          <w:rFonts w:ascii="Montserrat" w:hAnsi="Montserrat" w:cstheme="minorHAnsi"/>
          <w:color w:val="0000FF"/>
          <w:spacing w:val="-3"/>
          <w:sz w:val="18"/>
          <w:szCs w:val="18"/>
        </w:rPr>
      </w:pPr>
      <w:r w:rsidRPr="00FC55CB">
        <w:rPr>
          <w:rFonts w:ascii="Montserrat" w:hAnsi="Montserrat" w:cstheme="minorHAnsi"/>
          <w:spacing w:val="-3"/>
          <w:sz w:val="18"/>
          <w:szCs w:val="18"/>
        </w:rPr>
        <w:t>Ensayes de laboratorio de todas y cada una de las pruebas relacionadas con el diseño, los cuales deberán ser incluidas en el formato que entregará CAPUFE al licitante ganador de la obra.</w:t>
      </w:r>
    </w:p>
    <w:p w14:paraId="43C01A6B" w14:textId="77777777" w:rsidR="006C79E1" w:rsidRPr="00FC55CB" w:rsidRDefault="006C79E1" w:rsidP="005E389D">
      <w:pPr>
        <w:pStyle w:val="Prrafodelista"/>
        <w:numPr>
          <w:ilvl w:val="0"/>
          <w:numId w:val="62"/>
        </w:numPr>
        <w:spacing w:after="120"/>
        <w:ind w:left="1134"/>
        <w:rPr>
          <w:rFonts w:ascii="Montserrat" w:hAnsi="Montserrat" w:cstheme="minorHAnsi"/>
          <w:spacing w:val="-3"/>
          <w:sz w:val="18"/>
          <w:szCs w:val="18"/>
        </w:rPr>
      </w:pPr>
      <w:r w:rsidRPr="00FC55CB">
        <w:rPr>
          <w:rFonts w:ascii="Montserrat" w:hAnsi="Montserrat" w:cstheme="minorHAnsi"/>
          <w:spacing w:val="-3"/>
          <w:sz w:val="18"/>
          <w:szCs w:val="18"/>
        </w:rPr>
        <w:t>Documentos de trabajo del laboratorio.</w:t>
      </w:r>
    </w:p>
    <w:p w14:paraId="3BC264AC" w14:textId="77777777" w:rsidR="006C79E1" w:rsidRPr="0014066E" w:rsidRDefault="006C79E1" w:rsidP="005E389D">
      <w:pPr>
        <w:pStyle w:val="Prrafodelista"/>
        <w:numPr>
          <w:ilvl w:val="0"/>
          <w:numId w:val="62"/>
        </w:numPr>
        <w:spacing w:after="120"/>
        <w:ind w:left="1134"/>
        <w:rPr>
          <w:rFonts w:ascii="Montserrat" w:hAnsi="Montserrat" w:cstheme="minorHAnsi"/>
          <w:spacing w:val="-3"/>
          <w:sz w:val="18"/>
          <w:szCs w:val="18"/>
        </w:rPr>
      </w:pPr>
      <w:r w:rsidRPr="00FC55CB">
        <w:rPr>
          <w:rFonts w:ascii="Montserrat" w:hAnsi="Montserrat" w:cstheme="minorHAnsi"/>
          <w:spacing w:val="-3"/>
          <w:sz w:val="18"/>
          <w:szCs w:val="18"/>
        </w:rPr>
        <w:t xml:space="preserve">Presentar de manera explícita los valores de granulometría optima, tipo de asfalto, contenido de </w:t>
      </w:r>
      <w:r w:rsidRPr="0014066E">
        <w:rPr>
          <w:rFonts w:ascii="Montserrat" w:hAnsi="Montserrat" w:cstheme="minorHAnsi"/>
          <w:spacing w:val="-3"/>
          <w:sz w:val="18"/>
          <w:szCs w:val="18"/>
        </w:rPr>
        <w:t xml:space="preserve">asfalto en porcentaje y en kilos respectivamente, resultados </w:t>
      </w:r>
      <w:r w:rsidRPr="0014066E">
        <w:rPr>
          <w:rFonts w:ascii="Montserrat" w:hAnsi="Montserrat" w:cstheme="minorHAnsi"/>
          <w:color w:val="1406F6"/>
          <w:spacing w:val="-3"/>
          <w:sz w:val="18"/>
          <w:szCs w:val="18"/>
        </w:rPr>
        <w:t>de escurrimiento y TSR</w:t>
      </w:r>
      <w:r w:rsidRPr="0014066E">
        <w:rPr>
          <w:rFonts w:ascii="Montserrat" w:hAnsi="Montserrat" w:cstheme="minorHAnsi"/>
          <w:spacing w:val="-3"/>
          <w:sz w:val="18"/>
          <w:szCs w:val="18"/>
        </w:rPr>
        <w:t>.</w:t>
      </w:r>
    </w:p>
    <w:p w14:paraId="2B9CE03F" w14:textId="77777777" w:rsidR="006C79E1" w:rsidRPr="0014066E" w:rsidRDefault="006C79E1" w:rsidP="005E389D">
      <w:pPr>
        <w:pStyle w:val="Prrafodelista"/>
        <w:numPr>
          <w:ilvl w:val="0"/>
          <w:numId w:val="62"/>
        </w:numPr>
        <w:spacing w:after="120"/>
        <w:ind w:left="1134"/>
        <w:rPr>
          <w:rFonts w:ascii="Montserrat" w:hAnsi="Montserrat" w:cstheme="minorHAnsi"/>
          <w:color w:val="0000FF"/>
          <w:spacing w:val="-3"/>
          <w:sz w:val="18"/>
          <w:szCs w:val="18"/>
        </w:rPr>
      </w:pPr>
      <w:r w:rsidRPr="0014066E">
        <w:rPr>
          <w:rFonts w:ascii="Montserrat" w:hAnsi="Montserrat" w:cstheme="minorHAnsi"/>
          <w:color w:val="0000FF"/>
          <w:spacing w:val="-3"/>
          <w:sz w:val="18"/>
          <w:szCs w:val="18"/>
        </w:rPr>
        <w:t>Se encuentre debidamente requisitada, la información solicitada en versión editable y formato PDF.</w:t>
      </w:r>
    </w:p>
    <w:p w14:paraId="3C53887C" w14:textId="77777777" w:rsidR="006C79E1" w:rsidRPr="0014066E" w:rsidRDefault="006C79E1" w:rsidP="005E389D">
      <w:pPr>
        <w:pStyle w:val="Prrafodelista"/>
        <w:spacing w:after="120"/>
        <w:ind w:left="567"/>
        <w:rPr>
          <w:rFonts w:ascii="Montserrat" w:hAnsi="Montserrat" w:cstheme="minorHAnsi"/>
          <w:spacing w:val="-3"/>
          <w:sz w:val="18"/>
          <w:szCs w:val="18"/>
        </w:rPr>
      </w:pPr>
    </w:p>
    <w:p w14:paraId="6BA7CE57" w14:textId="77777777" w:rsidR="006C79E1" w:rsidRPr="0014066E" w:rsidRDefault="006C79E1" w:rsidP="005E389D">
      <w:pPr>
        <w:pStyle w:val="Prrafodelista"/>
        <w:numPr>
          <w:ilvl w:val="0"/>
          <w:numId w:val="64"/>
        </w:numPr>
        <w:spacing w:after="120"/>
        <w:rPr>
          <w:rFonts w:ascii="Montserrat" w:hAnsi="Montserrat" w:cstheme="minorHAnsi"/>
          <w:color w:val="0000FF"/>
          <w:spacing w:val="-3"/>
          <w:sz w:val="18"/>
          <w:szCs w:val="18"/>
        </w:rPr>
      </w:pPr>
      <w:r w:rsidRPr="0014066E">
        <w:rPr>
          <w:rFonts w:ascii="Montserrat" w:hAnsi="Montserrat" w:cstheme="minorHAnsi"/>
          <w:color w:val="0000FF"/>
          <w:spacing w:val="-3"/>
          <w:sz w:val="18"/>
          <w:szCs w:val="18"/>
        </w:rPr>
        <w:t xml:space="preserve">La empresa de supervisión deberá informar a la contratista de obra, que deberá considerar los tiempos necesarios para la </w:t>
      </w:r>
      <w:r w:rsidRPr="0014066E">
        <w:rPr>
          <w:rFonts w:ascii="Montserrat" w:hAnsi="Montserrat" w:cstheme="minorHAnsi"/>
          <w:b/>
          <w:color w:val="0000FF"/>
          <w:spacing w:val="-3"/>
          <w:sz w:val="18"/>
          <w:szCs w:val="18"/>
        </w:rPr>
        <w:t>No Objeción</w:t>
      </w:r>
      <w:r w:rsidRPr="0014066E">
        <w:rPr>
          <w:rFonts w:ascii="Montserrat" w:hAnsi="Montserrat" w:cstheme="minorHAnsi"/>
          <w:color w:val="0000FF"/>
          <w:spacing w:val="-3"/>
          <w:sz w:val="18"/>
          <w:szCs w:val="18"/>
        </w:rPr>
        <w:t xml:space="preserve"> de su diseño óptimo final. Los atrasos en el programa de ejecución de los trabajos, que por este motivo se ocasionan serán imputables al Contratista de obra.</w:t>
      </w:r>
    </w:p>
    <w:p w14:paraId="1FA3E2E2" w14:textId="77777777" w:rsidR="006C79E1" w:rsidRPr="0014066E" w:rsidRDefault="006C79E1" w:rsidP="005E389D">
      <w:pPr>
        <w:pStyle w:val="Prrafodelista"/>
        <w:spacing w:after="120"/>
        <w:ind w:left="567"/>
        <w:rPr>
          <w:rFonts w:ascii="Montserrat" w:hAnsi="Montserrat" w:cstheme="minorHAnsi"/>
          <w:spacing w:val="-3"/>
          <w:sz w:val="18"/>
          <w:szCs w:val="18"/>
        </w:rPr>
      </w:pPr>
    </w:p>
    <w:p w14:paraId="6D43B491" w14:textId="77777777" w:rsidR="006C79E1" w:rsidRPr="0014066E" w:rsidRDefault="006C79E1" w:rsidP="005E389D">
      <w:pPr>
        <w:pStyle w:val="Prrafodelista"/>
        <w:numPr>
          <w:ilvl w:val="0"/>
          <w:numId w:val="64"/>
        </w:numPr>
        <w:spacing w:after="120"/>
        <w:rPr>
          <w:rFonts w:ascii="Montserrat" w:hAnsi="Montserrat" w:cstheme="minorHAnsi"/>
          <w:color w:val="0000FF"/>
          <w:spacing w:val="-3"/>
          <w:sz w:val="18"/>
          <w:szCs w:val="18"/>
        </w:rPr>
      </w:pPr>
      <w:r w:rsidRPr="0014066E">
        <w:rPr>
          <w:rFonts w:ascii="Montserrat" w:hAnsi="Montserrat" w:cstheme="minorHAnsi"/>
          <w:color w:val="0000FF"/>
          <w:spacing w:val="-3"/>
          <w:sz w:val="18"/>
          <w:szCs w:val="18"/>
        </w:rPr>
        <w:t xml:space="preserve">La empresa de supervisión, no deberá permitir que la contratista de obra, inicie los trabajos de tendido de la mezcla sin que haya tenido la </w:t>
      </w:r>
      <w:r w:rsidRPr="0014066E">
        <w:rPr>
          <w:rFonts w:ascii="Montserrat" w:hAnsi="Montserrat" w:cstheme="minorHAnsi"/>
          <w:b/>
          <w:color w:val="0000FF"/>
          <w:spacing w:val="-3"/>
          <w:sz w:val="18"/>
          <w:szCs w:val="18"/>
        </w:rPr>
        <w:t>No Objeción</w:t>
      </w:r>
      <w:r w:rsidRPr="0014066E">
        <w:rPr>
          <w:rFonts w:ascii="Montserrat" w:hAnsi="Montserrat" w:cstheme="minorHAnsi"/>
          <w:color w:val="0000FF"/>
          <w:spacing w:val="-3"/>
          <w:sz w:val="18"/>
          <w:szCs w:val="18"/>
        </w:rPr>
        <w:t xml:space="preserve"> por escrito del diseño óptimo final de la mezcla asfáltica por parte de la Gerencia de Proyectos y Nuevas Tecnologías y que a su vez se cumpla con los ajustes autorizados en el tramo de prueba que serán aplicados al proceso de obra final.</w:t>
      </w:r>
    </w:p>
    <w:p w14:paraId="59730EEB" w14:textId="77777777" w:rsidR="006C79E1" w:rsidRPr="00E809DC" w:rsidRDefault="006C79E1" w:rsidP="005E389D">
      <w:pPr>
        <w:jc w:val="both"/>
        <w:rPr>
          <w:rFonts w:ascii="Montserrat" w:eastAsia="Tahoma" w:hAnsi="Montserrat" w:cstheme="minorHAnsi"/>
          <w:color w:val="0610F7"/>
          <w:sz w:val="18"/>
          <w:szCs w:val="18"/>
          <w:highlight w:val="yellow"/>
        </w:rPr>
      </w:pPr>
    </w:p>
    <w:p w14:paraId="63442CDD" w14:textId="4E4CFB52" w:rsidR="00745E20" w:rsidRPr="00467186" w:rsidRDefault="00745E20" w:rsidP="005E389D">
      <w:pPr>
        <w:jc w:val="both"/>
        <w:rPr>
          <w:rFonts w:ascii="Montserrat" w:eastAsia="Tahoma" w:hAnsi="Montserrat" w:cstheme="minorHAnsi"/>
          <w:color w:val="0610F7"/>
          <w:sz w:val="18"/>
          <w:szCs w:val="18"/>
        </w:rPr>
      </w:pPr>
      <w:r w:rsidRPr="00467186">
        <w:rPr>
          <w:rFonts w:ascii="Montserrat" w:eastAsia="Tahoma" w:hAnsi="Montserrat" w:cstheme="minorHAnsi"/>
          <w:color w:val="0610F7"/>
          <w:sz w:val="18"/>
          <w:szCs w:val="18"/>
        </w:rPr>
        <w:t xml:space="preserve">Por otra parte, la empresa de supervisión revisará y verificará que el o los tramos de prueba se ejecuten conforme a lo indicado en la especificación complementaria de obra C.G.20. TRAMO DE PRUEBA, así mismo revisará el documento técnico proporcionado por la contratista de obra, en el que contenga un reporte con la metodología </w:t>
      </w:r>
      <w:r w:rsidRPr="00467186">
        <w:rPr>
          <w:rFonts w:ascii="Montserrat" w:eastAsia="Tahoma" w:hAnsi="Montserrat" w:cstheme="minorHAnsi"/>
          <w:color w:val="0610F7"/>
          <w:sz w:val="18"/>
          <w:szCs w:val="18"/>
        </w:rPr>
        <w:lastRenderedPageBreak/>
        <w:t>realizada en la ejecución del o los tramos de prueba, las premisas de las especificaciones particulares de obra, los ajustes en su caso que realizo en el proceso, los resultados obtenidos y conclusiones correspondientes.</w:t>
      </w:r>
    </w:p>
    <w:p w14:paraId="497A019C" w14:textId="77777777" w:rsidR="00745E20" w:rsidRPr="00467186" w:rsidRDefault="00745E20" w:rsidP="005E389D">
      <w:pPr>
        <w:jc w:val="both"/>
        <w:rPr>
          <w:rFonts w:ascii="Montserrat" w:eastAsia="Tahoma" w:hAnsi="Montserrat" w:cstheme="minorHAnsi"/>
          <w:color w:val="0610F7"/>
          <w:sz w:val="18"/>
          <w:szCs w:val="18"/>
        </w:rPr>
      </w:pPr>
    </w:p>
    <w:p w14:paraId="2BE7D952" w14:textId="49A35EFF" w:rsidR="00131236" w:rsidRDefault="00745E20" w:rsidP="005E389D">
      <w:pPr>
        <w:pStyle w:val="Prrafodelista"/>
        <w:numPr>
          <w:ilvl w:val="0"/>
          <w:numId w:val="65"/>
        </w:numPr>
        <w:rPr>
          <w:rFonts w:ascii="Montserrat" w:eastAsia="Tahoma" w:hAnsi="Montserrat" w:cstheme="minorHAnsi"/>
          <w:color w:val="0610F7"/>
          <w:sz w:val="18"/>
          <w:szCs w:val="18"/>
        </w:rPr>
      </w:pPr>
      <w:r w:rsidRPr="00467186">
        <w:rPr>
          <w:rFonts w:ascii="Montserrat" w:eastAsia="Tahoma" w:hAnsi="Montserrat" w:cstheme="minorHAnsi"/>
          <w:color w:val="0610F7"/>
          <w:sz w:val="18"/>
          <w:szCs w:val="18"/>
        </w:rPr>
        <w:t>Este documento técnico, deberá revisarlo en un plazo no mayor a 3 días naturales posteriores a la conclusión del tramo de prueba, para su revisión, emitir su resolución</w:t>
      </w:r>
      <w:r w:rsidR="00131236">
        <w:rPr>
          <w:rFonts w:ascii="Montserrat" w:eastAsia="Tahoma" w:hAnsi="Montserrat" w:cstheme="minorHAnsi"/>
          <w:color w:val="0610F7"/>
          <w:sz w:val="18"/>
          <w:szCs w:val="18"/>
        </w:rPr>
        <w:t>,</w:t>
      </w:r>
      <w:r w:rsidRPr="00467186">
        <w:rPr>
          <w:rFonts w:ascii="Montserrat" w:eastAsia="Tahoma" w:hAnsi="Montserrat" w:cstheme="minorHAnsi"/>
          <w:color w:val="0610F7"/>
          <w:sz w:val="18"/>
          <w:szCs w:val="18"/>
        </w:rPr>
        <w:t xml:space="preserve"> en su caso la validación</w:t>
      </w:r>
      <w:r w:rsidR="00CF4C7C">
        <w:rPr>
          <w:rFonts w:ascii="Montserrat" w:eastAsia="Tahoma" w:hAnsi="Montserrat" w:cstheme="minorHAnsi"/>
          <w:color w:val="0610F7"/>
          <w:sz w:val="18"/>
          <w:szCs w:val="18"/>
        </w:rPr>
        <w:t>.</w:t>
      </w:r>
    </w:p>
    <w:p w14:paraId="1B8043BE" w14:textId="77777777" w:rsidR="00CF4C7C" w:rsidRDefault="00CF4C7C" w:rsidP="005E389D">
      <w:pPr>
        <w:pStyle w:val="Prrafodelista"/>
        <w:rPr>
          <w:rFonts w:ascii="Montserrat" w:eastAsia="Tahoma" w:hAnsi="Montserrat" w:cstheme="minorHAnsi"/>
          <w:color w:val="0610F7"/>
          <w:sz w:val="18"/>
          <w:szCs w:val="18"/>
        </w:rPr>
      </w:pPr>
    </w:p>
    <w:p w14:paraId="25F08ABF" w14:textId="72D9681A" w:rsidR="006C79E1" w:rsidRPr="0014066E" w:rsidRDefault="00131236" w:rsidP="005E389D">
      <w:pPr>
        <w:pStyle w:val="Prrafodelista"/>
        <w:numPr>
          <w:ilvl w:val="0"/>
          <w:numId w:val="65"/>
        </w:numPr>
        <w:rPr>
          <w:rFonts w:ascii="Montserrat" w:eastAsia="Tahoma" w:hAnsi="Montserrat" w:cstheme="minorHAnsi"/>
          <w:color w:val="0610F7"/>
          <w:sz w:val="18"/>
          <w:szCs w:val="18"/>
        </w:rPr>
      </w:pPr>
      <w:r w:rsidRPr="0014066E">
        <w:rPr>
          <w:rFonts w:ascii="Montserrat" w:eastAsia="Tahoma" w:hAnsi="Montserrat" w:cstheme="minorHAnsi"/>
          <w:color w:val="0610F7"/>
          <w:sz w:val="18"/>
          <w:szCs w:val="18"/>
        </w:rPr>
        <w:t>L</w:t>
      </w:r>
      <w:r w:rsidR="006C79E1" w:rsidRPr="0014066E">
        <w:rPr>
          <w:rFonts w:ascii="Montserrat" w:eastAsia="Tahoma" w:hAnsi="Montserrat" w:cstheme="minorHAnsi"/>
          <w:color w:val="0610F7"/>
          <w:sz w:val="18"/>
          <w:szCs w:val="18"/>
        </w:rPr>
        <w:t xml:space="preserve">a Gerencia de Proyectos y Nuevas Tecnologías, deberá revisar, emitir su resolución y en su caso la </w:t>
      </w:r>
      <w:r w:rsidR="006C79E1" w:rsidRPr="0014066E">
        <w:rPr>
          <w:rFonts w:ascii="Montserrat" w:eastAsia="Tahoma" w:hAnsi="Montserrat" w:cstheme="minorHAnsi"/>
          <w:b/>
          <w:bCs/>
          <w:color w:val="0610F7"/>
          <w:sz w:val="18"/>
          <w:szCs w:val="18"/>
        </w:rPr>
        <w:t>No Objeción</w:t>
      </w:r>
      <w:r w:rsidR="006C79E1" w:rsidRPr="0014066E">
        <w:rPr>
          <w:rFonts w:ascii="Montserrat" w:eastAsia="Tahoma" w:hAnsi="Montserrat" w:cstheme="minorHAnsi"/>
          <w:color w:val="0610F7"/>
          <w:sz w:val="18"/>
          <w:szCs w:val="18"/>
        </w:rPr>
        <w:t xml:space="preserve"> del documento técnico.</w:t>
      </w:r>
      <w:r w:rsidRPr="0014066E">
        <w:rPr>
          <w:rFonts w:ascii="Montserrat" w:eastAsia="Tahoma" w:hAnsi="Montserrat" w:cstheme="minorHAnsi"/>
          <w:color w:val="0610F7"/>
          <w:sz w:val="18"/>
          <w:szCs w:val="18"/>
        </w:rPr>
        <w:t xml:space="preserve"> </w:t>
      </w:r>
      <w:r w:rsidR="006C79E1" w:rsidRPr="0014066E">
        <w:rPr>
          <w:rFonts w:ascii="Montserrat" w:hAnsi="Montserrat" w:cstheme="minorHAnsi"/>
          <w:color w:val="0000FF"/>
          <w:spacing w:val="-3"/>
          <w:sz w:val="18"/>
          <w:szCs w:val="18"/>
        </w:rPr>
        <w:t xml:space="preserve">La empresa de </w:t>
      </w:r>
      <w:r w:rsidRPr="0014066E">
        <w:rPr>
          <w:rFonts w:ascii="Montserrat" w:hAnsi="Montserrat" w:cstheme="minorHAnsi"/>
          <w:color w:val="0000FF"/>
          <w:spacing w:val="-3"/>
          <w:sz w:val="18"/>
          <w:szCs w:val="18"/>
        </w:rPr>
        <w:t>supervisión</w:t>
      </w:r>
      <w:r w:rsidR="006C79E1" w:rsidRPr="0014066E">
        <w:rPr>
          <w:rFonts w:ascii="Montserrat" w:hAnsi="Montserrat" w:cstheme="minorHAnsi"/>
          <w:color w:val="0000FF"/>
          <w:spacing w:val="-3"/>
          <w:sz w:val="18"/>
          <w:szCs w:val="18"/>
        </w:rPr>
        <w:t xml:space="preserve"> no deberá permitir que la contratista de obra, inicie los trabajos sin que haya tenido la </w:t>
      </w:r>
      <w:r w:rsidR="006C79E1" w:rsidRPr="0014066E">
        <w:rPr>
          <w:rFonts w:ascii="Montserrat" w:hAnsi="Montserrat" w:cstheme="minorHAnsi"/>
          <w:b/>
          <w:color w:val="0000FF"/>
          <w:spacing w:val="-3"/>
          <w:sz w:val="18"/>
          <w:szCs w:val="18"/>
        </w:rPr>
        <w:t>No Objeción</w:t>
      </w:r>
      <w:r w:rsidR="006C79E1" w:rsidRPr="0014066E">
        <w:rPr>
          <w:rFonts w:ascii="Montserrat" w:hAnsi="Montserrat" w:cstheme="minorHAnsi"/>
          <w:color w:val="0000FF"/>
          <w:spacing w:val="-3"/>
          <w:sz w:val="18"/>
          <w:szCs w:val="18"/>
        </w:rPr>
        <w:t xml:space="preserve"> por escrito por parte de la Gerencia de Proyectos y Nuevas Tecnologías.</w:t>
      </w:r>
    </w:p>
    <w:p w14:paraId="18077CA8" w14:textId="77777777" w:rsidR="006C79E1" w:rsidRPr="00E809DC" w:rsidRDefault="006C79E1" w:rsidP="005E389D">
      <w:pPr>
        <w:jc w:val="both"/>
        <w:rPr>
          <w:rFonts w:ascii="Montserrat" w:hAnsi="Montserrat"/>
          <w:snapToGrid w:val="0"/>
          <w:color w:val="0000FF"/>
          <w:sz w:val="18"/>
          <w:szCs w:val="18"/>
        </w:rPr>
      </w:pPr>
    </w:p>
    <w:p w14:paraId="72460681" w14:textId="77777777" w:rsidR="006C79E1" w:rsidRPr="00E809DC" w:rsidRDefault="006C79E1" w:rsidP="005E389D">
      <w:pPr>
        <w:pStyle w:val="Ttulo3"/>
        <w:numPr>
          <w:ilvl w:val="1"/>
          <w:numId w:val="61"/>
        </w:numPr>
        <w:rPr>
          <w:rFonts w:ascii="Montserrat" w:hAnsi="Montserrat"/>
          <w:b/>
          <w:bCs/>
          <w:snapToGrid w:val="0"/>
          <w:color w:val="0000FF"/>
          <w:sz w:val="18"/>
          <w:szCs w:val="18"/>
        </w:rPr>
      </w:pPr>
      <w:bookmarkStart w:id="52" w:name="_Toc94819994"/>
      <w:bookmarkStart w:id="53" w:name="_Toc97300805"/>
      <w:r w:rsidRPr="00E809DC">
        <w:rPr>
          <w:rFonts w:ascii="Montserrat" w:hAnsi="Montserrat"/>
          <w:b/>
          <w:bCs/>
          <w:snapToGrid w:val="0"/>
          <w:color w:val="0000FF"/>
          <w:sz w:val="18"/>
          <w:szCs w:val="18"/>
        </w:rPr>
        <w:t>Análisis Estadístico</w:t>
      </w:r>
      <w:bookmarkEnd w:id="52"/>
      <w:bookmarkEnd w:id="53"/>
    </w:p>
    <w:p w14:paraId="03747C07" w14:textId="77777777" w:rsidR="006C79E1" w:rsidRPr="00E809DC" w:rsidRDefault="006C79E1" w:rsidP="005E389D">
      <w:pPr>
        <w:widowControl w:val="0"/>
        <w:kinsoku w:val="0"/>
        <w:jc w:val="both"/>
        <w:rPr>
          <w:rFonts w:ascii="Montserrat" w:eastAsiaTheme="minorEastAsia" w:hAnsi="Montserrat" w:cs="Arial"/>
          <w:sz w:val="18"/>
          <w:szCs w:val="18"/>
        </w:rPr>
      </w:pPr>
      <w:r w:rsidRPr="00E809DC">
        <w:rPr>
          <w:rFonts w:ascii="Montserrat" w:eastAsiaTheme="minorEastAsia" w:hAnsi="Montserrat" w:cs="Arial"/>
          <w:sz w:val="18"/>
          <w:szCs w:val="18"/>
        </w:rPr>
        <w:t xml:space="preserve">El Jefe de Verificación del Control de Calidad y laboratorio, analizará estadísticamente, como se indica en el Manual M.CAL.1.03, Análisis Estadístico de Control de Calidad, los resultados de las mediciones, así como de las pruebas de campo y laboratorio que se ejecutan, mediante cartas de control para cada material, frente y concepto de obra, de tal manera que se puedan comparar los valores obtenidos con los límites de aceptación </w:t>
      </w:r>
      <w:r w:rsidRPr="00E809DC">
        <w:rPr>
          <w:rFonts w:ascii="Montserrat" w:eastAsiaTheme="minorEastAsia" w:hAnsi="Montserrat" w:cs="Arial"/>
          <w:bCs/>
          <w:sz w:val="18"/>
          <w:szCs w:val="18"/>
        </w:rPr>
        <w:t>que</w:t>
      </w:r>
      <w:r w:rsidRPr="00E809DC">
        <w:rPr>
          <w:rFonts w:ascii="Montserrat" w:eastAsiaTheme="minorEastAsia" w:hAnsi="Montserrat" w:cs="Arial"/>
          <w:b/>
          <w:bCs/>
          <w:sz w:val="18"/>
          <w:szCs w:val="18"/>
        </w:rPr>
        <w:t xml:space="preserve"> </w:t>
      </w:r>
      <w:r w:rsidRPr="00E809DC">
        <w:rPr>
          <w:rFonts w:ascii="Montserrat" w:eastAsiaTheme="minorEastAsia" w:hAnsi="Montserrat" w:cs="Arial"/>
          <w:bCs/>
          <w:sz w:val="18"/>
          <w:szCs w:val="18"/>
        </w:rPr>
        <w:t>se</w:t>
      </w:r>
      <w:r w:rsidRPr="00E809DC">
        <w:rPr>
          <w:rFonts w:ascii="Montserrat" w:eastAsiaTheme="minorEastAsia" w:hAnsi="Montserrat" w:cs="Arial"/>
          <w:b/>
          <w:bCs/>
          <w:sz w:val="18"/>
          <w:szCs w:val="18"/>
        </w:rPr>
        <w:t xml:space="preserve"> </w:t>
      </w:r>
      <w:r w:rsidRPr="00E809DC">
        <w:rPr>
          <w:rFonts w:ascii="Montserrat" w:eastAsiaTheme="minorEastAsia" w:hAnsi="Montserrat" w:cs="Arial"/>
          <w:sz w:val="18"/>
          <w:szCs w:val="18"/>
        </w:rPr>
        <w:t xml:space="preserve">establezcan en las especificaciones de la convocatoria y con los limites estadísticos que determinen si el </w:t>
      </w:r>
      <w:r w:rsidRPr="00E809DC">
        <w:rPr>
          <w:rFonts w:ascii="Montserrat" w:eastAsiaTheme="minorEastAsia" w:hAnsi="Montserrat" w:cs="Arial"/>
          <w:bCs/>
          <w:sz w:val="18"/>
          <w:szCs w:val="18"/>
        </w:rPr>
        <w:t>proceso</w:t>
      </w:r>
      <w:r w:rsidRPr="00E809DC">
        <w:rPr>
          <w:rFonts w:ascii="Montserrat" w:eastAsiaTheme="minorEastAsia" w:hAnsi="Montserrat" w:cs="Arial"/>
          <w:b/>
          <w:bCs/>
          <w:sz w:val="18"/>
          <w:szCs w:val="18"/>
        </w:rPr>
        <w:t xml:space="preserve"> </w:t>
      </w:r>
      <w:r w:rsidRPr="00E809DC">
        <w:rPr>
          <w:rFonts w:ascii="Montserrat" w:eastAsiaTheme="minorEastAsia" w:hAnsi="Montserrat" w:cs="Arial"/>
          <w:sz w:val="18"/>
          <w:szCs w:val="18"/>
        </w:rPr>
        <w:t>de producción o procedimiento de construcción se desarrolla normalmente o presenta desviaciones que requieran ser corregidas inmediatamente, asociando claramente dichos valores con el concepto de trabajo, su ubicación en la obra y su volumen.</w:t>
      </w:r>
    </w:p>
    <w:p w14:paraId="26C6C115" w14:textId="77777777" w:rsidR="006C79E1" w:rsidRPr="00E809DC" w:rsidRDefault="006C79E1" w:rsidP="005E389D">
      <w:pPr>
        <w:widowControl w:val="0"/>
        <w:kinsoku w:val="0"/>
        <w:jc w:val="both"/>
        <w:rPr>
          <w:rFonts w:ascii="Montserrat" w:eastAsiaTheme="minorEastAsia" w:hAnsi="Montserrat" w:cs="Arial"/>
          <w:sz w:val="18"/>
          <w:szCs w:val="18"/>
        </w:rPr>
      </w:pPr>
    </w:p>
    <w:p w14:paraId="31EA005F" w14:textId="77777777" w:rsidR="006C79E1" w:rsidRPr="00E809DC" w:rsidRDefault="006C79E1" w:rsidP="005E389D">
      <w:pPr>
        <w:spacing w:after="120" w:line="259" w:lineRule="auto"/>
        <w:jc w:val="both"/>
        <w:rPr>
          <w:rFonts w:ascii="Montserrat" w:eastAsiaTheme="minorEastAsia" w:hAnsi="Montserrat" w:cs="Arial"/>
          <w:sz w:val="18"/>
          <w:szCs w:val="18"/>
        </w:rPr>
      </w:pPr>
      <w:r w:rsidRPr="00E809DC">
        <w:rPr>
          <w:rFonts w:ascii="Montserrat" w:eastAsiaTheme="minorEastAsia" w:hAnsi="Montserrat" w:cs="Arial"/>
          <w:sz w:val="18"/>
          <w:szCs w:val="18"/>
        </w:rPr>
        <w:t xml:space="preserve">Las cartas de control deben actualizarse diariamente </w:t>
      </w:r>
      <w:r w:rsidRPr="00E809DC">
        <w:rPr>
          <w:rFonts w:ascii="Montserrat" w:eastAsiaTheme="minorEastAsia" w:hAnsi="Montserrat" w:cs="Arial"/>
          <w:bCs/>
          <w:sz w:val="18"/>
          <w:szCs w:val="18"/>
        </w:rPr>
        <w:t>con el propósito</w:t>
      </w:r>
      <w:r w:rsidRPr="00E809DC">
        <w:rPr>
          <w:rFonts w:ascii="Montserrat" w:eastAsiaTheme="minorEastAsia" w:hAnsi="Montserrat" w:cs="Arial"/>
          <w:b/>
          <w:bCs/>
          <w:sz w:val="18"/>
          <w:szCs w:val="18"/>
        </w:rPr>
        <w:t xml:space="preserve"> </w:t>
      </w:r>
      <w:r w:rsidRPr="00E809DC">
        <w:rPr>
          <w:rFonts w:ascii="Montserrat" w:eastAsiaTheme="minorEastAsia" w:hAnsi="Montserrat" w:cs="Arial"/>
          <w:sz w:val="18"/>
          <w:szCs w:val="18"/>
        </w:rPr>
        <w:t xml:space="preserve">de corregir oportunamente las desviaciones que pudieran presentarse, tanto en los procesos </w:t>
      </w:r>
      <w:r w:rsidRPr="00E809DC">
        <w:rPr>
          <w:rFonts w:ascii="Montserrat" w:eastAsiaTheme="minorEastAsia" w:hAnsi="Montserrat" w:cs="Arial"/>
          <w:bCs/>
          <w:sz w:val="18"/>
          <w:szCs w:val="18"/>
        </w:rPr>
        <w:t>de</w:t>
      </w:r>
      <w:r w:rsidRPr="00E809DC">
        <w:rPr>
          <w:rFonts w:ascii="Montserrat" w:eastAsiaTheme="minorEastAsia" w:hAnsi="Montserrat" w:cs="Arial"/>
          <w:b/>
          <w:bCs/>
          <w:sz w:val="18"/>
          <w:szCs w:val="18"/>
        </w:rPr>
        <w:t xml:space="preserve"> </w:t>
      </w:r>
      <w:r w:rsidRPr="00E809DC">
        <w:rPr>
          <w:rFonts w:ascii="Montserrat" w:eastAsiaTheme="minorEastAsia" w:hAnsi="Montserrat" w:cs="Arial"/>
          <w:sz w:val="18"/>
          <w:szCs w:val="18"/>
        </w:rPr>
        <w:t>producción o los procedimientos de construcción, como en la calidad de los materiales de todos los conceptos de obra. En el caso de la verificación de calidad, esta actualización se hará por lo menos cada diez (10) días, dependiendo de los volúmenes de obra.</w:t>
      </w:r>
    </w:p>
    <w:p w14:paraId="791D09C2" w14:textId="77777777" w:rsidR="006C79E1" w:rsidRPr="00E809DC" w:rsidRDefault="006C79E1" w:rsidP="005E389D">
      <w:pPr>
        <w:pStyle w:val="Ttulo3"/>
        <w:numPr>
          <w:ilvl w:val="0"/>
          <w:numId w:val="61"/>
        </w:numPr>
        <w:rPr>
          <w:rFonts w:ascii="Montserrat" w:eastAsia="Tahoma" w:hAnsi="Montserrat"/>
          <w:b/>
          <w:bCs/>
          <w:sz w:val="18"/>
          <w:szCs w:val="18"/>
        </w:rPr>
      </w:pPr>
      <w:bookmarkStart w:id="54" w:name="_Toc94819995"/>
      <w:bookmarkStart w:id="55" w:name="_Toc97300806"/>
      <w:r w:rsidRPr="00E809DC">
        <w:rPr>
          <w:rFonts w:ascii="Montserrat" w:eastAsia="Tahoma" w:hAnsi="Montserrat"/>
          <w:b/>
          <w:bCs/>
          <w:sz w:val="18"/>
          <w:szCs w:val="18"/>
        </w:rPr>
        <w:t>Entregables</w:t>
      </w:r>
      <w:bookmarkEnd w:id="54"/>
      <w:bookmarkEnd w:id="55"/>
    </w:p>
    <w:p w14:paraId="6A0C6217" w14:textId="77777777" w:rsidR="006C79E1" w:rsidRPr="00E809DC" w:rsidRDefault="006C79E1" w:rsidP="005E389D">
      <w:pPr>
        <w:jc w:val="both"/>
        <w:rPr>
          <w:lang w:eastAsia="es-ES"/>
        </w:rPr>
      </w:pPr>
    </w:p>
    <w:p w14:paraId="781C0E0E" w14:textId="5B6C9B4F" w:rsidR="006C79E1" w:rsidRPr="00E809DC" w:rsidRDefault="006C79E1" w:rsidP="005E389D">
      <w:pPr>
        <w:jc w:val="both"/>
        <w:rPr>
          <w:rFonts w:ascii="Montserrat" w:eastAsia="Tahoma" w:hAnsi="Montserrat" w:cstheme="minorHAnsi"/>
          <w:bCs/>
          <w:iCs/>
          <w:sz w:val="18"/>
          <w:szCs w:val="18"/>
        </w:rPr>
      </w:pPr>
      <w:r w:rsidRPr="00E809DC">
        <w:rPr>
          <w:rFonts w:ascii="Montserrat" w:eastAsia="Tahoma" w:hAnsi="Montserrat" w:cstheme="minorHAnsi"/>
          <w:bCs/>
          <w:iCs/>
          <w:sz w:val="18"/>
          <w:szCs w:val="18"/>
        </w:rPr>
        <w:t xml:space="preserve">La empresa de </w:t>
      </w:r>
      <w:r w:rsidR="00CF4C7C" w:rsidRPr="00E809DC">
        <w:rPr>
          <w:rFonts w:ascii="Montserrat" w:eastAsia="Tahoma" w:hAnsi="Montserrat" w:cstheme="minorHAnsi"/>
          <w:bCs/>
          <w:iCs/>
          <w:sz w:val="18"/>
          <w:szCs w:val="18"/>
        </w:rPr>
        <w:t>supervisión</w:t>
      </w:r>
      <w:r w:rsidRPr="00E809DC">
        <w:rPr>
          <w:rFonts w:ascii="Montserrat" w:eastAsia="Tahoma" w:hAnsi="Montserrat" w:cstheme="minorHAnsi"/>
          <w:bCs/>
          <w:iCs/>
          <w:sz w:val="18"/>
          <w:szCs w:val="18"/>
        </w:rPr>
        <w:t xml:space="preserve"> deberá considerar que tiene que generar los siguientes entregables:</w:t>
      </w:r>
    </w:p>
    <w:p w14:paraId="67541908" w14:textId="77777777" w:rsidR="006C79E1" w:rsidRPr="00E809DC" w:rsidRDefault="006C79E1" w:rsidP="005E389D">
      <w:pPr>
        <w:jc w:val="both"/>
        <w:rPr>
          <w:lang w:eastAsia="es-ES"/>
        </w:rPr>
      </w:pPr>
    </w:p>
    <w:p w14:paraId="2051421E" w14:textId="77777777" w:rsidR="006C79E1" w:rsidRPr="00E809DC" w:rsidRDefault="006C79E1" w:rsidP="005E389D">
      <w:pPr>
        <w:pStyle w:val="Ttulo3"/>
        <w:numPr>
          <w:ilvl w:val="1"/>
          <w:numId w:val="61"/>
        </w:numPr>
        <w:rPr>
          <w:rFonts w:ascii="Montserrat" w:eastAsia="Tahoma" w:hAnsi="Montserrat"/>
          <w:b/>
          <w:bCs/>
          <w:sz w:val="18"/>
          <w:szCs w:val="18"/>
        </w:rPr>
      </w:pPr>
      <w:bookmarkStart w:id="56" w:name="_Toc94819996"/>
      <w:bookmarkStart w:id="57" w:name="_Toc97300807"/>
      <w:r w:rsidRPr="00E809DC">
        <w:rPr>
          <w:rFonts w:ascii="Montserrat" w:eastAsia="Tahoma" w:hAnsi="Montserrat"/>
          <w:b/>
          <w:bCs/>
          <w:sz w:val="18"/>
          <w:szCs w:val="18"/>
        </w:rPr>
        <w:t>Informes de Verificación del Control de Calidad, que incluya lo siguiente:</w:t>
      </w:r>
      <w:bookmarkEnd w:id="56"/>
      <w:bookmarkEnd w:id="57"/>
    </w:p>
    <w:p w14:paraId="68623630" w14:textId="77777777" w:rsidR="006C79E1" w:rsidRPr="00E809DC" w:rsidRDefault="006C79E1" w:rsidP="005E389D">
      <w:pPr>
        <w:jc w:val="both"/>
        <w:rPr>
          <w:lang w:eastAsia="es-ES"/>
        </w:rPr>
      </w:pPr>
    </w:p>
    <w:p w14:paraId="1AC5BF9C" w14:textId="77777777" w:rsidR="006C79E1" w:rsidRDefault="006C79E1" w:rsidP="005E389D">
      <w:pPr>
        <w:pStyle w:val="Prrafodelista"/>
        <w:numPr>
          <w:ilvl w:val="0"/>
          <w:numId w:val="59"/>
        </w:numPr>
        <w:spacing w:after="120" w:line="259" w:lineRule="auto"/>
        <w:rPr>
          <w:rFonts w:ascii="Montserrat" w:eastAsia="Tahoma" w:hAnsi="Montserrat" w:cstheme="minorHAnsi"/>
          <w:bCs/>
          <w:iCs/>
          <w:sz w:val="18"/>
          <w:szCs w:val="18"/>
        </w:rPr>
      </w:pPr>
      <w:r w:rsidRPr="00E809DC">
        <w:rPr>
          <w:rFonts w:ascii="Montserrat" w:eastAsia="Tahoma" w:hAnsi="Montserrat" w:cstheme="minorHAnsi"/>
          <w:bCs/>
          <w:iCs/>
          <w:sz w:val="18"/>
          <w:szCs w:val="18"/>
        </w:rPr>
        <w:t xml:space="preserve">El Jefe de Verificación del Control de Calidad y Laboratorio, deberá elaborar y presentará en los primeros 3 días al corte de cada mes a la Residencia por parte del Organismo informes mensuales, en los que se presenten, mediante tablas, gráficas, croquis y fotografías, los resultados de las mediciones y pruebas ejecutadas para la verificación, incluyendo la información necesaria para su interpretación; las cartas de control y los análisis estadísticos realizados; en su caso, las acciones y los tratamientos recomendables </w:t>
      </w:r>
      <w:r w:rsidRPr="00E809DC">
        <w:rPr>
          <w:rFonts w:ascii="Montserrat" w:eastAsia="Tahoma" w:hAnsi="Montserrat" w:cstheme="minorHAnsi"/>
          <w:bCs/>
          <w:iCs/>
          <w:sz w:val="18"/>
          <w:szCs w:val="18"/>
        </w:rPr>
        <w:lastRenderedPageBreak/>
        <w:t>de los elementos rechazados de cada concepto de trabajo analizado; y el dictamen de verificación de la calidad.</w:t>
      </w:r>
    </w:p>
    <w:p w14:paraId="6B5DD51C" w14:textId="77777777" w:rsidR="003827D7" w:rsidRPr="00E809DC" w:rsidRDefault="003827D7" w:rsidP="005E389D">
      <w:pPr>
        <w:pStyle w:val="Prrafodelista"/>
        <w:spacing w:after="120" w:line="259" w:lineRule="auto"/>
        <w:rPr>
          <w:rFonts w:ascii="Montserrat" w:eastAsia="Tahoma" w:hAnsi="Montserrat" w:cstheme="minorHAnsi"/>
          <w:bCs/>
          <w:iCs/>
          <w:sz w:val="18"/>
          <w:szCs w:val="18"/>
        </w:rPr>
      </w:pPr>
    </w:p>
    <w:p w14:paraId="2F5473ED" w14:textId="77777777" w:rsidR="006C79E1" w:rsidRPr="00E809DC" w:rsidRDefault="006C79E1" w:rsidP="005E389D">
      <w:pPr>
        <w:pStyle w:val="Prrafodelista"/>
        <w:numPr>
          <w:ilvl w:val="0"/>
          <w:numId w:val="59"/>
        </w:numPr>
        <w:spacing w:after="120" w:line="259" w:lineRule="auto"/>
        <w:rPr>
          <w:rFonts w:ascii="Montserrat" w:eastAsia="Tahoma" w:hAnsi="Montserrat" w:cstheme="minorHAnsi"/>
          <w:bCs/>
          <w:iCs/>
          <w:sz w:val="18"/>
          <w:szCs w:val="18"/>
        </w:rPr>
      </w:pPr>
      <w:r w:rsidRPr="00E809DC">
        <w:rPr>
          <w:rFonts w:ascii="Montserrat" w:eastAsia="Tahoma" w:hAnsi="Montserrat" w:cstheme="minorHAnsi"/>
          <w:bCs/>
          <w:iCs/>
          <w:sz w:val="18"/>
          <w:szCs w:val="18"/>
        </w:rPr>
        <w:t xml:space="preserve">Así mismo, deberá contener como mínimo la descripción sucinta de los trabajos de verificación de la calidad ejecutados en el periodo del que se informe; las cartas de control de las mediciones y pruebas realizadas, y los resultados de otros análisis estadísticos efectuados, que incluyan los resultados del control de calidad ejecutado por el Contratista de Obra, así como los de la verificación de las líneas y niveles, para cada material, frente y concepto de obra, de manera tal que se distingan cuáles son los datos de la comprobación; en su caso, la indicación de los materiales y conceptos de obra que fueron rechazados por no cumplir con las especificaciones técnicas de la obra o que mostraron desviaciones en el proceso de producción o en el procedimiento de construcción, señalando las causas de falla y las acciones emprendidas por el Contratista de Obra para corregirlas, así como los resultados de su corrección, mismos que anularán los resultados no satisfactorios que provocaron la corrección; el dictamen que certifique que el control de calidad fue ejecutado correctamente por el Contratista de Obra y que sus resultados garantizan que la obra ha sido ejecutada de acuerdo con las características de los materiales, de los equipos de instalación permanente, de los conceptos de obra, de los acabados. Como apéndices se incluirán un informe fotográfico que muestre los aspectos más relevantes de la verificación de la calidad, elaborados en ese periodo. Los informes mensuales serán firmados por el </w:t>
      </w:r>
      <w:r w:rsidRPr="00E809DC">
        <w:rPr>
          <w:rFonts w:ascii="Montserrat" w:eastAsia="Tahoma" w:hAnsi="Montserrat" w:cstheme="minorHAnsi"/>
          <w:bCs/>
          <w:iCs/>
          <w:color w:val="0000FF"/>
          <w:sz w:val="18"/>
          <w:szCs w:val="18"/>
        </w:rPr>
        <w:t xml:space="preserve">Coordinador de Supervisión, </w:t>
      </w:r>
      <w:r w:rsidRPr="00E809DC">
        <w:rPr>
          <w:rFonts w:ascii="Montserrat" w:eastAsia="Tahoma" w:hAnsi="Montserrat" w:cstheme="minorHAnsi"/>
          <w:bCs/>
          <w:iCs/>
          <w:sz w:val="18"/>
          <w:szCs w:val="18"/>
        </w:rPr>
        <w:t>para su revisión, aprobación y entrega al Residente por parte del Organismo.</w:t>
      </w:r>
    </w:p>
    <w:p w14:paraId="55F02409" w14:textId="77777777" w:rsidR="006C79E1" w:rsidRPr="00E809DC" w:rsidRDefault="006C79E1" w:rsidP="005E389D">
      <w:pPr>
        <w:jc w:val="both"/>
        <w:rPr>
          <w:rFonts w:ascii="Montserrat" w:eastAsia="Tahoma" w:hAnsi="Montserrat" w:cstheme="minorHAnsi"/>
          <w:b/>
          <w:bCs/>
          <w:i/>
          <w:iCs/>
          <w:sz w:val="18"/>
          <w:szCs w:val="18"/>
        </w:rPr>
      </w:pPr>
    </w:p>
    <w:p w14:paraId="78A35E68" w14:textId="4B67BA2A" w:rsidR="006C79E1" w:rsidRDefault="006C79E1" w:rsidP="005E389D">
      <w:pPr>
        <w:pStyle w:val="Ttulo3"/>
        <w:numPr>
          <w:ilvl w:val="0"/>
          <w:numId w:val="61"/>
        </w:numPr>
        <w:rPr>
          <w:rFonts w:ascii="Montserrat" w:eastAsia="Tahoma" w:hAnsi="Montserrat"/>
          <w:b/>
          <w:bCs/>
          <w:sz w:val="18"/>
          <w:szCs w:val="18"/>
        </w:rPr>
      </w:pPr>
      <w:bookmarkStart w:id="58" w:name="_Toc94819997"/>
      <w:bookmarkStart w:id="59" w:name="_Toc97300808"/>
      <w:r w:rsidRPr="00E809DC">
        <w:rPr>
          <w:rFonts w:ascii="Montserrat" w:eastAsia="Tahoma" w:hAnsi="Montserrat"/>
          <w:b/>
          <w:bCs/>
          <w:sz w:val="18"/>
          <w:szCs w:val="18"/>
        </w:rPr>
        <w:t>Medición Forma, Unidades y Aproximación con que se Medirá el Concepto</w:t>
      </w:r>
      <w:bookmarkEnd w:id="58"/>
      <w:r w:rsidR="00DE61A8">
        <w:rPr>
          <w:rFonts w:ascii="Montserrat" w:eastAsia="Tahoma" w:hAnsi="Montserrat"/>
          <w:b/>
          <w:bCs/>
          <w:sz w:val="18"/>
          <w:szCs w:val="18"/>
        </w:rPr>
        <w:t>.</w:t>
      </w:r>
      <w:bookmarkEnd w:id="59"/>
    </w:p>
    <w:p w14:paraId="35E27322" w14:textId="77777777" w:rsidR="00DE61A8" w:rsidRPr="00DE61A8" w:rsidRDefault="00DE61A8" w:rsidP="005E389D">
      <w:pPr>
        <w:jc w:val="both"/>
        <w:rPr>
          <w:lang w:val="es-ES" w:eastAsia="es-ES"/>
        </w:rPr>
      </w:pPr>
    </w:p>
    <w:p w14:paraId="5A02560B" w14:textId="77777777" w:rsidR="003827D7" w:rsidRPr="00DE61A8" w:rsidRDefault="003827D7" w:rsidP="005E389D">
      <w:pPr>
        <w:jc w:val="both"/>
        <w:rPr>
          <w:rFonts w:ascii="Montserrat" w:hAnsi="Montserrat" w:cs="Tahoma"/>
          <w:sz w:val="18"/>
          <w:szCs w:val="18"/>
          <w:lang w:val="es-ES"/>
        </w:rPr>
      </w:pPr>
      <w:r w:rsidRPr="00DE61A8">
        <w:rPr>
          <w:rFonts w:ascii="Montserrat" w:hAnsi="Montserrat" w:cs="Tahoma"/>
          <w:sz w:val="18"/>
          <w:szCs w:val="18"/>
          <w:lang w:val="es-ES"/>
        </w:rPr>
        <w:t>La forma en que se pagará este concepto será mediante las estimaciones que presente la Supervisión Externa, la unidad de pago será en “</w:t>
      </w:r>
      <w:r w:rsidRPr="00DE61A8">
        <w:rPr>
          <w:rFonts w:ascii="Montserrat" w:hAnsi="Montserrat" w:cs="Tahoma"/>
          <w:b/>
          <w:bCs/>
          <w:sz w:val="18"/>
          <w:szCs w:val="18"/>
          <w:lang w:val="es-ES"/>
        </w:rPr>
        <w:t>Porcentaje</w:t>
      </w:r>
      <w:r w:rsidRPr="00DE61A8">
        <w:rPr>
          <w:rFonts w:ascii="Montserrat" w:hAnsi="Montserrat" w:cs="Tahoma"/>
          <w:sz w:val="18"/>
          <w:szCs w:val="18"/>
          <w:lang w:val="es-ES"/>
        </w:rPr>
        <w:t xml:space="preserve">”, </w:t>
      </w:r>
      <w:r w:rsidRPr="00DE61A8">
        <w:rPr>
          <w:rFonts w:ascii="Montserrat" w:hAnsi="Montserrat" w:cs="Tahoma"/>
          <w:b/>
          <w:bCs/>
          <w:sz w:val="18"/>
          <w:szCs w:val="18"/>
          <w:lang w:val="es-ES"/>
        </w:rPr>
        <w:t>considerando que la cantidad a pagar cada mes será como máximo el equivalente al porcentaje de avance físico que presente la obra a supervisar en cada periodo mensual</w:t>
      </w:r>
      <w:r w:rsidRPr="00DE61A8">
        <w:rPr>
          <w:rFonts w:ascii="Montserrat" w:hAnsi="Montserrat" w:cs="Tahoma"/>
          <w:sz w:val="18"/>
          <w:szCs w:val="18"/>
          <w:lang w:val="es-ES"/>
        </w:rPr>
        <w:t>, con una aproximación de dos (2) decimales.</w:t>
      </w:r>
    </w:p>
    <w:p w14:paraId="26ABC541" w14:textId="77777777" w:rsidR="003827D7" w:rsidRPr="00DE61A8" w:rsidRDefault="003827D7" w:rsidP="005E389D">
      <w:pPr>
        <w:pStyle w:val="Prrafodelista"/>
        <w:ind w:left="360"/>
        <w:rPr>
          <w:rFonts w:ascii="Montserrat" w:hAnsi="Montserrat" w:cs="Tahoma"/>
          <w:sz w:val="18"/>
          <w:szCs w:val="18"/>
        </w:rPr>
      </w:pPr>
    </w:p>
    <w:p w14:paraId="26BB1F9D" w14:textId="77777777" w:rsidR="003827D7" w:rsidRPr="00DE61A8" w:rsidRDefault="003827D7" w:rsidP="005E389D">
      <w:pPr>
        <w:jc w:val="both"/>
        <w:rPr>
          <w:rFonts w:ascii="Montserrat" w:hAnsi="Montserrat" w:cs="Tahoma"/>
          <w:sz w:val="18"/>
          <w:szCs w:val="18"/>
          <w:lang w:val="es-ES"/>
        </w:rPr>
      </w:pPr>
      <w:r w:rsidRPr="00DE61A8">
        <w:rPr>
          <w:rFonts w:ascii="Montserrat" w:hAnsi="Montserrat" w:cs="Tahoma"/>
          <w:sz w:val="18"/>
          <w:szCs w:val="18"/>
          <w:lang w:val="es-ES"/>
        </w:rPr>
        <w:t xml:space="preserve">La cantidad por ejecutar señalada en el Catálogo de Conceptos, será susceptible de modificarse, </w:t>
      </w:r>
      <w:r w:rsidRPr="00DE61A8">
        <w:rPr>
          <w:rFonts w:ascii="Montserrat" w:hAnsi="Montserrat" w:cs="Tahoma"/>
          <w:sz w:val="18"/>
          <w:szCs w:val="18"/>
          <w:u w:val="single"/>
          <w:lang w:val="es-ES"/>
        </w:rPr>
        <w:t xml:space="preserve">sólo cuando el contrato de la obra a supervisar sufra una modificación en </w:t>
      </w:r>
      <w:r w:rsidRPr="00DE61A8">
        <w:rPr>
          <w:rFonts w:ascii="Montserrat" w:hAnsi="Montserrat" w:cs="Tahoma"/>
          <w:b/>
          <w:bCs/>
          <w:sz w:val="18"/>
          <w:szCs w:val="18"/>
          <w:u w:val="single"/>
          <w:lang w:val="es-ES"/>
        </w:rPr>
        <w:t>monto</w:t>
      </w:r>
      <w:r w:rsidRPr="00DE61A8">
        <w:rPr>
          <w:rFonts w:ascii="Montserrat" w:hAnsi="Montserrat" w:cs="Tahoma"/>
          <w:sz w:val="18"/>
          <w:szCs w:val="18"/>
          <w:u w:val="single"/>
          <w:lang w:val="es-ES"/>
        </w:rPr>
        <w:t xml:space="preserve"> (incremento o reducción),</w:t>
      </w:r>
      <w:r w:rsidRPr="00DE61A8">
        <w:rPr>
          <w:rFonts w:ascii="Montserrat" w:hAnsi="Montserrat" w:cs="Tahoma"/>
          <w:sz w:val="18"/>
          <w:szCs w:val="18"/>
          <w:lang w:val="es-ES"/>
        </w:rPr>
        <w:t xml:space="preserve"> en este caso, </w:t>
      </w:r>
      <w:r w:rsidRPr="00DE61A8">
        <w:rPr>
          <w:rFonts w:ascii="Montserrat" w:hAnsi="Montserrat" w:cs="Tahoma"/>
          <w:sz w:val="18"/>
          <w:szCs w:val="18"/>
          <w:u w:val="single"/>
          <w:lang w:val="es-ES"/>
        </w:rPr>
        <w:t>la modificación será proporcional al porcentaje de la modificación en monto que haya sufrido el contrato de obra a supervisar</w:t>
      </w:r>
      <w:r w:rsidRPr="00DE61A8">
        <w:rPr>
          <w:rFonts w:ascii="Montserrat" w:hAnsi="Montserrat" w:cs="Tahoma"/>
          <w:sz w:val="18"/>
          <w:szCs w:val="18"/>
          <w:lang w:val="es-ES"/>
        </w:rPr>
        <w:t>.</w:t>
      </w:r>
    </w:p>
    <w:p w14:paraId="78C61056" w14:textId="77777777" w:rsidR="002B075D" w:rsidRPr="002B741D" w:rsidRDefault="002B075D" w:rsidP="005E389D">
      <w:pPr>
        <w:pStyle w:val="NormalWeb"/>
        <w:spacing w:before="0" w:beforeAutospacing="0" w:after="0" w:afterAutospacing="0"/>
        <w:textAlignment w:val="center"/>
        <w:rPr>
          <w:sz w:val="18"/>
          <w:szCs w:val="18"/>
          <w:lang w:val="es-ES"/>
        </w:rPr>
      </w:pPr>
    </w:p>
    <w:p w14:paraId="2EB7CE14" w14:textId="708F0FDF" w:rsidR="006C79E1" w:rsidRDefault="002B075D" w:rsidP="005E389D">
      <w:pPr>
        <w:jc w:val="both"/>
        <w:rPr>
          <w:rFonts w:ascii="Montserrat" w:eastAsia="+mn-ea" w:hAnsi="Montserrat" w:cs="+mn-cs"/>
          <w:kern w:val="24"/>
          <w:sz w:val="18"/>
          <w:szCs w:val="18"/>
          <w:u w:val="single"/>
        </w:rPr>
      </w:pPr>
      <w:r w:rsidRPr="00CF4C7C">
        <w:rPr>
          <w:rFonts w:ascii="Montserrat" w:eastAsia="+mn-ea" w:hAnsi="Montserrat" w:cs="+mn-cs"/>
          <w:kern w:val="24"/>
          <w:sz w:val="18"/>
          <w:szCs w:val="18"/>
        </w:rPr>
        <w:t xml:space="preserve">En atención de lo señalado en la Cláusula </w:t>
      </w:r>
      <w:r w:rsidR="00A97108" w:rsidRPr="00CF4C7C">
        <w:rPr>
          <w:rFonts w:ascii="Montserrat" w:eastAsia="+mn-ea" w:hAnsi="Montserrat" w:cs="+mn-cs"/>
          <w:kern w:val="24"/>
          <w:sz w:val="18"/>
          <w:szCs w:val="18"/>
        </w:rPr>
        <w:t>Décimo Quinta</w:t>
      </w:r>
      <w:r w:rsidRPr="00CF4C7C">
        <w:rPr>
          <w:rFonts w:ascii="Montserrat" w:eastAsia="+mn-ea" w:hAnsi="Montserrat" w:cs="+mn-cs"/>
          <w:kern w:val="24"/>
          <w:sz w:val="18"/>
          <w:szCs w:val="18"/>
        </w:rPr>
        <w:t xml:space="preserve"> del Contrato de la obra a supervisar, </w:t>
      </w:r>
      <w:r w:rsidRPr="00CF4C7C">
        <w:rPr>
          <w:rFonts w:ascii="Montserrat" w:eastAsia="+mn-ea" w:hAnsi="Montserrat" w:cs="+mn-cs"/>
          <w:kern w:val="24"/>
          <w:sz w:val="18"/>
          <w:szCs w:val="18"/>
          <w:u w:val="single"/>
        </w:rPr>
        <w:t xml:space="preserve">cuando el Contratista no haya concluido los trabajos durante el plazo de ejecución convenido, </w:t>
      </w:r>
      <w:r w:rsidRPr="00CF4C7C">
        <w:rPr>
          <w:rFonts w:ascii="Montserrat" w:eastAsia="+mn-ea" w:hAnsi="Montserrat" w:cs="+mn-cs"/>
          <w:b/>
          <w:bCs/>
          <w:kern w:val="24"/>
          <w:sz w:val="18"/>
          <w:szCs w:val="18"/>
          <w:u w:val="single"/>
        </w:rPr>
        <w:t>NO</w:t>
      </w:r>
      <w:r w:rsidRPr="00CF4C7C">
        <w:rPr>
          <w:rFonts w:ascii="Montserrat" w:eastAsia="+mn-ea" w:hAnsi="Montserrat" w:cs="+mn-cs"/>
          <w:kern w:val="24"/>
          <w:sz w:val="18"/>
          <w:szCs w:val="18"/>
          <w:u w:val="single"/>
        </w:rPr>
        <w:t xml:space="preserve"> se deberán aplicar cargos de este concepto para el pago de la Supervisión Externa</w:t>
      </w:r>
      <w:r w:rsidR="00CF4C7C">
        <w:rPr>
          <w:rFonts w:ascii="Montserrat" w:eastAsia="+mn-ea" w:hAnsi="Montserrat" w:cs="+mn-cs"/>
          <w:kern w:val="24"/>
          <w:sz w:val="18"/>
          <w:szCs w:val="18"/>
          <w:u w:val="single"/>
        </w:rPr>
        <w:t>.</w:t>
      </w:r>
    </w:p>
    <w:p w14:paraId="02C9FFBB" w14:textId="77777777" w:rsidR="002B075D" w:rsidRPr="00E809DC" w:rsidRDefault="002B075D" w:rsidP="005E389D">
      <w:pPr>
        <w:jc w:val="both"/>
        <w:rPr>
          <w:rFonts w:ascii="Montserrat" w:eastAsia="Tahoma" w:hAnsi="Montserrat" w:cstheme="minorHAnsi"/>
          <w:b/>
          <w:bCs/>
          <w:iCs/>
          <w:sz w:val="18"/>
          <w:szCs w:val="18"/>
        </w:rPr>
      </w:pPr>
    </w:p>
    <w:p w14:paraId="5C69AE34" w14:textId="77777777" w:rsidR="006C79E1" w:rsidRPr="00E809DC" w:rsidRDefault="006C79E1" w:rsidP="005E389D">
      <w:pPr>
        <w:pStyle w:val="Ttulo3"/>
        <w:numPr>
          <w:ilvl w:val="0"/>
          <w:numId w:val="61"/>
        </w:numPr>
        <w:rPr>
          <w:rFonts w:ascii="Montserrat" w:eastAsia="Tahoma" w:hAnsi="Montserrat"/>
          <w:b/>
          <w:bCs/>
          <w:sz w:val="18"/>
          <w:szCs w:val="18"/>
        </w:rPr>
      </w:pPr>
      <w:bookmarkStart w:id="60" w:name="_Toc94819998"/>
      <w:bookmarkStart w:id="61" w:name="_Toc97300809"/>
      <w:r w:rsidRPr="00E809DC">
        <w:rPr>
          <w:rFonts w:ascii="Montserrat" w:eastAsia="Tahoma" w:hAnsi="Montserrat"/>
          <w:b/>
          <w:bCs/>
          <w:sz w:val="18"/>
          <w:szCs w:val="18"/>
        </w:rPr>
        <w:t>Base de pago</w:t>
      </w:r>
      <w:bookmarkEnd w:id="60"/>
      <w:bookmarkEnd w:id="61"/>
    </w:p>
    <w:p w14:paraId="5D4CF208" w14:textId="77777777" w:rsidR="006C79E1" w:rsidRPr="00E809DC" w:rsidRDefault="006C79E1" w:rsidP="005E389D">
      <w:pPr>
        <w:jc w:val="both"/>
      </w:pPr>
    </w:p>
    <w:p w14:paraId="6BEE0162" w14:textId="6E9BCC79" w:rsidR="006C79E1" w:rsidRPr="00E809DC" w:rsidRDefault="006C79E1" w:rsidP="005E389D">
      <w:pPr>
        <w:jc w:val="both"/>
        <w:rPr>
          <w:rFonts w:ascii="Montserrat" w:hAnsi="Montserrat" w:cs="Tahoma"/>
          <w:sz w:val="18"/>
          <w:szCs w:val="18"/>
        </w:rPr>
      </w:pPr>
      <w:r w:rsidRPr="00E809DC">
        <w:rPr>
          <w:rFonts w:ascii="Montserrat" w:hAnsi="Montserrat" w:cs="Tahoma"/>
          <w:sz w:val="18"/>
          <w:szCs w:val="18"/>
        </w:rPr>
        <w:t>Este concepto se pagará de acuerdo al volumen total de obra por ejecutar de cada concepto y la cantidad de pruebas por realizar a cada uno de ellos; para lo cual considerará el licitante el número total de ensayes por verificar durante todo el periodo de ejecución de la obra, prorrateados en el número de meses de ejecución, los cuales debe acompañarse de la entrega de reportes de control de calidad a CAPUFE, por lo que el licitante deberá</w:t>
      </w:r>
      <w:r w:rsidRPr="00C24669">
        <w:rPr>
          <w:rFonts w:ascii="Montserrat" w:hAnsi="Montserrat" w:cs="Tahoma"/>
          <w:color w:val="0000FF"/>
          <w:sz w:val="18"/>
          <w:szCs w:val="18"/>
        </w:rPr>
        <w:t xml:space="preserve"> </w:t>
      </w:r>
      <w:r w:rsidR="00C24669" w:rsidRPr="00C24669">
        <w:rPr>
          <w:rFonts w:ascii="Montserrat" w:hAnsi="Montserrat" w:cs="Tahoma"/>
          <w:color w:val="0000FF"/>
          <w:sz w:val="18"/>
          <w:szCs w:val="18"/>
        </w:rPr>
        <w:t>presentar</w:t>
      </w:r>
      <w:r w:rsidRPr="00C24669">
        <w:rPr>
          <w:rFonts w:ascii="Montserrat" w:hAnsi="Montserrat" w:cs="Tahoma"/>
          <w:color w:val="0000FF"/>
          <w:sz w:val="18"/>
          <w:szCs w:val="18"/>
        </w:rPr>
        <w:t xml:space="preserve"> </w:t>
      </w:r>
      <w:r w:rsidRPr="00E809DC">
        <w:rPr>
          <w:rFonts w:ascii="Montserrat" w:hAnsi="Montserrat" w:cs="Tahoma"/>
          <w:sz w:val="18"/>
          <w:szCs w:val="18"/>
        </w:rPr>
        <w:t xml:space="preserve">cada uno de los ensayes que sean requeridos </w:t>
      </w:r>
      <w:r w:rsidR="00C24669" w:rsidRPr="00C24669">
        <w:rPr>
          <w:rFonts w:ascii="Montserrat" w:hAnsi="Montserrat" w:cs="Tahoma"/>
          <w:color w:val="0000FF"/>
          <w:sz w:val="18"/>
          <w:szCs w:val="18"/>
        </w:rPr>
        <w:t xml:space="preserve">en el apéndice “A) y B)” </w:t>
      </w:r>
      <w:r w:rsidRPr="00E809DC">
        <w:rPr>
          <w:rFonts w:ascii="Montserrat" w:hAnsi="Montserrat" w:cs="Tahoma"/>
          <w:sz w:val="18"/>
          <w:szCs w:val="18"/>
        </w:rPr>
        <w:t>para efectuar la verificación del control de calidad e integrar el importe mensual de acuerdo con los programas de ejecución del contrato que se supervisa.</w:t>
      </w:r>
    </w:p>
    <w:p w14:paraId="24B7FCB2" w14:textId="77777777" w:rsidR="006C79E1" w:rsidRPr="00E809DC" w:rsidRDefault="006C79E1" w:rsidP="005E389D">
      <w:pPr>
        <w:jc w:val="both"/>
        <w:rPr>
          <w:rFonts w:ascii="Montserrat" w:hAnsi="Montserrat" w:cs="Tahoma"/>
          <w:sz w:val="18"/>
          <w:szCs w:val="18"/>
        </w:rPr>
      </w:pPr>
    </w:p>
    <w:p w14:paraId="049B22F9" w14:textId="149F08D7" w:rsidR="00DE61A8" w:rsidRPr="005E07C5" w:rsidRDefault="00DE61A8" w:rsidP="005E389D">
      <w:pPr>
        <w:jc w:val="both"/>
        <w:rPr>
          <w:rFonts w:ascii="Montserrat" w:hAnsi="Montserrat" w:cs="Tahoma"/>
          <w:sz w:val="18"/>
          <w:szCs w:val="18"/>
        </w:rPr>
      </w:pPr>
      <w:r w:rsidRPr="00DE61A8">
        <w:rPr>
          <w:rFonts w:ascii="Montserrat" w:hAnsi="Montserrat" w:cs="Tahoma"/>
          <w:sz w:val="18"/>
          <w:szCs w:val="18"/>
        </w:rPr>
        <w:t xml:space="preserve">El pago se realizará de acuerdo al precio unitario fijado en el contrato, por unidad de obra terminada como una igual a mensual, la unidad de medición será el </w:t>
      </w:r>
      <w:r w:rsidRPr="00DE61A8">
        <w:rPr>
          <w:rFonts w:ascii="Montserrat" w:hAnsi="Montserrat" w:cs="Tahoma"/>
          <w:b/>
          <w:bCs/>
          <w:sz w:val="18"/>
          <w:szCs w:val="18"/>
        </w:rPr>
        <w:t>“PORCENTAJE”</w:t>
      </w:r>
      <w:r w:rsidRPr="00DE61A8">
        <w:rPr>
          <w:rFonts w:ascii="Montserrat" w:hAnsi="Montserrat" w:cs="Tahoma"/>
          <w:sz w:val="18"/>
          <w:szCs w:val="18"/>
        </w:rPr>
        <w:t xml:space="preserve">, incluye: personal profesional y de apoyo, materiales, </w:t>
      </w:r>
      <w:r w:rsidR="00C24669" w:rsidRPr="00C24669">
        <w:rPr>
          <w:rFonts w:ascii="Montserrat" w:hAnsi="Montserrat" w:cs="Tahoma"/>
          <w:color w:val="0000FF"/>
          <w:sz w:val="18"/>
          <w:szCs w:val="18"/>
        </w:rPr>
        <w:t>pruebas</w:t>
      </w:r>
      <w:r w:rsidR="00C24669">
        <w:rPr>
          <w:rFonts w:ascii="Montserrat" w:hAnsi="Montserrat" w:cs="Tahoma"/>
          <w:sz w:val="18"/>
          <w:szCs w:val="18"/>
        </w:rPr>
        <w:t xml:space="preserve"> </w:t>
      </w:r>
      <w:r w:rsidRPr="00DE61A8">
        <w:rPr>
          <w:rFonts w:ascii="Montserrat" w:hAnsi="Montserrat" w:cs="Tahoma"/>
          <w:sz w:val="18"/>
          <w:szCs w:val="18"/>
        </w:rPr>
        <w:t xml:space="preserve">de laboratorio, papelería, equipo de cómputo e impresión, equipo de transporte, herramientas, transporte de ida y vuelta, desde su base hasta el sitio de la utilización de los equipos de oficina, de ingeniería y de laboratorio; </w:t>
      </w:r>
      <w:r w:rsidR="00807BB2" w:rsidRPr="00807BB2">
        <w:rPr>
          <w:rFonts w:ascii="Montserrat" w:hAnsi="Montserrat" w:cs="Tahoma"/>
          <w:color w:val="0000FF"/>
          <w:sz w:val="18"/>
          <w:szCs w:val="18"/>
        </w:rPr>
        <w:t>y demás</w:t>
      </w:r>
      <w:r w:rsidRPr="00807BB2">
        <w:rPr>
          <w:rFonts w:ascii="Montserrat" w:hAnsi="Montserrat" w:cs="Tahoma"/>
          <w:color w:val="0000FF"/>
          <w:sz w:val="18"/>
          <w:szCs w:val="18"/>
        </w:rPr>
        <w:t xml:space="preserve"> </w:t>
      </w:r>
      <w:r w:rsidRPr="00DE61A8">
        <w:rPr>
          <w:rFonts w:ascii="Montserrat" w:hAnsi="Montserrat" w:cs="Tahoma"/>
          <w:sz w:val="18"/>
          <w:szCs w:val="18"/>
        </w:rPr>
        <w:t>que sean indispensables para la correcta integración y entrega del informe en los términos establecidos en la convocatoria y en general todo lo que sea necesario para su correcta ejecución, a entera satisfacción de CAPUFE, P.U.O.T.</w:t>
      </w:r>
    </w:p>
    <w:p w14:paraId="0259C221" w14:textId="77777777" w:rsidR="006C79E1" w:rsidRPr="00E809DC" w:rsidRDefault="006C79E1" w:rsidP="005E389D">
      <w:pPr>
        <w:jc w:val="both"/>
        <w:rPr>
          <w:rFonts w:ascii="Montserrat" w:hAnsi="Montserrat" w:cs="Tahoma"/>
          <w:sz w:val="18"/>
          <w:szCs w:val="18"/>
        </w:rPr>
      </w:pPr>
    </w:p>
    <w:p w14:paraId="48791007" w14:textId="77777777" w:rsidR="006C79E1" w:rsidRPr="00E809DC" w:rsidRDefault="006C79E1" w:rsidP="005E389D">
      <w:pPr>
        <w:jc w:val="both"/>
        <w:rPr>
          <w:rFonts w:ascii="Montserrat" w:hAnsi="Montserrat" w:cs="Tahoma"/>
          <w:sz w:val="18"/>
          <w:szCs w:val="18"/>
        </w:rPr>
        <w:sectPr w:rsidR="006C79E1" w:rsidRPr="00E809DC" w:rsidSect="0030635A">
          <w:footerReference w:type="default" r:id="rId11"/>
          <w:pgSz w:w="12240" w:h="15840" w:code="1"/>
          <w:pgMar w:top="2552" w:right="1134" w:bottom="1701" w:left="1134" w:header="1134" w:footer="624" w:gutter="0"/>
          <w:cols w:space="708"/>
          <w:docGrid w:linePitch="360"/>
        </w:sectPr>
      </w:pPr>
      <w:r w:rsidRPr="00E809DC">
        <w:rPr>
          <w:rFonts w:ascii="Montserrat" w:hAnsi="Montserrat"/>
          <w:sz w:val="18"/>
          <w:szCs w:val="18"/>
        </w:rPr>
        <w:t xml:space="preserve">CAPUFE a través de su Residente revisará y dará la No Objeción a los reportes mensuales de la empresa de supervisión si cumple con lo indicado en estas especificaciones. La empresa de supervisión deberá contar con la no objeción de la totalidad de sus reportes previos para poder tramitar la estimación correspondiente al mes actual. </w:t>
      </w:r>
    </w:p>
    <w:p w14:paraId="6AED134E" w14:textId="63F4E0C7" w:rsidR="005558FB" w:rsidRPr="00D24461" w:rsidRDefault="000C0F83" w:rsidP="005E389D">
      <w:pPr>
        <w:pStyle w:val="Ttulo1"/>
        <w:ind w:left="0"/>
        <w:rPr>
          <w:rFonts w:ascii="Montserrat" w:hAnsi="Montserrat"/>
          <w:b/>
          <w:sz w:val="18"/>
          <w:szCs w:val="18"/>
          <w:lang w:val="es-MX"/>
        </w:rPr>
      </w:pPr>
      <w:bookmarkStart w:id="62" w:name="_Toc97300810"/>
      <w:r w:rsidRPr="00D24461">
        <w:rPr>
          <w:rFonts w:ascii="Montserrat" w:hAnsi="Montserrat"/>
          <w:b/>
          <w:sz w:val="18"/>
          <w:szCs w:val="18"/>
          <w:lang w:val="es-MX"/>
        </w:rPr>
        <w:lastRenderedPageBreak/>
        <w:t>EP-AC-001-SUP-CF</w:t>
      </w:r>
      <w:r w:rsidR="00E526F1" w:rsidRPr="00D24461">
        <w:rPr>
          <w:rFonts w:ascii="Montserrat" w:hAnsi="Montserrat"/>
          <w:b/>
          <w:sz w:val="18"/>
          <w:szCs w:val="18"/>
          <w:lang w:val="es-MX"/>
        </w:rPr>
        <w:t>.- CIERRE Y FINIQUITO, P.U.O.T.</w:t>
      </w:r>
      <w:bookmarkEnd w:id="62"/>
    </w:p>
    <w:p w14:paraId="42E6C12A" w14:textId="77777777" w:rsidR="00E526F1" w:rsidRPr="00D24461" w:rsidRDefault="00E526F1" w:rsidP="005E389D">
      <w:pPr>
        <w:jc w:val="both"/>
        <w:rPr>
          <w:lang w:eastAsia="es-ES"/>
        </w:rPr>
      </w:pPr>
    </w:p>
    <w:p w14:paraId="753AC17D" w14:textId="116B049A" w:rsidR="00631A0C" w:rsidRPr="00631A0C" w:rsidRDefault="00631A0C" w:rsidP="005E389D">
      <w:pPr>
        <w:pStyle w:val="Ttulo3"/>
        <w:numPr>
          <w:ilvl w:val="0"/>
          <w:numId w:val="56"/>
        </w:numPr>
        <w:ind w:left="0" w:firstLine="0"/>
        <w:rPr>
          <w:rFonts w:ascii="Montserrat" w:eastAsia="Tahoma" w:hAnsi="Montserrat"/>
          <w:b/>
          <w:bCs/>
          <w:sz w:val="18"/>
          <w:szCs w:val="18"/>
        </w:rPr>
      </w:pPr>
      <w:bookmarkStart w:id="63" w:name="_Toc94820000"/>
      <w:bookmarkStart w:id="64" w:name="_Toc97300811"/>
      <w:r w:rsidRPr="00631A0C">
        <w:rPr>
          <w:rFonts w:ascii="Montserrat" w:eastAsia="Tahoma" w:hAnsi="Montserrat"/>
          <w:b/>
          <w:bCs/>
          <w:sz w:val="18"/>
          <w:szCs w:val="18"/>
        </w:rPr>
        <w:t>Generales</w:t>
      </w:r>
      <w:bookmarkEnd w:id="63"/>
      <w:bookmarkEnd w:id="64"/>
    </w:p>
    <w:p w14:paraId="6A1DCA60" w14:textId="77777777" w:rsidR="00631A0C" w:rsidRPr="00E809DC" w:rsidRDefault="00631A0C" w:rsidP="005E389D">
      <w:pPr>
        <w:spacing w:after="120" w:line="259" w:lineRule="auto"/>
        <w:ind w:left="76"/>
        <w:jc w:val="both"/>
        <w:rPr>
          <w:rFonts w:ascii="Montserrat" w:eastAsia="Tahoma" w:hAnsi="Montserrat" w:cstheme="minorHAnsi"/>
          <w:bCs/>
          <w:iCs/>
          <w:sz w:val="18"/>
        </w:rPr>
      </w:pPr>
      <w:r w:rsidRPr="00E809DC">
        <w:rPr>
          <w:rFonts w:ascii="Montserrat" w:eastAsia="Tahoma" w:hAnsi="Montserrat" w:cstheme="minorHAnsi"/>
          <w:bCs/>
          <w:iCs/>
          <w:sz w:val="18"/>
        </w:rPr>
        <w:t>En la presente especificación particular, se dan los lineamientos que la empresa de supervisión, deberá realizar para la adecuada ejecución de los trabajos, tomando en cuenta las acciones contempladas en la Normativa para la Infraestructura del Transporte N-LEG-4/18, y lo indicado en los términos de referencia de esta licitación, de las cuales a título enunciativo más no limitativo.</w:t>
      </w:r>
    </w:p>
    <w:p w14:paraId="13E9A95B" w14:textId="77777777" w:rsidR="00631A0C" w:rsidRPr="00E809DC" w:rsidRDefault="00631A0C" w:rsidP="005E389D">
      <w:pPr>
        <w:pStyle w:val="Prrafodelista"/>
        <w:ind w:left="436"/>
        <w:rPr>
          <w:rFonts w:ascii="Montserrat" w:eastAsia="Tahoma" w:hAnsi="Montserrat" w:cstheme="minorHAnsi"/>
          <w:b/>
          <w:bCs/>
          <w:i/>
          <w:iCs/>
          <w:sz w:val="18"/>
          <w:szCs w:val="18"/>
        </w:rPr>
      </w:pPr>
    </w:p>
    <w:p w14:paraId="0612D1CB" w14:textId="77777777" w:rsidR="00631A0C" w:rsidRPr="00E809DC" w:rsidRDefault="00631A0C" w:rsidP="005E389D">
      <w:pPr>
        <w:pStyle w:val="Ttulo3"/>
        <w:numPr>
          <w:ilvl w:val="1"/>
          <w:numId w:val="56"/>
        </w:numPr>
        <w:ind w:left="0" w:firstLine="0"/>
        <w:rPr>
          <w:rFonts w:ascii="Montserrat" w:eastAsia="Tahoma" w:hAnsi="Montserrat"/>
          <w:b/>
          <w:bCs/>
          <w:sz w:val="18"/>
          <w:szCs w:val="18"/>
        </w:rPr>
      </w:pPr>
      <w:bookmarkStart w:id="65" w:name="_Toc94820001"/>
      <w:bookmarkStart w:id="66" w:name="_Toc97300812"/>
      <w:r w:rsidRPr="00E809DC">
        <w:rPr>
          <w:rFonts w:ascii="Montserrat" w:eastAsia="Tahoma" w:hAnsi="Montserrat"/>
          <w:b/>
          <w:bCs/>
          <w:sz w:val="18"/>
          <w:szCs w:val="18"/>
        </w:rPr>
        <w:t>Descripción del concepto</w:t>
      </w:r>
      <w:bookmarkEnd w:id="65"/>
      <w:bookmarkEnd w:id="66"/>
    </w:p>
    <w:p w14:paraId="1B070209" w14:textId="77777777" w:rsidR="00631A0C" w:rsidRPr="00E809DC" w:rsidRDefault="00631A0C" w:rsidP="005E389D">
      <w:pPr>
        <w:pStyle w:val="Prrafodelista"/>
        <w:spacing w:after="120"/>
        <w:ind w:left="0"/>
        <w:rPr>
          <w:rFonts w:ascii="Montserrat" w:hAnsi="Montserrat" w:cstheme="minorHAnsi"/>
          <w:spacing w:val="-3"/>
          <w:sz w:val="18"/>
          <w:szCs w:val="18"/>
        </w:rPr>
      </w:pPr>
    </w:p>
    <w:p w14:paraId="76E5C9F7" w14:textId="77777777" w:rsidR="00631A0C" w:rsidRPr="00E809DC" w:rsidRDefault="00631A0C" w:rsidP="005E389D">
      <w:pPr>
        <w:pStyle w:val="Prrafodelista"/>
        <w:spacing w:after="120"/>
        <w:ind w:left="0"/>
        <w:rPr>
          <w:rFonts w:ascii="Montserrat" w:hAnsi="Montserrat" w:cstheme="minorHAnsi"/>
          <w:spacing w:val="-3"/>
          <w:sz w:val="18"/>
          <w:szCs w:val="18"/>
        </w:rPr>
      </w:pPr>
      <w:r w:rsidRPr="00E809DC">
        <w:rPr>
          <w:rFonts w:ascii="Montserrat" w:hAnsi="Montserrat" w:cstheme="minorHAnsi"/>
          <w:spacing w:val="-3"/>
          <w:sz w:val="18"/>
          <w:szCs w:val="18"/>
        </w:rPr>
        <w:t>Una vez concluidos todos los conceptos de obra contratados y los incluidos en las ampliaciones que pudieran haberse pactado, se procederá al cierre y recepción de la obra.</w:t>
      </w:r>
    </w:p>
    <w:p w14:paraId="6881F97F" w14:textId="77777777" w:rsidR="00631A0C" w:rsidRPr="00E809DC" w:rsidRDefault="00631A0C" w:rsidP="005E389D">
      <w:pPr>
        <w:pStyle w:val="Sinespaciado"/>
        <w:jc w:val="both"/>
        <w:rPr>
          <w:rFonts w:ascii="Montserrat" w:eastAsiaTheme="minorEastAsia" w:hAnsi="Montserrat" w:cs="Arial"/>
          <w:sz w:val="18"/>
          <w:szCs w:val="18"/>
          <w:lang w:val="es-MX"/>
        </w:rPr>
      </w:pPr>
    </w:p>
    <w:p w14:paraId="5D4D6536" w14:textId="77777777" w:rsidR="00631A0C" w:rsidRPr="00E809DC" w:rsidRDefault="00631A0C" w:rsidP="005E389D">
      <w:pPr>
        <w:pStyle w:val="Ttulo3"/>
        <w:numPr>
          <w:ilvl w:val="1"/>
          <w:numId w:val="56"/>
        </w:numPr>
        <w:ind w:left="0" w:firstLine="0"/>
        <w:rPr>
          <w:rFonts w:ascii="Montserrat" w:eastAsia="Tahoma" w:hAnsi="Montserrat"/>
          <w:b/>
          <w:bCs/>
          <w:sz w:val="18"/>
          <w:szCs w:val="18"/>
        </w:rPr>
      </w:pPr>
      <w:bookmarkStart w:id="67" w:name="_Toc94820002"/>
      <w:bookmarkStart w:id="68" w:name="_Toc97300813"/>
      <w:r w:rsidRPr="00E809DC">
        <w:rPr>
          <w:rFonts w:ascii="Montserrat" w:eastAsia="Tahoma" w:hAnsi="Montserrat"/>
          <w:b/>
          <w:bCs/>
          <w:sz w:val="18"/>
          <w:szCs w:val="18"/>
        </w:rPr>
        <w:t>Objetivo</w:t>
      </w:r>
      <w:bookmarkEnd w:id="67"/>
      <w:bookmarkEnd w:id="68"/>
    </w:p>
    <w:p w14:paraId="7D30ADEB" w14:textId="77777777" w:rsidR="00631A0C" w:rsidRPr="00E809DC" w:rsidRDefault="00631A0C" w:rsidP="005E389D">
      <w:pPr>
        <w:tabs>
          <w:tab w:val="left" w:pos="426"/>
        </w:tabs>
        <w:jc w:val="both"/>
        <w:rPr>
          <w:rFonts w:ascii="Montserrat" w:eastAsia="Calibri" w:hAnsi="Montserrat" w:cstheme="minorHAnsi"/>
          <w:spacing w:val="-3"/>
          <w:sz w:val="18"/>
          <w:szCs w:val="20"/>
        </w:rPr>
      </w:pPr>
      <w:r w:rsidRPr="00E809DC">
        <w:rPr>
          <w:rFonts w:ascii="Montserrat" w:eastAsia="Calibri" w:hAnsi="Montserrat" w:cstheme="minorHAnsi"/>
          <w:spacing w:val="-3"/>
          <w:sz w:val="18"/>
          <w:szCs w:val="20"/>
        </w:rPr>
        <w:t>Consiste en verificar la debida terminación de los trabajos conforme a las condiciones establecidas en el contrato de obra.</w:t>
      </w:r>
    </w:p>
    <w:p w14:paraId="4F8D0063" w14:textId="77777777" w:rsidR="00631A0C" w:rsidRPr="00E809DC" w:rsidRDefault="00631A0C" w:rsidP="005E389D">
      <w:pPr>
        <w:tabs>
          <w:tab w:val="left" w:pos="426"/>
        </w:tabs>
        <w:jc w:val="both"/>
        <w:rPr>
          <w:rFonts w:ascii="Montserrat" w:eastAsia="Calibri" w:hAnsi="Montserrat" w:cstheme="minorHAnsi"/>
          <w:spacing w:val="-3"/>
          <w:sz w:val="20"/>
          <w:szCs w:val="20"/>
        </w:rPr>
      </w:pPr>
    </w:p>
    <w:p w14:paraId="6F54C515" w14:textId="77777777" w:rsidR="00631A0C" w:rsidRPr="00E809DC" w:rsidRDefault="00631A0C" w:rsidP="005E389D">
      <w:pPr>
        <w:pStyle w:val="Ttulo3"/>
        <w:numPr>
          <w:ilvl w:val="1"/>
          <w:numId w:val="56"/>
        </w:numPr>
        <w:ind w:left="0" w:firstLine="0"/>
        <w:rPr>
          <w:rFonts w:ascii="Montserrat" w:eastAsia="Tahoma" w:hAnsi="Montserrat"/>
          <w:b/>
          <w:bCs/>
          <w:sz w:val="18"/>
          <w:szCs w:val="18"/>
        </w:rPr>
      </w:pPr>
      <w:bookmarkStart w:id="69" w:name="_Toc94820003"/>
      <w:bookmarkStart w:id="70" w:name="_Toc97300814"/>
      <w:r w:rsidRPr="00E809DC">
        <w:rPr>
          <w:rFonts w:ascii="Montserrat" w:eastAsia="Tahoma" w:hAnsi="Montserrat"/>
          <w:b/>
          <w:bCs/>
          <w:sz w:val="18"/>
          <w:szCs w:val="18"/>
        </w:rPr>
        <w:t>Alcances</w:t>
      </w:r>
      <w:bookmarkEnd w:id="69"/>
      <w:bookmarkEnd w:id="70"/>
    </w:p>
    <w:p w14:paraId="22199EC8" w14:textId="77777777" w:rsidR="00631A0C" w:rsidRPr="00E809DC" w:rsidRDefault="00631A0C" w:rsidP="005E389D">
      <w:pPr>
        <w:tabs>
          <w:tab w:val="left" w:pos="426"/>
        </w:tabs>
        <w:jc w:val="both"/>
        <w:rPr>
          <w:rFonts w:ascii="Montserrat" w:eastAsia="Calibri" w:hAnsi="Montserrat" w:cstheme="minorHAnsi"/>
          <w:spacing w:val="-3"/>
          <w:sz w:val="18"/>
          <w:szCs w:val="18"/>
        </w:rPr>
      </w:pPr>
    </w:p>
    <w:p w14:paraId="4BED24B7" w14:textId="77777777" w:rsidR="00631A0C" w:rsidRPr="00E809DC" w:rsidRDefault="00631A0C" w:rsidP="005E389D">
      <w:pPr>
        <w:tabs>
          <w:tab w:val="left" w:pos="426"/>
        </w:tabs>
        <w:jc w:val="both"/>
        <w:rPr>
          <w:rFonts w:ascii="Montserrat" w:eastAsia="Calibri" w:hAnsi="Montserrat" w:cstheme="minorHAnsi"/>
          <w:spacing w:val="-3"/>
          <w:sz w:val="18"/>
          <w:szCs w:val="18"/>
        </w:rPr>
      </w:pPr>
      <w:r w:rsidRPr="00E809DC">
        <w:rPr>
          <w:rFonts w:ascii="Montserrat" w:eastAsia="Calibri" w:hAnsi="Montserrat" w:cstheme="minorHAnsi"/>
          <w:spacing w:val="-3"/>
          <w:sz w:val="18"/>
          <w:szCs w:val="18"/>
        </w:rPr>
        <w:t>Los alcances de este concepto son los siguientes:</w:t>
      </w:r>
    </w:p>
    <w:p w14:paraId="63A653F3" w14:textId="77777777" w:rsidR="00631A0C" w:rsidRPr="00E809DC" w:rsidRDefault="00631A0C" w:rsidP="005E389D">
      <w:pPr>
        <w:tabs>
          <w:tab w:val="left" w:pos="426"/>
        </w:tabs>
        <w:jc w:val="both"/>
        <w:rPr>
          <w:rFonts w:ascii="Montserrat" w:eastAsia="Calibri" w:hAnsi="Montserrat" w:cstheme="minorHAnsi"/>
          <w:spacing w:val="-3"/>
          <w:sz w:val="18"/>
          <w:szCs w:val="18"/>
        </w:rPr>
      </w:pPr>
    </w:p>
    <w:p w14:paraId="7EEF7873" w14:textId="77777777" w:rsidR="00631A0C" w:rsidRPr="00E809DC" w:rsidRDefault="00631A0C" w:rsidP="005E389D">
      <w:pPr>
        <w:tabs>
          <w:tab w:val="left" w:pos="426"/>
        </w:tabs>
        <w:jc w:val="both"/>
        <w:rPr>
          <w:rFonts w:ascii="Montserrat" w:eastAsia="Calibri" w:hAnsi="Montserrat" w:cstheme="minorHAnsi"/>
          <w:spacing w:val="-3"/>
          <w:sz w:val="18"/>
          <w:szCs w:val="18"/>
        </w:rPr>
      </w:pPr>
      <w:r w:rsidRPr="00E809DC">
        <w:rPr>
          <w:rFonts w:ascii="Montserrat" w:eastAsia="Calibri" w:hAnsi="Montserrat" w:cstheme="minorHAnsi"/>
          <w:spacing w:val="-3"/>
          <w:sz w:val="18"/>
          <w:szCs w:val="18"/>
        </w:rPr>
        <w:t xml:space="preserve">- Verificar que todos los trabajos contratados hayan sido ejecutados conforme a sus especificaciones técnicas de la obra, </w:t>
      </w:r>
    </w:p>
    <w:p w14:paraId="43ECD88D" w14:textId="77777777" w:rsidR="00631A0C" w:rsidRPr="00E809DC" w:rsidRDefault="00631A0C" w:rsidP="005E389D">
      <w:pPr>
        <w:tabs>
          <w:tab w:val="left" w:pos="426"/>
        </w:tabs>
        <w:jc w:val="both"/>
        <w:rPr>
          <w:rFonts w:ascii="Montserrat" w:eastAsia="Calibri" w:hAnsi="Montserrat" w:cstheme="minorHAnsi"/>
          <w:spacing w:val="-3"/>
          <w:sz w:val="18"/>
          <w:szCs w:val="18"/>
        </w:rPr>
      </w:pPr>
      <w:r w:rsidRPr="00E809DC">
        <w:rPr>
          <w:rFonts w:ascii="Montserrat" w:eastAsia="Calibri" w:hAnsi="Montserrat" w:cstheme="minorHAnsi"/>
          <w:spacing w:val="-3"/>
          <w:sz w:val="18"/>
          <w:szCs w:val="18"/>
        </w:rPr>
        <w:t xml:space="preserve">- Cerrar los generadores de la estimación de cierre y cancelar las cantidades consideradas en el contrato de obra que no fue necesario ejecutar o que representan una reducción neta de las cantidades previstas. </w:t>
      </w:r>
    </w:p>
    <w:p w14:paraId="703C6DF7" w14:textId="77777777" w:rsidR="00631A0C" w:rsidRPr="00E809DC" w:rsidRDefault="00631A0C" w:rsidP="005E389D">
      <w:pPr>
        <w:tabs>
          <w:tab w:val="left" w:pos="426"/>
        </w:tabs>
        <w:jc w:val="both"/>
        <w:rPr>
          <w:rFonts w:ascii="Montserrat" w:eastAsia="Calibri" w:hAnsi="Montserrat" w:cstheme="minorHAnsi"/>
          <w:spacing w:val="-3"/>
          <w:sz w:val="18"/>
          <w:szCs w:val="18"/>
        </w:rPr>
      </w:pPr>
      <w:r w:rsidRPr="00E809DC">
        <w:rPr>
          <w:rFonts w:ascii="Montserrat" w:eastAsia="Calibri" w:hAnsi="Montserrat" w:cstheme="minorHAnsi"/>
          <w:spacing w:val="-3"/>
          <w:sz w:val="18"/>
          <w:szCs w:val="18"/>
        </w:rPr>
        <w:t>- Si se detectan cantidades pendientes por ejecutar o partes de los conceptos no ejecutados o ejecutados deficientemente, dar de inmediato aviso al Contratista de Obra para que proceda a su ejecución o corrección, quien, en este caso, dará nuevo aviso de terminación de la obra cuando las haya concluido, con lo que se reiniciará el proceso de cierre y recepción de la obra</w:t>
      </w:r>
    </w:p>
    <w:p w14:paraId="59538747" w14:textId="77777777" w:rsidR="00631A0C" w:rsidRPr="00E809DC" w:rsidRDefault="00631A0C" w:rsidP="005E389D">
      <w:pPr>
        <w:tabs>
          <w:tab w:val="left" w:pos="426"/>
        </w:tabs>
        <w:jc w:val="both"/>
        <w:rPr>
          <w:rFonts w:ascii="Montserrat" w:eastAsia="Calibri" w:hAnsi="Montserrat" w:cstheme="minorHAnsi"/>
          <w:spacing w:val="-3"/>
          <w:sz w:val="18"/>
          <w:szCs w:val="18"/>
        </w:rPr>
      </w:pPr>
      <w:r w:rsidRPr="00E809DC">
        <w:rPr>
          <w:rFonts w:ascii="Montserrat" w:eastAsia="Calibri" w:hAnsi="Montserrat" w:cstheme="minorHAnsi"/>
          <w:spacing w:val="-3"/>
          <w:sz w:val="18"/>
          <w:szCs w:val="18"/>
        </w:rPr>
        <w:t>- Elaboración en conjunto con la contratista del finiquito correspondiente de la obra</w:t>
      </w:r>
    </w:p>
    <w:p w14:paraId="74799405" w14:textId="77777777" w:rsidR="00631A0C" w:rsidRPr="00E809DC" w:rsidRDefault="00631A0C" w:rsidP="005E389D">
      <w:pPr>
        <w:tabs>
          <w:tab w:val="left" w:pos="426"/>
        </w:tabs>
        <w:jc w:val="both"/>
        <w:rPr>
          <w:rFonts w:ascii="Montserrat" w:eastAsia="Calibri" w:hAnsi="Montserrat" w:cstheme="minorHAnsi"/>
          <w:spacing w:val="-3"/>
          <w:sz w:val="18"/>
          <w:szCs w:val="18"/>
        </w:rPr>
      </w:pPr>
      <w:r w:rsidRPr="00E809DC">
        <w:rPr>
          <w:rFonts w:ascii="Montserrat" w:eastAsia="Calibri" w:hAnsi="Montserrat" w:cstheme="minorHAnsi"/>
          <w:spacing w:val="-3"/>
          <w:sz w:val="18"/>
          <w:szCs w:val="18"/>
        </w:rPr>
        <w:t>- Elaboración del cierre y finiquito de los trabajos de supervisión</w:t>
      </w:r>
    </w:p>
    <w:p w14:paraId="77306CDD" w14:textId="77777777" w:rsidR="00631A0C" w:rsidRPr="00E809DC" w:rsidRDefault="00631A0C" w:rsidP="005E389D">
      <w:pPr>
        <w:tabs>
          <w:tab w:val="left" w:pos="426"/>
        </w:tabs>
        <w:jc w:val="both"/>
        <w:rPr>
          <w:rFonts w:ascii="Montserrat" w:eastAsia="Calibri" w:hAnsi="Montserrat" w:cstheme="minorHAnsi"/>
          <w:spacing w:val="-3"/>
          <w:sz w:val="18"/>
          <w:szCs w:val="18"/>
        </w:rPr>
      </w:pPr>
      <w:r w:rsidRPr="00E809DC">
        <w:rPr>
          <w:rFonts w:ascii="Montserrat" w:eastAsia="Calibri" w:hAnsi="Montserrat" w:cstheme="minorHAnsi"/>
          <w:spacing w:val="-3"/>
          <w:sz w:val="18"/>
          <w:szCs w:val="18"/>
        </w:rPr>
        <w:t>-  Elaboración y entrega de un documento en donde se resuman todos los aspectos relevantes de la obra (técnicos, económicos, sociales, etc.).</w:t>
      </w:r>
    </w:p>
    <w:p w14:paraId="68192D44" w14:textId="77777777" w:rsidR="00646CEC" w:rsidRPr="00D24461" w:rsidRDefault="00646CEC" w:rsidP="005E389D">
      <w:pPr>
        <w:tabs>
          <w:tab w:val="left" w:pos="426"/>
        </w:tabs>
        <w:jc w:val="both"/>
        <w:rPr>
          <w:rFonts w:ascii="Montserrat" w:eastAsia="Calibri" w:hAnsi="Montserrat" w:cstheme="minorHAnsi"/>
          <w:spacing w:val="-3"/>
          <w:sz w:val="18"/>
          <w:szCs w:val="18"/>
        </w:rPr>
      </w:pPr>
    </w:p>
    <w:p w14:paraId="28EA72FB" w14:textId="552F0926" w:rsidR="00646CEC" w:rsidRPr="00D24461" w:rsidRDefault="00646CEC" w:rsidP="005E389D">
      <w:pPr>
        <w:pStyle w:val="Ttulo3"/>
        <w:numPr>
          <w:ilvl w:val="0"/>
          <w:numId w:val="56"/>
        </w:numPr>
        <w:ind w:left="0" w:firstLine="0"/>
        <w:rPr>
          <w:rFonts w:ascii="Montserrat" w:eastAsia="Tahoma" w:hAnsi="Montserrat"/>
          <w:b/>
          <w:bCs/>
          <w:sz w:val="18"/>
          <w:szCs w:val="18"/>
        </w:rPr>
      </w:pPr>
      <w:bookmarkStart w:id="71" w:name="_Toc97300815"/>
      <w:r w:rsidRPr="00D24461">
        <w:rPr>
          <w:rFonts w:ascii="Montserrat" w:eastAsia="Tahoma" w:hAnsi="Montserrat"/>
          <w:b/>
          <w:bCs/>
          <w:sz w:val="18"/>
          <w:szCs w:val="18"/>
        </w:rPr>
        <w:t>Normas de referencia</w:t>
      </w:r>
      <w:bookmarkEnd w:id="71"/>
    </w:p>
    <w:p w14:paraId="4549C287" w14:textId="77777777" w:rsidR="00646CEC" w:rsidRPr="00D24461" w:rsidRDefault="00646CEC" w:rsidP="005E389D">
      <w:pPr>
        <w:jc w:val="both"/>
        <w:rPr>
          <w:rFonts w:ascii="Montserrat" w:eastAsia="Tahoma" w:hAnsi="Montserrat" w:cstheme="minorHAnsi"/>
          <w:b/>
          <w:bCs/>
          <w:i/>
          <w:iCs/>
          <w:sz w:val="18"/>
          <w:szCs w:val="18"/>
        </w:rPr>
      </w:pPr>
    </w:p>
    <w:p w14:paraId="39B8897D" w14:textId="77777777" w:rsidR="00646CEC" w:rsidRPr="00D24461" w:rsidRDefault="00646CEC" w:rsidP="005E389D">
      <w:pPr>
        <w:pStyle w:val="Prrafodelista"/>
        <w:numPr>
          <w:ilvl w:val="0"/>
          <w:numId w:val="36"/>
        </w:numPr>
        <w:spacing w:after="160" w:line="259" w:lineRule="auto"/>
        <w:ind w:left="0" w:firstLine="0"/>
        <w:rPr>
          <w:rFonts w:ascii="Montserrat" w:eastAsia="Tahoma" w:hAnsi="Montserrat" w:cstheme="minorHAnsi"/>
          <w:b/>
          <w:bCs/>
          <w:i/>
          <w:iCs/>
          <w:vanish/>
          <w:sz w:val="18"/>
          <w:szCs w:val="18"/>
        </w:rPr>
      </w:pPr>
    </w:p>
    <w:p w14:paraId="777F4F15" w14:textId="1AEC2E96" w:rsidR="00646CEC" w:rsidRPr="00D24461" w:rsidRDefault="00646CEC" w:rsidP="005E389D">
      <w:pPr>
        <w:pStyle w:val="Ttulo3"/>
        <w:numPr>
          <w:ilvl w:val="1"/>
          <w:numId w:val="56"/>
        </w:numPr>
        <w:ind w:left="0" w:firstLine="0"/>
        <w:rPr>
          <w:rFonts w:ascii="Montserrat" w:eastAsia="Tahoma" w:hAnsi="Montserrat"/>
          <w:b/>
          <w:bCs/>
          <w:sz w:val="18"/>
          <w:szCs w:val="18"/>
        </w:rPr>
      </w:pPr>
      <w:bookmarkStart w:id="72" w:name="_Toc97300816"/>
      <w:r w:rsidRPr="00D24461">
        <w:rPr>
          <w:rFonts w:ascii="Montserrat" w:eastAsia="Tahoma" w:hAnsi="Montserrat"/>
          <w:b/>
          <w:bCs/>
          <w:sz w:val="18"/>
          <w:szCs w:val="18"/>
        </w:rPr>
        <w:t>Normas Generales Aplicables</w:t>
      </w:r>
      <w:bookmarkEnd w:id="72"/>
    </w:p>
    <w:p w14:paraId="6A09CE30" w14:textId="77777777" w:rsidR="00646CEC" w:rsidRPr="00D24461" w:rsidRDefault="00646CEC" w:rsidP="005E389D">
      <w:pPr>
        <w:pStyle w:val="Prrafodelista"/>
        <w:ind w:left="436"/>
        <w:rPr>
          <w:rFonts w:ascii="Montserrat" w:hAnsi="Montserrat" w:cstheme="minorHAnsi"/>
          <w:spacing w:val="-3"/>
          <w:sz w:val="18"/>
          <w:szCs w:val="18"/>
        </w:rPr>
      </w:pPr>
    </w:p>
    <w:p w14:paraId="1538077E" w14:textId="77777777" w:rsidR="00646CEC" w:rsidRPr="00D24461" w:rsidRDefault="00646CEC" w:rsidP="005E389D">
      <w:pPr>
        <w:pStyle w:val="Prrafodelista"/>
        <w:ind w:left="436"/>
        <w:rPr>
          <w:rFonts w:ascii="Montserrat" w:hAnsi="Montserrat" w:cstheme="minorHAnsi"/>
          <w:spacing w:val="-3"/>
          <w:sz w:val="18"/>
          <w:szCs w:val="18"/>
        </w:rPr>
      </w:pPr>
      <w:r w:rsidRPr="00D24461">
        <w:rPr>
          <w:rFonts w:ascii="Montserrat" w:hAnsi="Montserrat" w:cstheme="minorHAnsi"/>
          <w:spacing w:val="-3"/>
          <w:sz w:val="18"/>
          <w:szCs w:val="18"/>
        </w:rPr>
        <w:t>Esta especificación se complementa con las últimas versiones de las siguientes Normas:</w:t>
      </w:r>
    </w:p>
    <w:tbl>
      <w:tblPr>
        <w:tblW w:w="0" w:type="auto"/>
        <w:jc w:val="center"/>
        <w:tblLayout w:type="fixed"/>
        <w:tblCellMar>
          <w:left w:w="0" w:type="dxa"/>
          <w:right w:w="0" w:type="dxa"/>
        </w:tblCellMar>
        <w:tblLook w:val="0000" w:firstRow="0" w:lastRow="0" w:firstColumn="0" w:lastColumn="0" w:noHBand="0" w:noVBand="0"/>
      </w:tblPr>
      <w:tblGrid>
        <w:gridCol w:w="5302"/>
        <w:gridCol w:w="2446"/>
      </w:tblGrid>
      <w:tr w:rsidR="002F3ACC" w:rsidRPr="00D24461" w14:paraId="7BD0E165" w14:textId="77777777" w:rsidTr="00646CEC">
        <w:trPr>
          <w:trHeight w:val="408"/>
          <w:tblHeader/>
          <w:jc w:val="center"/>
        </w:trPr>
        <w:tc>
          <w:tcPr>
            <w:tcW w:w="5302" w:type="dxa"/>
            <w:shd w:val="clear" w:color="auto" w:fill="D9D9D9" w:themeFill="background1" w:themeFillShade="D9"/>
            <w:vAlign w:val="center"/>
          </w:tcPr>
          <w:p w14:paraId="21843083" w14:textId="77777777" w:rsidR="00646CEC" w:rsidRPr="00D24461" w:rsidRDefault="00646CEC"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NORMAS Y MANUALES</w:t>
            </w:r>
          </w:p>
        </w:tc>
        <w:tc>
          <w:tcPr>
            <w:tcW w:w="2446" w:type="dxa"/>
            <w:shd w:val="clear" w:color="auto" w:fill="D9D9D9" w:themeFill="background1" w:themeFillShade="D9"/>
            <w:vAlign w:val="center"/>
          </w:tcPr>
          <w:p w14:paraId="6745CCDB" w14:textId="77777777" w:rsidR="00646CEC" w:rsidRPr="00D24461" w:rsidRDefault="00646CEC"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DESIGNACIÓN</w:t>
            </w:r>
          </w:p>
        </w:tc>
      </w:tr>
      <w:tr w:rsidR="002F3ACC" w:rsidRPr="00D24461" w14:paraId="768E66D2" w14:textId="77777777" w:rsidTr="00646CEC">
        <w:trPr>
          <w:jc w:val="center"/>
        </w:trPr>
        <w:tc>
          <w:tcPr>
            <w:tcW w:w="5302" w:type="dxa"/>
            <w:vAlign w:val="center"/>
          </w:tcPr>
          <w:p w14:paraId="1763D8DA" w14:textId="50A325BF" w:rsidR="002F7739" w:rsidRPr="00D24461" w:rsidRDefault="002F7739"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LEY DE OBRAS PÚBLICAS Y SERVICIOS RELACIONADOS CON LAS MISMAS</w:t>
            </w:r>
          </w:p>
        </w:tc>
        <w:tc>
          <w:tcPr>
            <w:tcW w:w="2446" w:type="dxa"/>
            <w:vAlign w:val="center"/>
          </w:tcPr>
          <w:p w14:paraId="6C82F218" w14:textId="01570449" w:rsidR="002F7739" w:rsidRPr="00D24461" w:rsidRDefault="002F7739"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ARTÍCULO 64</w:t>
            </w:r>
          </w:p>
        </w:tc>
      </w:tr>
      <w:tr w:rsidR="002F3ACC" w:rsidRPr="00D24461" w14:paraId="20FB8E0C" w14:textId="77777777" w:rsidTr="00646CEC">
        <w:trPr>
          <w:jc w:val="center"/>
        </w:trPr>
        <w:tc>
          <w:tcPr>
            <w:tcW w:w="5302" w:type="dxa"/>
            <w:vAlign w:val="center"/>
          </w:tcPr>
          <w:p w14:paraId="500B79E7" w14:textId="3C66C1A1" w:rsidR="002F7739" w:rsidRPr="00D24461" w:rsidRDefault="002F7739"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REGLAMENTO DE LA LEY DE OBRAS PÚBLICAS Y SERVICIOS RELACIONADOS CON LAS MISMAS</w:t>
            </w:r>
          </w:p>
        </w:tc>
        <w:tc>
          <w:tcPr>
            <w:tcW w:w="2446" w:type="dxa"/>
            <w:vAlign w:val="center"/>
          </w:tcPr>
          <w:p w14:paraId="6350773F" w14:textId="3C2F2366" w:rsidR="002F7739" w:rsidRPr="00D24461" w:rsidRDefault="002F7739"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ARTÍCULO 115</w:t>
            </w:r>
          </w:p>
        </w:tc>
      </w:tr>
      <w:tr w:rsidR="002F3ACC" w:rsidRPr="00D24461" w14:paraId="59F4EEBD" w14:textId="77777777" w:rsidTr="00646CEC">
        <w:trPr>
          <w:jc w:val="center"/>
        </w:trPr>
        <w:tc>
          <w:tcPr>
            <w:tcW w:w="5302" w:type="dxa"/>
            <w:vAlign w:val="center"/>
          </w:tcPr>
          <w:p w14:paraId="6D8513E2" w14:textId="25A0E1DE" w:rsidR="002F7739" w:rsidRPr="00D24461" w:rsidRDefault="002F7739"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REGLAMENTO DE LA LEY DE OBRAS PÚBLICAS Y SERVICIOS RELACIONADOS CON LAS MISMAS</w:t>
            </w:r>
          </w:p>
        </w:tc>
        <w:tc>
          <w:tcPr>
            <w:tcW w:w="2446" w:type="dxa"/>
            <w:vAlign w:val="center"/>
          </w:tcPr>
          <w:p w14:paraId="2558C7C7" w14:textId="0177B678" w:rsidR="002F7739" w:rsidRPr="00D24461" w:rsidRDefault="002F7739"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ARTÍCULO 166</w:t>
            </w:r>
          </w:p>
        </w:tc>
      </w:tr>
      <w:tr w:rsidR="002F7739" w:rsidRPr="00D24461" w14:paraId="50AB888E" w14:textId="77777777" w:rsidTr="00646CEC">
        <w:trPr>
          <w:jc w:val="center"/>
        </w:trPr>
        <w:tc>
          <w:tcPr>
            <w:tcW w:w="5302" w:type="dxa"/>
            <w:vAlign w:val="center"/>
          </w:tcPr>
          <w:p w14:paraId="2477B383" w14:textId="54FB43AD" w:rsidR="002F7739" w:rsidRPr="00D24461" w:rsidRDefault="002F7739"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REGLAMENTO DE LA LEY DE OBRAS PÚBLICAS Y SERVICIOS RELACIONADOS CON LAS MISMAS</w:t>
            </w:r>
          </w:p>
        </w:tc>
        <w:tc>
          <w:tcPr>
            <w:tcW w:w="2446" w:type="dxa"/>
            <w:vAlign w:val="center"/>
          </w:tcPr>
          <w:p w14:paraId="1F2E5CD1" w14:textId="74286F06" w:rsidR="002F7739" w:rsidRPr="00D24461" w:rsidRDefault="002F7739" w:rsidP="005E389D">
            <w:pPr>
              <w:jc w:val="both"/>
              <w:rPr>
                <w:rFonts w:ascii="Montserrat" w:hAnsi="Montserrat" w:cstheme="minorHAnsi"/>
                <w:spacing w:val="-3"/>
                <w:sz w:val="18"/>
                <w:szCs w:val="18"/>
              </w:rPr>
            </w:pPr>
            <w:r w:rsidRPr="00D24461">
              <w:rPr>
                <w:rFonts w:ascii="Montserrat" w:hAnsi="Montserrat" w:cstheme="minorHAnsi"/>
                <w:spacing w:val="-3"/>
                <w:sz w:val="18"/>
                <w:szCs w:val="18"/>
              </w:rPr>
              <w:t>ARTÍCULO 170</w:t>
            </w:r>
          </w:p>
        </w:tc>
      </w:tr>
    </w:tbl>
    <w:p w14:paraId="43D8E712" w14:textId="77777777" w:rsidR="00550CAD" w:rsidRPr="00D24461" w:rsidRDefault="00550CAD" w:rsidP="005E389D">
      <w:pPr>
        <w:pStyle w:val="Prrafodelista"/>
        <w:spacing w:after="120" w:line="259" w:lineRule="auto"/>
        <w:ind w:left="436"/>
        <w:rPr>
          <w:rFonts w:ascii="Montserrat" w:eastAsia="Tahoma" w:hAnsi="Montserrat" w:cstheme="minorHAnsi"/>
          <w:b/>
          <w:bCs/>
          <w:i/>
          <w:iCs/>
          <w:sz w:val="18"/>
        </w:rPr>
      </w:pPr>
    </w:p>
    <w:p w14:paraId="1A61F912" w14:textId="32EF6871" w:rsidR="00646CEC" w:rsidRPr="00D24461" w:rsidRDefault="00646CEC" w:rsidP="005E389D">
      <w:pPr>
        <w:pStyle w:val="Ttulo3"/>
        <w:numPr>
          <w:ilvl w:val="0"/>
          <w:numId w:val="56"/>
        </w:numPr>
        <w:ind w:left="0" w:firstLine="0"/>
        <w:rPr>
          <w:rFonts w:ascii="Montserrat" w:eastAsia="Tahoma" w:hAnsi="Montserrat"/>
          <w:b/>
          <w:bCs/>
          <w:sz w:val="18"/>
          <w:szCs w:val="18"/>
        </w:rPr>
      </w:pPr>
      <w:bookmarkStart w:id="73" w:name="_Toc97300817"/>
      <w:r w:rsidRPr="00D24461">
        <w:rPr>
          <w:rFonts w:ascii="Montserrat" w:eastAsia="Tahoma" w:hAnsi="Montserrat"/>
          <w:b/>
          <w:bCs/>
          <w:sz w:val="18"/>
          <w:szCs w:val="18"/>
        </w:rPr>
        <w:t>Relación de equipo y personal, para la supervisión y control de obra</w:t>
      </w:r>
      <w:bookmarkEnd w:id="73"/>
    </w:p>
    <w:p w14:paraId="3B9CD46C" w14:textId="77777777" w:rsidR="00646CEC" w:rsidRPr="00D24461" w:rsidRDefault="00646CEC" w:rsidP="005E389D">
      <w:pPr>
        <w:pStyle w:val="Prrafodelista"/>
        <w:numPr>
          <w:ilvl w:val="0"/>
          <w:numId w:val="36"/>
        </w:numPr>
        <w:spacing w:line="259" w:lineRule="auto"/>
        <w:ind w:left="0" w:firstLine="0"/>
        <w:rPr>
          <w:rFonts w:ascii="Montserrat" w:eastAsia="Tahoma" w:hAnsi="Montserrat" w:cstheme="minorHAnsi"/>
          <w:b/>
          <w:bCs/>
          <w:i/>
          <w:iCs/>
          <w:vanish/>
          <w:sz w:val="18"/>
          <w:szCs w:val="18"/>
        </w:rPr>
      </w:pPr>
    </w:p>
    <w:p w14:paraId="0A8E0582" w14:textId="77777777" w:rsidR="00646CEC" w:rsidRPr="00D24461" w:rsidRDefault="00646CEC" w:rsidP="005E389D">
      <w:pPr>
        <w:jc w:val="both"/>
        <w:rPr>
          <w:rFonts w:ascii="Montserrat" w:eastAsia="Tahoma" w:hAnsi="Montserrat" w:cstheme="minorHAnsi"/>
          <w:b/>
          <w:bCs/>
          <w:i/>
          <w:iCs/>
          <w:sz w:val="18"/>
          <w:szCs w:val="18"/>
        </w:rPr>
      </w:pPr>
    </w:p>
    <w:p w14:paraId="057610A4" w14:textId="757C9C08" w:rsidR="00646CEC" w:rsidRPr="00D24461" w:rsidRDefault="00646CEC" w:rsidP="005E389D">
      <w:pPr>
        <w:pStyle w:val="Ttulo3"/>
        <w:numPr>
          <w:ilvl w:val="2"/>
          <w:numId w:val="51"/>
        </w:numPr>
        <w:ind w:left="0" w:firstLine="0"/>
        <w:rPr>
          <w:rFonts w:ascii="Montserrat" w:eastAsia="Tahoma" w:hAnsi="Montserrat"/>
          <w:b/>
          <w:bCs/>
          <w:sz w:val="18"/>
          <w:szCs w:val="18"/>
        </w:rPr>
      </w:pPr>
      <w:bookmarkStart w:id="74" w:name="_Toc97300818"/>
      <w:r w:rsidRPr="00D24461">
        <w:rPr>
          <w:rFonts w:ascii="Montserrat" w:eastAsia="Tahoma" w:hAnsi="Montserrat"/>
          <w:b/>
          <w:bCs/>
          <w:sz w:val="18"/>
          <w:szCs w:val="18"/>
        </w:rPr>
        <w:t>Equipo</w:t>
      </w:r>
      <w:bookmarkEnd w:id="74"/>
    </w:p>
    <w:p w14:paraId="175A68E2" w14:textId="77777777" w:rsidR="00631A0C" w:rsidRPr="00631A0C" w:rsidRDefault="00631A0C" w:rsidP="005E389D">
      <w:pPr>
        <w:tabs>
          <w:tab w:val="left" w:pos="709"/>
        </w:tabs>
        <w:jc w:val="both"/>
        <w:rPr>
          <w:rFonts w:ascii="Montserrat" w:hAnsi="Montserrat" w:cs="Arial"/>
          <w:sz w:val="18"/>
          <w:szCs w:val="18"/>
        </w:rPr>
      </w:pPr>
      <w:r w:rsidRPr="00631A0C">
        <w:rPr>
          <w:rFonts w:ascii="Montserrat" w:hAnsi="Montserrat" w:cs="Arial"/>
          <w:sz w:val="18"/>
          <w:szCs w:val="18"/>
        </w:rPr>
        <w:t xml:space="preserve">La supervisión Técnica deberá considerar dentro de la integración de su proposición </w:t>
      </w:r>
      <w:r w:rsidRPr="00631A0C">
        <w:rPr>
          <w:rFonts w:ascii="Montserrat" w:hAnsi="Montserrat" w:cs="Arial"/>
          <w:color w:val="0000FF"/>
          <w:sz w:val="18"/>
          <w:szCs w:val="18"/>
        </w:rPr>
        <w:t xml:space="preserve">para la ejecución de este concepto, </w:t>
      </w:r>
      <w:r w:rsidRPr="00631A0C">
        <w:rPr>
          <w:rFonts w:ascii="Montserrat" w:hAnsi="Montserrat" w:cs="Arial"/>
          <w:sz w:val="18"/>
          <w:szCs w:val="18"/>
        </w:rPr>
        <w:t xml:space="preserve">un vehículo </w:t>
      </w:r>
      <w:r w:rsidRPr="00631A0C">
        <w:rPr>
          <w:rFonts w:ascii="Montserrat" w:hAnsi="Montserrat" w:cs="Arial"/>
          <w:color w:val="0000FF"/>
          <w:sz w:val="18"/>
          <w:szCs w:val="18"/>
        </w:rPr>
        <w:t>disponible</w:t>
      </w:r>
      <w:r w:rsidRPr="00631A0C">
        <w:rPr>
          <w:rFonts w:ascii="Montserrat" w:hAnsi="Montserrat" w:cs="Arial"/>
          <w:sz w:val="18"/>
          <w:szCs w:val="18"/>
        </w:rPr>
        <w:t xml:space="preserve"> durante la prestación del servicio, los cuales serán propuestos por el licitante, indicando sus características físicas (modelo, marca, año, número de serie), el tiempo a emplearse; considerando el horario de obra por lo cual deberá estar disponible mientras se estén ejecutando los trabajos, deberán estar debidamente identificados con logotipo de la empresa supervisora, además de portar una torreta. </w:t>
      </w:r>
    </w:p>
    <w:p w14:paraId="02765BE7" w14:textId="77777777" w:rsidR="00631A0C" w:rsidRPr="00631A0C" w:rsidRDefault="00631A0C" w:rsidP="005E389D">
      <w:pPr>
        <w:tabs>
          <w:tab w:val="left" w:pos="709"/>
        </w:tabs>
        <w:jc w:val="both"/>
        <w:rPr>
          <w:rFonts w:ascii="Montserrat" w:hAnsi="Montserrat" w:cs="Arial"/>
          <w:sz w:val="18"/>
          <w:szCs w:val="18"/>
        </w:rPr>
      </w:pPr>
    </w:p>
    <w:p w14:paraId="11B0706E" w14:textId="77777777" w:rsidR="00631A0C" w:rsidRPr="00631A0C" w:rsidRDefault="00631A0C" w:rsidP="005E389D">
      <w:pPr>
        <w:tabs>
          <w:tab w:val="left" w:pos="709"/>
        </w:tabs>
        <w:jc w:val="both"/>
        <w:rPr>
          <w:rFonts w:ascii="Montserrat" w:hAnsi="Montserrat" w:cs="Arial"/>
          <w:sz w:val="18"/>
          <w:szCs w:val="18"/>
        </w:rPr>
      </w:pPr>
      <w:r w:rsidRPr="00631A0C">
        <w:rPr>
          <w:rFonts w:ascii="Montserrat" w:hAnsi="Montserrat" w:cs="Arial"/>
          <w:sz w:val="18"/>
          <w:szCs w:val="18"/>
        </w:rPr>
        <w:t>CAPUFE verificará la permanencia en todo el tiempo que este programado el uso de vehículos y de no contarse con él será motivo de penalización. Los vehículos mínimos requeridos por este Organismo, son exclusivamente para la supervisión de la obra en campo; es responsabilidad de supervisión Técnica considerar adicionales para el uso de personal administrativo y de apoyo, que requiera para la prestación del servicio. Deberá estar en perfectas condiciones para su uso inmediato del personal que se enlista:</w:t>
      </w:r>
    </w:p>
    <w:p w14:paraId="47770E88" w14:textId="77777777" w:rsidR="002F7739" w:rsidRPr="00D24461" w:rsidRDefault="002F7739" w:rsidP="005E389D">
      <w:pPr>
        <w:jc w:val="both"/>
        <w:rPr>
          <w:rFonts w:ascii="Montserrat" w:hAnsi="Montserrat"/>
          <w:sz w:val="18"/>
          <w:szCs w:val="18"/>
        </w:rPr>
      </w:pPr>
    </w:p>
    <w:tbl>
      <w:tblPr>
        <w:tblW w:w="6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761"/>
        <w:gridCol w:w="4143"/>
      </w:tblGrid>
      <w:tr w:rsidR="002F3ACC" w:rsidRPr="00D24461" w14:paraId="1A3E16CA" w14:textId="77777777" w:rsidTr="002F7739">
        <w:trPr>
          <w:trHeight w:val="260"/>
          <w:jc w:val="center"/>
        </w:trPr>
        <w:tc>
          <w:tcPr>
            <w:tcW w:w="2761" w:type="dxa"/>
            <w:shd w:val="clear" w:color="auto" w:fill="D9D9D9"/>
            <w:tcMar>
              <w:top w:w="0" w:type="dxa"/>
              <w:left w:w="70" w:type="dxa"/>
              <w:bottom w:w="0" w:type="dxa"/>
              <w:right w:w="70" w:type="dxa"/>
            </w:tcMar>
            <w:vAlign w:val="center"/>
          </w:tcPr>
          <w:p w14:paraId="3D756421" w14:textId="77777777" w:rsidR="002F7739" w:rsidRPr="00D24461" w:rsidRDefault="002F7739" w:rsidP="005E389D">
            <w:pPr>
              <w:jc w:val="both"/>
              <w:rPr>
                <w:rFonts w:ascii="Montserrat" w:hAnsi="Montserrat"/>
                <w:b/>
                <w:sz w:val="18"/>
                <w:szCs w:val="18"/>
              </w:rPr>
            </w:pPr>
            <w:r w:rsidRPr="00D24461">
              <w:rPr>
                <w:rFonts w:ascii="Montserrat" w:hAnsi="Montserrat"/>
                <w:b/>
                <w:sz w:val="18"/>
                <w:szCs w:val="18"/>
              </w:rPr>
              <w:t>CANTIDAD</w:t>
            </w:r>
          </w:p>
        </w:tc>
        <w:tc>
          <w:tcPr>
            <w:tcW w:w="4143" w:type="dxa"/>
            <w:shd w:val="clear" w:color="auto" w:fill="D9D9D9"/>
            <w:tcMar>
              <w:top w:w="0" w:type="dxa"/>
              <w:left w:w="70" w:type="dxa"/>
              <w:bottom w:w="0" w:type="dxa"/>
              <w:right w:w="70" w:type="dxa"/>
            </w:tcMar>
            <w:vAlign w:val="center"/>
          </w:tcPr>
          <w:p w14:paraId="5B8F0EF8" w14:textId="77777777" w:rsidR="002F7739" w:rsidRPr="00D24461" w:rsidRDefault="002F7739" w:rsidP="005E389D">
            <w:pPr>
              <w:jc w:val="both"/>
              <w:rPr>
                <w:rFonts w:ascii="Montserrat" w:hAnsi="Montserrat"/>
                <w:b/>
                <w:sz w:val="18"/>
                <w:szCs w:val="18"/>
              </w:rPr>
            </w:pPr>
            <w:r w:rsidRPr="00D24461">
              <w:rPr>
                <w:rFonts w:ascii="Montserrat" w:hAnsi="Montserrat"/>
                <w:b/>
                <w:sz w:val="18"/>
                <w:szCs w:val="18"/>
              </w:rPr>
              <w:t>PERSONAL</w:t>
            </w:r>
          </w:p>
        </w:tc>
      </w:tr>
      <w:tr w:rsidR="002F7739" w:rsidRPr="00D24461" w14:paraId="671E4CC0" w14:textId="77777777" w:rsidTr="002F7739">
        <w:trPr>
          <w:trHeight w:val="345"/>
          <w:jc w:val="center"/>
        </w:trPr>
        <w:tc>
          <w:tcPr>
            <w:tcW w:w="2761" w:type="dxa"/>
            <w:tcMar>
              <w:top w:w="0" w:type="dxa"/>
              <w:left w:w="70" w:type="dxa"/>
              <w:bottom w:w="0" w:type="dxa"/>
              <w:right w:w="70" w:type="dxa"/>
            </w:tcMar>
            <w:vAlign w:val="center"/>
          </w:tcPr>
          <w:p w14:paraId="5AFCFCED" w14:textId="77777777" w:rsidR="002F7739" w:rsidRPr="00D24461" w:rsidRDefault="002F7739" w:rsidP="005E389D">
            <w:pPr>
              <w:jc w:val="both"/>
              <w:rPr>
                <w:rFonts w:ascii="Montserrat" w:hAnsi="Montserrat"/>
                <w:sz w:val="18"/>
                <w:szCs w:val="18"/>
              </w:rPr>
            </w:pPr>
            <w:r w:rsidRPr="00D24461">
              <w:rPr>
                <w:rFonts w:ascii="Montserrat" w:hAnsi="Montserrat"/>
                <w:sz w:val="18"/>
                <w:szCs w:val="18"/>
              </w:rPr>
              <w:t>1</w:t>
            </w:r>
          </w:p>
        </w:tc>
        <w:tc>
          <w:tcPr>
            <w:tcW w:w="4143" w:type="dxa"/>
            <w:tcMar>
              <w:top w:w="0" w:type="dxa"/>
              <w:left w:w="70" w:type="dxa"/>
              <w:bottom w:w="0" w:type="dxa"/>
              <w:right w:w="70" w:type="dxa"/>
            </w:tcMar>
            <w:vAlign w:val="center"/>
          </w:tcPr>
          <w:p w14:paraId="367FFD1F" w14:textId="4562317A" w:rsidR="002F7739" w:rsidRPr="00D24461" w:rsidRDefault="002F7739" w:rsidP="005E389D">
            <w:pPr>
              <w:jc w:val="both"/>
              <w:rPr>
                <w:rFonts w:ascii="Montserrat" w:hAnsi="Montserrat"/>
                <w:sz w:val="18"/>
                <w:szCs w:val="18"/>
              </w:rPr>
            </w:pPr>
            <w:r w:rsidRPr="00D24461">
              <w:rPr>
                <w:rFonts w:ascii="Montserrat" w:eastAsia="Tahoma" w:hAnsi="Montserrat" w:cstheme="minorHAnsi"/>
                <w:bCs/>
                <w:iCs/>
                <w:sz w:val="18"/>
                <w:szCs w:val="18"/>
              </w:rPr>
              <w:t>Coordinador de Supervisión</w:t>
            </w:r>
          </w:p>
        </w:tc>
      </w:tr>
    </w:tbl>
    <w:p w14:paraId="10734E53" w14:textId="77777777" w:rsidR="002F7739" w:rsidRPr="00D24461" w:rsidRDefault="002F7739" w:rsidP="005E389D">
      <w:pPr>
        <w:jc w:val="both"/>
        <w:rPr>
          <w:rFonts w:ascii="Montserrat" w:hAnsi="Montserrat"/>
          <w:sz w:val="18"/>
          <w:szCs w:val="18"/>
        </w:rPr>
      </w:pPr>
    </w:p>
    <w:p w14:paraId="32908132" w14:textId="77777777" w:rsidR="002F7739" w:rsidRPr="00D24461" w:rsidRDefault="002F7739" w:rsidP="005E389D">
      <w:pPr>
        <w:jc w:val="both"/>
        <w:rPr>
          <w:rFonts w:ascii="Montserrat" w:eastAsia="Tahoma" w:hAnsi="Montserrat" w:cstheme="minorHAnsi"/>
          <w:bCs/>
          <w:iCs/>
          <w:sz w:val="18"/>
          <w:szCs w:val="18"/>
        </w:rPr>
      </w:pPr>
      <w:r w:rsidRPr="00D24461">
        <w:rPr>
          <w:rFonts w:ascii="Montserrat" w:hAnsi="Montserrat" w:cs="Arial"/>
          <w:b/>
          <w:sz w:val="18"/>
          <w:szCs w:val="18"/>
        </w:rPr>
        <w:t>Para los trabajos de la presente licitación, las horas de los vehículos solicitados, será parte de la propuesta presentada por los licitantes, en base a su experiencia en la ejecución de servicios similares; CAPUFE verificará la correcta ejecución de los trabajos de la presente licitación, en el entendido de que si lo considera necesario podrá solicitar el incremento de las horas de los vehículos a la empresa de supervisión externa, sin ningún costo adicional para el organismo.</w:t>
      </w:r>
    </w:p>
    <w:p w14:paraId="1D6910D6" w14:textId="77777777" w:rsidR="00646CEC" w:rsidRPr="00D24461" w:rsidRDefault="00646CEC" w:rsidP="005E389D">
      <w:pPr>
        <w:pStyle w:val="Prrafodelista"/>
        <w:spacing w:after="120" w:line="259" w:lineRule="auto"/>
        <w:ind w:left="796"/>
        <w:rPr>
          <w:rFonts w:ascii="Montserrat" w:eastAsia="Tahoma" w:hAnsi="Montserrat" w:cstheme="minorHAnsi"/>
          <w:b/>
          <w:bCs/>
          <w:i/>
          <w:iCs/>
          <w:sz w:val="18"/>
          <w:szCs w:val="18"/>
        </w:rPr>
      </w:pPr>
    </w:p>
    <w:p w14:paraId="62B7B07D" w14:textId="180D92FD" w:rsidR="00646CEC" w:rsidRPr="00D24461" w:rsidRDefault="00646CEC" w:rsidP="005E389D">
      <w:pPr>
        <w:pStyle w:val="Ttulo3"/>
        <w:numPr>
          <w:ilvl w:val="2"/>
          <w:numId w:val="51"/>
        </w:numPr>
        <w:ind w:left="0" w:firstLine="0"/>
        <w:rPr>
          <w:rFonts w:ascii="Montserrat" w:eastAsia="Tahoma" w:hAnsi="Montserrat"/>
          <w:b/>
          <w:bCs/>
          <w:sz w:val="18"/>
          <w:szCs w:val="18"/>
        </w:rPr>
      </w:pPr>
      <w:bookmarkStart w:id="75" w:name="_Toc97300819"/>
      <w:r w:rsidRPr="00D24461">
        <w:rPr>
          <w:rFonts w:ascii="Montserrat" w:eastAsia="Tahoma" w:hAnsi="Montserrat"/>
          <w:b/>
          <w:bCs/>
          <w:sz w:val="18"/>
          <w:szCs w:val="18"/>
        </w:rPr>
        <w:t>Personal</w:t>
      </w:r>
      <w:bookmarkEnd w:id="75"/>
    </w:p>
    <w:p w14:paraId="56AB8FB9" w14:textId="77777777" w:rsidR="002F7739" w:rsidRPr="00D24461" w:rsidRDefault="002F7739" w:rsidP="005E389D">
      <w:pPr>
        <w:jc w:val="both"/>
        <w:rPr>
          <w:rFonts w:ascii="Montserrat" w:eastAsia="Tahoma" w:hAnsi="Montserrat" w:cstheme="minorHAnsi"/>
          <w:bCs/>
          <w:iCs/>
          <w:sz w:val="18"/>
          <w:szCs w:val="18"/>
        </w:rPr>
      </w:pPr>
      <w:r w:rsidRPr="00D24461">
        <w:rPr>
          <w:rFonts w:ascii="Montserrat" w:eastAsia="Tahoma" w:hAnsi="Montserrat" w:cstheme="minorHAnsi"/>
          <w:bCs/>
          <w:iCs/>
          <w:sz w:val="18"/>
          <w:szCs w:val="18"/>
        </w:rPr>
        <w:t>Para ejecutar la supervisión y control de obra, se debe de mantener en el lugar de los trabajos, al siguiente personal:</w:t>
      </w:r>
    </w:p>
    <w:p w14:paraId="0EB5920A" w14:textId="77777777" w:rsidR="002F7739" w:rsidRPr="00D24461" w:rsidRDefault="002F7739" w:rsidP="005E389D">
      <w:pPr>
        <w:jc w:val="both"/>
        <w:rPr>
          <w:rFonts w:ascii="Montserrat" w:eastAsia="Tahoma" w:hAnsi="Montserrat" w:cstheme="minorHAnsi"/>
          <w:bCs/>
          <w:iCs/>
          <w:sz w:val="18"/>
          <w:szCs w:val="18"/>
        </w:rPr>
      </w:pPr>
    </w:p>
    <w:p w14:paraId="31EBAF25" w14:textId="3DC8C14D" w:rsidR="002F7739" w:rsidRPr="00D24461" w:rsidRDefault="002F7739" w:rsidP="005E389D">
      <w:pPr>
        <w:pStyle w:val="Prrafodelista"/>
        <w:numPr>
          <w:ilvl w:val="0"/>
          <w:numId w:val="25"/>
        </w:numPr>
        <w:rPr>
          <w:rFonts w:ascii="Montserrat" w:eastAsia="Tahoma" w:hAnsi="Montserrat" w:cstheme="minorHAnsi"/>
          <w:bCs/>
          <w:iCs/>
          <w:sz w:val="18"/>
          <w:szCs w:val="18"/>
        </w:rPr>
      </w:pPr>
      <w:r w:rsidRPr="00D24461">
        <w:rPr>
          <w:rFonts w:ascii="Montserrat" w:eastAsia="Tahoma" w:hAnsi="Montserrat" w:cstheme="minorHAnsi"/>
          <w:bCs/>
          <w:iCs/>
          <w:sz w:val="18"/>
          <w:szCs w:val="18"/>
        </w:rPr>
        <w:t>(Un) Coordinador de Supervisión.</w:t>
      </w:r>
    </w:p>
    <w:p w14:paraId="59AC86E1" w14:textId="77777777" w:rsidR="002F7739" w:rsidRPr="00D24461" w:rsidRDefault="002F7739" w:rsidP="005E389D">
      <w:pPr>
        <w:pStyle w:val="Prrafodelista"/>
        <w:rPr>
          <w:rFonts w:ascii="Montserrat" w:eastAsia="Tahoma" w:hAnsi="Montserrat" w:cstheme="minorHAnsi"/>
          <w:bCs/>
          <w:iCs/>
          <w:sz w:val="18"/>
          <w:szCs w:val="18"/>
        </w:rPr>
      </w:pPr>
    </w:p>
    <w:p w14:paraId="39AAF822" w14:textId="77777777" w:rsidR="002F7739" w:rsidRPr="00D24461" w:rsidRDefault="002F7739" w:rsidP="005E389D">
      <w:pPr>
        <w:jc w:val="both"/>
        <w:rPr>
          <w:rFonts w:ascii="Montserrat" w:eastAsia="Tahoma" w:hAnsi="Montserrat" w:cstheme="minorHAnsi"/>
          <w:bCs/>
          <w:iCs/>
          <w:sz w:val="18"/>
          <w:szCs w:val="18"/>
        </w:rPr>
      </w:pPr>
      <w:r w:rsidRPr="00D24461">
        <w:rPr>
          <w:rFonts w:ascii="Montserrat" w:eastAsia="Tahoma" w:hAnsi="Montserrat" w:cstheme="minorHAnsi"/>
          <w:bCs/>
          <w:iCs/>
          <w:sz w:val="18"/>
          <w:szCs w:val="18"/>
        </w:rPr>
        <w:t>Con experiencia en el desarrollo de servicios de supervisión de características técnicas y magnitud similares al de la presente licitación, conocimientos inherentes a la SUPERVISIÓN DE TRABAJOS DE TRATAMIENTOS SUPERFICIALES, TRATAMIENTOS DE ESPERA, REPOSICIÓN DE CARPETA ASFÁLTICA CON BACHEO Y/O REHABILITACIÓN ESTRUCTURAL DEL PAVIMENTO CON MEZCLA ASFÁLTICA EN AUTOPISTAS Y/O CARRETERAS FEDERALES, debiendo tomar en cuenta los horarios de trabajo que se autorizan al contratista de la obra, enunciadas en el contrato y anexos de la obra.</w:t>
      </w:r>
    </w:p>
    <w:p w14:paraId="6EFDF416" w14:textId="77777777" w:rsidR="002F7739" w:rsidRPr="00D24461" w:rsidRDefault="002F7739" w:rsidP="005E389D">
      <w:pPr>
        <w:jc w:val="both"/>
        <w:rPr>
          <w:rFonts w:ascii="Montserrat" w:eastAsia="Tahoma" w:hAnsi="Montserrat" w:cstheme="minorHAnsi"/>
          <w:bCs/>
          <w:iCs/>
          <w:sz w:val="18"/>
          <w:szCs w:val="18"/>
        </w:rPr>
      </w:pPr>
    </w:p>
    <w:p w14:paraId="1F89D1A0" w14:textId="77777777" w:rsidR="002F7739" w:rsidRPr="00D24461" w:rsidRDefault="002F7739" w:rsidP="005E389D">
      <w:pPr>
        <w:jc w:val="both"/>
        <w:rPr>
          <w:rFonts w:ascii="Montserrat" w:eastAsia="Tahoma" w:hAnsi="Montserrat" w:cstheme="minorHAnsi"/>
          <w:bCs/>
          <w:iCs/>
          <w:sz w:val="18"/>
          <w:szCs w:val="18"/>
        </w:rPr>
      </w:pPr>
      <w:r w:rsidRPr="00D24461">
        <w:rPr>
          <w:rFonts w:ascii="Montserrat" w:eastAsia="Tahoma" w:hAnsi="Montserrat" w:cstheme="minorHAnsi"/>
          <w:bCs/>
          <w:iCs/>
          <w:sz w:val="18"/>
          <w:szCs w:val="18"/>
        </w:rPr>
        <w:t xml:space="preserve">El cambio del personal técnico contemplado en su proposición de Concurso sin autorización previa de CAPUFE por escrito y en bitácora, así como la reducción de la plantilla originalmente propuesta, será motivo para la rescisión administrativa del mismo, además de la aplicación de las sanciones establecidas en las cláusulas del contrato. </w:t>
      </w:r>
    </w:p>
    <w:p w14:paraId="053BB4AE" w14:textId="77777777" w:rsidR="002F7739" w:rsidRPr="00D24461" w:rsidRDefault="002F7739" w:rsidP="005E389D">
      <w:pPr>
        <w:jc w:val="both"/>
        <w:rPr>
          <w:rFonts w:ascii="Montserrat" w:eastAsia="Tahoma" w:hAnsi="Montserrat" w:cstheme="minorHAnsi"/>
          <w:bCs/>
          <w:iCs/>
          <w:sz w:val="18"/>
          <w:szCs w:val="18"/>
        </w:rPr>
      </w:pPr>
    </w:p>
    <w:p w14:paraId="27B647C7" w14:textId="5E8F2A9C" w:rsidR="002F7739" w:rsidRPr="00D24461" w:rsidRDefault="002F7739" w:rsidP="005E389D">
      <w:pPr>
        <w:spacing w:after="120" w:line="259" w:lineRule="auto"/>
        <w:ind w:left="76"/>
        <w:jc w:val="both"/>
        <w:rPr>
          <w:rFonts w:ascii="Montserrat" w:eastAsia="Tahoma" w:hAnsi="Montserrat" w:cstheme="minorHAnsi"/>
          <w:b/>
          <w:bCs/>
          <w:i/>
          <w:iCs/>
          <w:sz w:val="18"/>
          <w:szCs w:val="18"/>
        </w:rPr>
      </w:pPr>
      <w:r w:rsidRPr="00D24461">
        <w:rPr>
          <w:rFonts w:ascii="Montserrat" w:eastAsia="Tahoma" w:hAnsi="Montserrat" w:cstheme="minorHAnsi"/>
          <w:bCs/>
          <w:iCs/>
          <w:sz w:val="18"/>
          <w:szCs w:val="18"/>
        </w:rPr>
        <w:t>Dentro de los trabajos, se considerarán los trabajos necesarios que permitan llevar a cabo la debida cuantificación de los volúmenes a ejecutar de acuerdo al Programa presentado por la contratista de obra.</w:t>
      </w:r>
    </w:p>
    <w:p w14:paraId="3BFAA7F1" w14:textId="77777777" w:rsidR="00646CEC" w:rsidRPr="00D24461" w:rsidRDefault="00646CEC" w:rsidP="005E389D">
      <w:pPr>
        <w:pStyle w:val="Prrafodelista"/>
        <w:spacing w:after="120" w:line="259" w:lineRule="auto"/>
        <w:ind w:left="796"/>
        <w:rPr>
          <w:rFonts w:ascii="Montserrat" w:eastAsia="Tahoma" w:hAnsi="Montserrat" w:cstheme="minorHAnsi"/>
          <w:b/>
          <w:bCs/>
          <w:i/>
          <w:iCs/>
          <w:sz w:val="18"/>
          <w:szCs w:val="18"/>
        </w:rPr>
      </w:pPr>
    </w:p>
    <w:p w14:paraId="1A099E0C" w14:textId="737B1010" w:rsidR="00646CEC" w:rsidRPr="00D24461" w:rsidRDefault="00646CEC" w:rsidP="005E389D">
      <w:pPr>
        <w:pStyle w:val="Ttulo3"/>
        <w:numPr>
          <w:ilvl w:val="0"/>
          <w:numId w:val="51"/>
        </w:numPr>
        <w:ind w:left="0" w:firstLine="0"/>
        <w:rPr>
          <w:rFonts w:ascii="Montserrat" w:eastAsia="Tahoma" w:hAnsi="Montserrat"/>
          <w:b/>
          <w:bCs/>
          <w:sz w:val="18"/>
          <w:szCs w:val="18"/>
        </w:rPr>
      </w:pPr>
      <w:bookmarkStart w:id="76" w:name="_Toc97300820"/>
      <w:r w:rsidRPr="00D24461">
        <w:rPr>
          <w:rFonts w:ascii="Montserrat" w:eastAsia="Tahoma" w:hAnsi="Montserrat"/>
          <w:b/>
          <w:bCs/>
          <w:sz w:val="18"/>
          <w:szCs w:val="18"/>
        </w:rPr>
        <w:t>Ac</w:t>
      </w:r>
      <w:r w:rsidR="002F7739" w:rsidRPr="00D24461">
        <w:rPr>
          <w:rFonts w:ascii="Montserrat" w:eastAsia="Tahoma" w:hAnsi="Montserrat"/>
          <w:b/>
          <w:bCs/>
          <w:sz w:val="18"/>
          <w:szCs w:val="18"/>
        </w:rPr>
        <w:t xml:space="preserve">tividades </w:t>
      </w:r>
      <w:r w:rsidR="002940DC" w:rsidRPr="00D24461">
        <w:rPr>
          <w:rFonts w:ascii="Montserrat" w:eastAsia="Tahoma" w:hAnsi="Montserrat"/>
          <w:b/>
          <w:bCs/>
          <w:color w:val="0000FF"/>
          <w:sz w:val="18"/>
          <w:szCs w:val="18"/>
        </w:rPr>
        <w:t xml:space="preserve">adicionales </w:t>
      </w:r>
      <w:r w:rsidR="002F7739" w:rsidRPr="00D24461">
        <w:rPr>
          <w:rFonts w:ascii="Montserrat" w:eastAsia="Tahoma" w:hAnsi="Montserrat"/>
          <w:b/>
          <w:bCs/>
          <w:sz w:val="18"/>
          <w:szCs w:val="18"/>
        </w:rPr>
        <w:t>que deberán ejecutar</w:t>
      </w:r>
      <w:bookmarkEnd w:id="76"/>
    </w:p>
    <w:p w14:paraId="308D8D22" w14:textId="6FF7D0BB" w:rsidR="002F7739" w:rsidRPr="00D24461" w:rsidRDefault="002F7739" w:rsidP="005E389D">
      <w:pPr>
        <w:numPr>
          <w:ilvl w:val="0"/>
          <w:numId w:val="38"/>
        </w:numPr>
        <w:tabs>
          <w:tab w:val="clear" w:pos="720"/>
          <w:tab w:val="num" w:pos="284"/>
        </w:tabs>
        <w:ind w:left="0" w:firstLine="0"/>
        <w:jc w:val="both"/>
        <w:rPr>
          <w:rFonts w:ascii="Montserrat" w:hAnsi="Montserrat" w:cs="Arial"/>
          <w:sz w:val="18"/>
          <w:szCs w:val="18"/>
        </w:rPr>
      </w:pPr>
      <w:r w:rsidRPr="00D24461">
        <w:rPr>
          <w:rFonts w:ascii="Montserrat" w:hAnsi="Montserrat" w:cs="Arial"/>
          <w:sz w:val="18"/>
          <w:szCs w:val="18"/>
        </w:rPr>
        <w:t xml:space="preserve">Recibir el oficio o aviso escrito de la terminación de la obra y la estimación de cierre en la que deberá de verificar y será su responsabilidad se haya amortizado el monto ejecutado. </w:t>
      </w:r>
    </w:p>
    <w:p w14:paraId="416C2B44" w14:textId="77777777" w:rsidR="002F7739" w:rsidRPr="00D24461" w:rsidRDefault="002F7739" w:rsidP="005E389D">
      <w:pPr>
        <w:tabs>
          <w:tab w:val="num" w:pos="284"/>
        </w:tabs>
        <w:jc w:val="both"/>
        <w:rPr>
          <w:rFonts w:ascii="Montserrat" w:hAnsi="Montserrat" w:cs="Arial"/>
          <w:sz w:val="18"/>
          <w:szCs w:val="18"/>
        </w:rPr>
      </w:pPr>
    </w:p>
    <w:p w14:paraId="6DC4A857" w14:textId="77777777" w:rsidR="002F7739" w:rsidRPr="00D24461" w:rsidRDefault="002F7739" w:rsidP="005E389D">
      <w:pPr>
        <w:numPr>
          <w:ilvl w:val="0"/>
          <w:numId w:val="38"/>
        </w:numPr>
        <w:tabs>
          <w:tab w:val="clear" w:pos="720"/>
          <w:tab w:val="num" w:pos="284"/>
        </w:tabs>
        <w:ind w:left="0" w:firstLine="0"/>
        <w:jc w:val="both"/>
        <w:rPr>
          <w:rFonts w:ascii="Montserrat" w:hAnsi="Montserrat" w:cs="Arial"/>
          <w:sz w:val="18"/>
          <w:szCs w:val="18"/>
        </w:rPr>
      </w:pPr>
      <w:r w:rsidRPr="00D24461">
        <w:rPr>
          <w:rFonts w:ascii="Montserrat" w:hAnsi="Montserrat" w:cs="Arial"/>
          <w:sz w:val="18"/>
          <w:szCs w:val="18"/>
        </w:rPr>
        <w:t>Verificar la debida terminación de los trabajos conforme a las condiciones establecidas en el contrato, por lo que deberá de constatar que todos los trabajos contratados hayan sido ejecutados conforme a la convocatoria, elaborar los generadores de la estimación de cierre, cancelando las cantidades o conceptos de obra que no fue necesario ejecutar, si se detectan trabajos pendientes por ejecutar o mal ejecutados, deberá de solicitar la ejecución de los mismos conforme a las condiciones de la convocatoria.</w:t>
      </w:r>
    </w:p>
    <w:p w14:paraId="2C7B0D3D" w14:textId="77777777" w:rsidR="002F7739" w:rsidRPr="00D24461" w:rsidRDefault="002F7739" w:rsidP="005E389D">
      <w:pPr>
        <w:jc w:val="both"/>
        <w:rPr>
          <w:rFonts w:ascii="Montserrat" w:hAnsi="Montserrat" w:cs="Arial"/>
          <w:sz w:val="18"/>
          <w:szCs w:val="18"/>
        </w:rPr>
      </w:pPr>
    </w:p>
    <w:p w14:paraId="0D521C15" w14:textId="77777777" w:rsidR="00631A0C" w:rsidRDefault="00631A0C" w:rsidP="005E389D">
      <w:pPr>
        <w:numPr>
          <w:ilvl w:val="0"/>
          <w:numId w:val="38"/>
        </w:numPr>
        <w:tabs>
          <w:tab w:val="clear" w:pos="720"/>
          <w:tab w:val="num" w:pos="284"/>
        </w:tabs>
        <w:ind w:left="0" w:firstLine="0"/>
        <w:jc w:val="both"/>
        <w:rPr>
          <w:rFonts w:ascii="Montserrat" w:hAnsi="Montserrat" w:cs="Arial"/>
          <w:sz w:val="18"/>
          <w:szCs w:val="18"/>
        </w:rPr>
      </w:pPr>
      <w:r w:rsidRPr="00E809DC">
        <w:rPr>
          <w:rFonts w:ascii="Montserrat" w:hAnsi="Montserrat" w:cs="Arial"/>
          <w:sz w:val="18"/>
          <w:szCs w:val="18"/>
        </w:rPr>
        <w:t xml:space="preserve">Preparar el acta correspondiente a la recepción de obra, participar en la recepción física de la obra, elaboración y conciliación del finiquito de la obra con el contratista, proceder a entregar al </w:t>
      </w:r>
      <w:r w:rsidRPr="00E809DC">
        <w:rPr>
          <w:rFonts w:ascii="Montserrat" w:hAnsi="Montserrat" w:cs="Arial"/>
          <w:color w:val="0000FF"/>
          <w:sz w:val="18"/>
          <w:szCs w:val="18"/>
        </w:rPr>
        <w:t xml:space="preserve">Residente por parte del Organismo </w:t>
      </w:r>
      <w:r w:rsidRPr="00E809DC">
        <w:rPr>
          <w:rFonts w:ascii="Montserrat" w:hAnsi="Montserrat" w:cs="Arial"/>
          <w:sz w:val="18"/>
          <w:szCs w:val="18"/>
        </w:rPr>
        <w:t>para su custodia, la documentación enunciada en los Términos de Referencia y Especificaciones Generales. Así como también el expediente unitario de la Obra</w:t>
      </w:r>
    </w:p>
    <w:p w14:paraId="43B95CA2" w14:textId="77777777" w:rsidR="00631A0C" w:rsidRPr="005E389D" w:rsidRDefault="00631A0C" w:rsidP="005E389D">
      <w:pPr>
        <w:pStyle w:val="Prrafodelista"/>
        <w:rPr>
          <w:rFonts w:ascii="Montserrat" w:hAnsi="Montserrat" w:cs="Arial"/>
          <w:sz w:val="12"/>
          <w:szCs w:val="18"/>
        </w:rPr>
      </w:pPr>
    </w:p>
    <w:p w14:paraId="4F79040E" w14:textId="220C0F72" w:rsidR="002F7739" w:rsidRPr="00D24461" w:rsidRDefault="002F7739" w:rsidP="005E389D">
      <w:pPr>
        <w:numPr>
          <w:ilvl w:val="0"/>
          <w:numId w:val="38"/>
        </w:numPr>
        <w:tabs>
          <w:tab w:val="clear" w:pos="720"/>
          <w:tab w:val="num" w:pos="284"/>
        </w:tabs>
        <w:ind w:left="0" w:firstLine="0"/>
        <w:jc w:val="both"/>
        <w:rPr>
          <w:rFonts w:ascii="Montserrat" w:hAnsi="Montserrat" w:cs="Arial"/>
          <w:sz w:val="18"/>
          <w:szCs w:val="18"/>
        </w:rPr>
      </w:pPr>
      <w:r w:rsidRPr="00D24461">
        <w:rPr>
          <w:rFonts w:ascii="Montserrat" w:hAnsi="Montserrat" w:cs="Arial"/>
          <w:sz w:val="18"/>
          <w:szCs w:val="18"/>
        </w:rPr>
        <w:lastRenderedPageBreak/>
        <w:t xml:space="preserve">El licitante deberá considerar que debe de dar respuesta a las auditorias que se lleven a cabo a la obra en un plazo de un año después del finiquito. </w:t>
      </w:r>
    </w:p>
    <w:p w14:paraId="709D7097" w14:textId="77777777" w:rsidR="002F7739" w:rsidRPr="005E389D" w:rsidRDefault="002F7739" w:rsidP="005E389D">
      <w:pPr>
        <w:tabs>
          <w:tab w:val="num" w:pos="284"/>
        </w:tabs>
        <w:jc w:val="both"/>
        <w:rPr>
          <w:rFonts w:ascii="Montserrat" w:hAnsi="Montserrat" w:cs="Arial"/>
          <w:sz w:val="10"/>
          <w:szCs w:val="18"/>
        </w:rPr>
      </w:pPr>
    </w:p>
    <w:p w14:paraId="62F53316" w14:textId="77777777" w:rsidR="002F7739" w:rsidRPr="00D24461" w:rsidRDefault="002F7739" w:rsidP="005E389D">
      <w:pPr>
        <w:pStyle w:val="FraccionST"/>
        <w:keepNext w:val="0"/>
        <w:widowControl w:val="0"/>
        <w:tabs>
          <w:tab w:val="num" w:pos="284"/>
        </w:tabs>
        <w:spacing w:before="0"/>
        <w:ind w:left="0" w:firstLine="0"/>
        <w:jc w:val="both"/>
        <w:rPr>
          <w:rFonts w:ascii="Montserrat" w:hAnsi="Montserrat" w:cs="Arial"/>
          <w:sz w:val="18"/>
          <w:szCs w:val="18"/>
          <w:lang w:val="es-MX"/>
        </w:rPr>
      </w:pPr>
      <w:r w:rsidRPr="00D24461">
        <w:rPr>
          <w:rFonts w:ascii="Montserrat" w:hAnsi="Montserrat" w:cs="Arial"/>
          <w:sz w:val="18"/>
          <w:szCs w:val="18"/>
          <w:lang w:val="es-MX"/>
        </w:rPr>
        <w:t>Al concluir todos los trabajos de supervisión, el Contratista de Supervisión notificará por escrito al Organismo, su terminación. Este verificará que se hayan ejecutado conforme a lo señalado en el contrato de supervisión y levantará un acta en la que se haga constar su recepción, en la forma que se establece en los Artículos 64 de la Ley de Obras Públicas y Servicios Relacionados con las Mismas.</w:t>
      </w:r>
    </w:p>
    <w:p w14:paraId="73B5B1EC" w14:textId="77777777" w:rsidR="002F7739" w:rsidRPr="00D24461" w:rsidRDefault="002F7739" w:rsidP="005E389D">
      <w:pPr>
        <w:jc w:val="both"/>
        <w:rPr>
          <w:rFonts w:ascii="Montserrat" w:hAnsi="Montserrat" w:cs="Arial"/>
          <w:sz w:val="18"/>
          <w:szCs w:val="18"/>
        </w:rPr>
      </w:pPr>
    </w:p>
    <w:p w14:paraId="1C77B042" w14:textId="77777777" w:rsidR="002F7739" w:rsidRPr="00D24461" w:rsidRDefault="002F7739" w:rsidP="005E389D">
      <w:pPr>
        <w:pStyle w:val="Textoindependiente2"/>
        <w:ind w:left="0"/>
        <w:rPr>
          <w:rFonts w:ascii="Montserrat" w:hAnsi="Montserrat" w:cs="Arial"/>
          <w:sz w:val="18"/>
          <w:szCs w:val="18"/>
          <w:lang w:val="es-MX"/>
        </w:rPr>
      </w:pPr>
      <w:r w:rsidRPr="00D24461">
        <w:rPr>
          <w:rFonts w:ascii="Montserrat" w:hAnsi="Montserrat" w:cs="Arial"/>
          <w:sz w:val="18"/>
          <w:szCs w:val="18"/>
          <w:lang w:val="es-MX"/>
        </w:rPr>
        <w:t>Cuando haya sido recibida a satisfacción de la Residencia de CAPUFE toda la documentación mencionada, CAPUFE procederá a elaborar el acta de finiquito de los servicios de la Supervisión.</w:t>
      </w:r>
    </w:p>
    <w:p w14:paraId="36B1A1D4" w14:textId="77777777" w:rsidR="002F7739" w:rsidRPr="005E389D" w:rsidRDefault="002F7739" w:rsidP="005E389D">
      <w:pPr>
        <w:jc w:val="both"/>
        <w:rPr>
          <w:rFonts w:ascii="Montserrat" w:hAnsi="Montserrat" w:cs="Arial"/>
          <w:sz w:val="14"/>
          <w:szCs w:val="18"/>
        </w:rPr>
      </w:pPr>
    </w:p>
    <w:p w14:paraId="579A114A" w14:textId="77777777" w:rsidR="002F7739" w:rsidRPr="00D24461" w:rsidRDefault="002F7739" w:rsidP="005E389D">
      <w:pPr>
        <w:pStyle w:val="FraccionST"/>
        <w:keepNext w:val="0"/>
        <w:widowControl w:val="0"/>
        <w:spacing w:before="0"/>
        <w:ind w:left="0" w:firstLine="0"/>
        <w:jc w:val="both"/>
        <w:rPr>
          <w:rFonts w:ascii="Montserrat" w:hAnsi="Montserrat" w:cs="Arial"/>
          <w:sz w:val="18"/>
          <w:szCs w:val="18"/>
          <w:lang w:val="es-MX"/>
        </w:rPr>
      </w:pPr>
      <w:r w:rsidRPr="00D24461">
        <w:rPr>
          <w:rFonts w:ascii="Montserrat" w:hAnsi="Montserrat" w:cs="Arial"/>
          <w:sz w:val="18"/>
          <w:szCs w:val="18"/>
          <w:lang w:val="es-MX"/>
        </w:rPr>
        <w:t>Serán parte integrante del acta de recepción de la supervisión, el acta de recepción total de la obra con sus anexos y el expediente completo de la supervisión, que como mínimo debe contener la siguiente documentación:</w:t>
      </w:r>
    </w:p>
    <w:p w14:paraId="4C962477" w14:textId="77777777" w:rsidR="002F7739" w:rsidRPr="00D24461" w:rsidRDefault="002F7739" w:rsidP="005E389D">
      <w:pPr>
        <w:jc w:val="both"/>
        <w:rPr>
          <w:rFonts w:ascii="Montserrat" w:hAnsi="Montserrat" w:cs="Arial"/>
          <w:sz w:val="18"/>
          <w:szCs w:val="18"/>
        </w:rPr>
      </w:pPr>
    </w:p>
    <w:p w14:paraId="3701C83E" w14:textId="77777777" w:rsidR="002F7739" w:rsidRPr="00D24461" w:rsidRDefault="002F7739" w:rsidP="005E389D">
      <w:pPr>
        <w:pStyle w:val="Inciso"/>
        <w:widowControl w:val="0"/>
        <w:numPr>
          <w:ilvl w:val="0"/>
          <w:numId w:val="37"/>
        </w:numPr>
        <w:spacing w:before="60" w:after="0"/>
        <w:ind w:left="0" w:firstLine="0"/>
        <w:rPr>
          <w:rFonts w:ascii="Montserrat" w:hAnsi="Montserrat" w:cs="Arial"/>
          <w:sz w:val="18"/>
          <w:szCs w:val="18"/>
          <w:lang w:val="es-MX"/>
        </w:rPr>
      </w:pPr>
      <w:r w:rsidRPr="00D24461">
        <w:rPr>
          <w:rFonts w:ascii="Montserrat" w:hAnsi="Montserrat" w:cs="Arial"/>
          <w:sz w:val="18"/>
          <w:szCs w:val="18"/>
          <w:lang w:val="es-MX"/>
        </w:rPr>
        <w:t>La Bitácora de Supervisión.</w:t>
      </w:r>
    </w:p>
    <w:p w14:paraId="5A6BB249" w14:textId="77777777" w:rsidR="002F7739" w:rsidRPr="00D24461" w:rsidRDefault="002F7739" w:rsidP="005E389D">
      <w:pPr>
        <w:pStyle w:val="Inciso"/>
        <w:numPr>
          <w:ilvl w:val="0"/>
          <w:numId w:val="37"/>
        </w:numPr>
        <w:spacing w:before="60" w:after="0"/>
        <w:ind w:left="0" w:firstLine="0"/>
        <w:rPr>
          <w:rFonts w:ascii="Montserrat" w:hAnsi="Montserrat" w:cs="Arial"/>
          <w:sz w:val="18"/>
          <w:szCs w:val="18"/>
          <w:lang w:val="es-MX"/>
        </w:rPr>
      </w:pPr>
      <w:r w:rsidRPr="00D24461">
        <w:rPr>
          <w:rFonts w:ascii="Montserrat" w:hAnsi="Montserrat" w:cs="Arial"/>
          <w:sz w:val="18"/>
          <w:szCs w:val="18"/>
          <w:lang w:val="es-MX"/>
        </w:rPr>
        <w:t>Todas las estimaciones de supervisión y el finiquito correspondiente.</w:t>
      </w:r>
    </w:p>
    <w:p w14:paraId="70A38A76" w14:textId="77777777" w:rsidR="002F7739" w:rsidRPr="00D24461" w:rsidRDefault="002F7739" w:rsidP="005E389D">
      <w:pPr>
        <w:pStyle w:val="Inciso"/>
        <w:numPr>
          <w:ilvl w:val="0"/>
          <w:numId w:val="37"/>
        </w:numPr>
        <w:spacing w:before="60" w:after="0"/>
        <w:ind w:left="0" w:firstLine="0"/>
        <w:rPr>
          <w:rFonts w:ascii="Montserrat" w:hAnsi="Montserrat" w:cs="Arial"/>
          <w:sz w:val="18"/>
          <w:szCs w:val="18"/>
          <w:lang w:val="es-MX"/>
        </w:rPr>
      </w:pPr>
      <w:r w:rsidRPr="00D24461">
        <w:rPr>
          <w:rFonts w:ascii="Montserrat" w:hAnsi="Montserrat" w:cs="Arial"/>
          <w:sz w:val="18"/>
          <w:szCs w:val="18"/>
          <w:lang w:val="es-MX"/>
        </w:rPr>
        <w:t>Toda la correspondencia que se haya generado entre el Contratista de Supervisión, el Residente y el Organismo, con motivo de los trabajos de supervisión.</w:t>
      </w:r>
    </w:p>
    <w:p w14:paraId="4D03B8F1" w14:textId="77777777" w:rsidR="002F7739" w:rsidRPr="00D24461" w:rsidRDefault="002F7739" w:rsidP="005E389D">
      <w:pPr>
        <w:pStyle w:val="Inciso"/>
        <w:numPr>
          <w:ilvl w:val="0"/>
          <w:numId w:val="37"/>
        </w:numPr>
        <w:spacing w:before="60" w:after="0"/>
        <w:ind w:left="0" w:firstLine="0"/>
        <w:rPr>
          <w:rFonts w:ascii="Montserrat" w:hAnsi="Montserrat" w:cs="Arial"/>
          <w:sz w:val="18"/>
          <w:szCs w:val="18"/>
          <w:lang w:val="es-MX"/>
        </w:rPr>
      </w:pPr>
      <w:r w:rsidRPr="00D24461">
        <w:rPr>
          <w:rFonts w:ascii="Montserrat" w:hAnsi="Montserrat" w:cs="Arial"/>
          <w:sz w:val="18"/>
          <w:szCs w:val="18"/>
          <w:lang w:val="es-MX"/>
        </w:rPr>
        <w:t>El expediente técnico unitario de la obra, debidamente integrado.</w:t>
      </w:r>
    </w:p>
    <w:p w14:paraId="22DADAEE" w14:textId="77777777" w:rsidR="002F7739" w:rsidRPr="00D24461" w:rsidRDefault="002F7739" w:rsidP="005E389D">
      <w:pPr>
        <w:jc w:val="both"/>
        <w:rPr>
          <w:rFonts w:ascii="Montserrat" w:hAnsi="Montserrat" w:cs="Arial"/>
          <w:sz w:val="18"/>
          <w:szCs w:val="18"/>
        </w:rPr>
      </w:pPr>
    </w:p>
    <w:p w14:paraId="410DAD16" w14:textId="77777777" w:rsidR="002F7739" w:rsidRPr="00D24461" w:rsidRDefault="002F7739" w:rsidP="005E389D">
      <w:pPr>
        <w:jc w:val="both"/>
        <w:rPr>
          <w:rFonts w:ascii="Montserrat" w:hAnsi="Montserrat" w:cs="Arial"/>
          <w:b/>
          <w:sz w:val="18"/>
          <w:szCs w:val="18"/>
        </w:rPr>
      </w:pPr>
      <w:r w:rsidRPr="00D24461">
        <w:rPr>
          <w:rFonts w:ascii="Montserrat" w:hAnsi="Montserrat" w:cs="Arial"/>
          <w:b/>
          <w:sz w:val="18"/>
          <w:szCs w:val="18"/>
        </w:rPr>
        <w:t>CONSIDERACIONES</w:t>
      </w:r>
    </w:p>
    <w:p w14:paraId="44B5E98D" w14:textId="77777777" w:rsidR="002F7739" w:rsidRPr="00D24461" w:rsidRDefault="002F7739" w:rsidP="005E389D">
      <w:pPr>
        <w:jc w:val="both"/>
        <w:rPr>
          <w:rFonts w:ascii="Montserrat" w:hAnsi="Montserrat" w:cs="Arial"/>
          <w:sz w:val="18"/>
          <w:szCs w:val="18"/>
        </w:rPr>
      </w:pPr>
    </w:p>
    <w:p w14:paraId="11CDA7C8" w14:textId="77777777" w:rsidR="002F7739" w:rsidRPr="00D24461" w:rsidRDefault="002F7739" w:rsidP="005E389D">
      <w:pPr>
        <w:jc w:val="both"/>
        <w:rPr>
          <w:rFonts w:ascii="Montserrat" w:hAnsi="Montserrat" w:cs="Arial"/>
          <w:b/>
          <w:bCs/>
          <w:sz w:val="18"/>
          <w:szCs w:val="18"/>
        </w:rPr>
      </w:pPr>
      <w:r w:rsidRPr="00D24461">
        <w:rPr>
          <w:rFonts w:ascii="Montserrat" w:hAnsi="Montserrat" w:cs="Arial"/>
          <w:sz w:val="18"/>
          <w:szCs w:val="18"/>
        </w:rPr>
        <w:t xml:space="preserve">El cierre y finiquito se contempla una vez concluidos los trabajos, la ejecución de esta actividad será en  </w:t>
      </w:r>
      <w:r w:rsidRPr="00D24461">
        <w:rPr>
          <w:rFonts w:ascii="Montserrat" w:hAnsi="Montserrat" w:cs="Arial"/>
          <w:b/>
          <w:sz w:val="18"/>
          <w:szCs w:val="18"/>
        </w:rPr>
        <w:t>15 días naturales.</w:t>
      </w:r>
    </w:p>
    <w:p w14:paraId="7E00EF7F" w14:textId="77777777" w:rsidR="00646CEC" w:rsidRPr="00D24461" w:rsidRDefault="00646CEC" w:rsidP="005E389D">
      <w:pPr>
        <w:jc w:val="both"/>
        <w:rPr>
          <w:rFonts w:ascii="Montserrat" w:eastAsia="Tahoma" w:hAnsi="Montserrat" w:cstheme="minorHAnsi"/>
          <w:b/>
          <w:bCs/>
          <w:i/>
          <w:iCs/>
          <w:sz w:val="18"/>
          <w:szCs w:val="18"/>
        </w:rPr>
      </w:pPr>
    </w:p>
    <w:p w14:paraId="04F0E3BC" w14:textId="5EAAEF6B" w:rsidR="00646CEC" w:rsidRPr="00D24461" w:rsidRDefault="00646CEC" w:rsidP="005E389D">
      <w:pPr>
        <w:pStyle w:val="Ttulo3"/>
        <w:numPr>
          <w:ilvl w:val="0"/>
          <w:numId w:val="38"/>
        </w:numPr>
        <w:ind w:left="0" w:firstLine="0"/>
        <w:rPr>
          <w:rFonts w:ascii="Montserrat" w:eastAsia="Tahoma" w:hAnsi="Montserrat"/>
          <w:b/>
          <w:bCs/>
          <w:sz w:val="18"/>
          <w:szCs w:val="18"/>
        </w:rPr>
      </w:pPr>
      <w:bookmarkStart w:id="77" w:name="_Toc97300821"/>
      <w:r w:rsidRPr="00D24461">
        <w:rPr>
          <w:rFonts w:ascii="Montserrat" w:eastAsia="Tahoma" w:hAnsi="Montserrat"/>
          <w:b/>
          <w:bCs/>
          <w:sz w:val="18"/>
          <w:szCs w:val="18"/>
        </w:rPr>
        <w:t>Medición Forma, Unidades y Aproximación con que se Medirá el Concepto</w:t>
      </w:r>
      <w:bookmarkEnd w:id="77"/>
    </w:p>
    <w:p w14:paraId="087F9E7B" w14:textId="77777777" w:rsidR="002F7739" w:rsidRPr="00D24461" w:rsidRDefault="002F7739" w:rsidP="005E389D">
      <w:pPr>
        <w:ind w:left="76"/>
        <w:jc w:val="both"/>
        <w:rPr>
          <w:rFonts w:ascii="Montserrat" w:hAnsi="Montserrat" w:cs="Arial"/>
          <w:sz w:val="18"/>
          <w:szCs w:val="18"/>
        </w:rPr>
      </w:pPr>
      <w:r w:rsidRPr="00D24461">
        <w:rPr>
          <w:rFonts w:ascii="Montserrat" w:hAnsi="Montserrat" w:cs="Arial"/>
          <w:sz w:val="18"/>
          <w:szCs w:val="18"/>
        </w:rPr>
        <w:t xml:space="preserve">La ejecución de esta actividad será al concluir la obra, la unidad de medición será el </w:t>
      </w:r>
      <w:r w:rsidRPr="00D24461">
        <w:rPr>
          <w:rFonts w:ascii="Montserrat" w:hAnsi="Montserrat" w:cs="Arial"/>
          <w:b/>
          <w:sz w:val="18"/>
          <w:szCs w:val="18"/>
        </w:rPr>
        <w:t>INFORME</w:t>
      </w:r>
      <w:r w:rsidRPr="00D24461">
        <w:rPr>
          <w:rFonts w:ascii="Montserrat" w:hAnsi="Montserrat" w:cs="Arial"/>
          <w:sz w:val="18"/>
          <w:szCs w:val="18"/>
        </w:rPr>
        <w:t xml:space="preserve"> y su aproximación la unidad. </w:t>
      </w:r>
    </w:p>
    <w:p w14:paraId="5CC4E485" w14:textId="77777777" w:rsidR="002F7739" w:rsidRPr="00D24461" w:rsidRDefault="002F7739" w:rsidP="005E389D">
      <w:pPr>
        <w:jc w:val="both"/>
        <w:rPr>
          <w:rFonts w:ascii="Montserrat" w:eastAsia="Tahoma" w:hAnsi="Montserrat" w:cstheme="minorHAnsi"/>
          <w:b/>
          <w:bCs/>
          <w:iCs/>
          <w:sz w:val="18"/>
          <w:szCs w:val="18"/>
        </w:rPr>
      </w:pPr>
    </w:p>
    <w:p w14:paraId="209A32CF" w14:textId="22BDCDCB" w:rsidR="00646CEC" w:rsidRPr="00D24461" w:rsidRDefault="00646CEC" w:rsidP="005E389D">
      <w:pPr>
        <w:pStyle w:val="Ttulo3"/>
        <w:numPr>
          <w:ilvl w:val="0"/>
          <w:numId w:val="38"/>
        </w:numPr>
        <w:ind w:left="0" w:firstLine="0"/>
        <w:rPr>
          <w:rFonts w:ascii="Montserrat" w:eastAsia="Tahoma" w:hAnsi="Montserrat"/>
          <w:b/>
          <w:bCs/>
          <w:sz w:val="18"/>
          <w:szCs w:val="18"/>
        </w:rPr>
      </w:pPr>
      <w:bookmarkStart w:id="78" w:name="_Toc97300822"/>
      <w:r w:rsidRPr="00D24461">
        <w:rPr>
          <w:rFonts w:ascii="Montserrat" w:eastAsia="Tahoma" w:hAnsi="Montserrat"/>
          <w:b/>
          <w:bCs/>
          <w:sz w:val="18"/>
          <w:szCs w:val="18"/>
        </w:rPr>
        <w:t>Base de pago</w:t>
      </w:r>
      <w:bookmarkEnd w:id="78"/>
    </w:p>
    <w:p w14:paraId="66B23934" w14:textId="62608B78" w:rsidR="00441D1E" w:rsidRPr="00D24461" w:rsidRDefault="00631A0C" w:rsidP="005E389D">
      <w:pPr>
        <w:jc w:val="both"/>
        <w:rPr>
          <w:rFonts w:ascii="Montserrat" w:hAnsi="Montserrat" w:cs="Arial"/>
          <w:sz w:val="18"/>
          <w:szCs w:val="18"/>
        </w:rPr>
        <w:sectPr w:rsidR="00441D1E" w:rsidRPr="00D24461" w:rsidSect="0030635A">
          <w:footerReference w:type="default" r:id="rId12"/>
          <w:pgSz w:w="12240" w:h="15840" w:code="1"/>
          <w:pgMar w:top="2552" w:right="1134" w:bottom="1701" w:left="1134" w:header="1134" w:footer="624" w:gutter="0"/>
          <w:cols w:space="708"/>
          <w:docGrid w:linePitch="360"/>
        </w:sectPr>
      </w:pPr>
      <w:r w:rsidRPr="00E809DC">
        <w:rPr>
          <w:rFonts w:ascii="Montserrat" w:hAnsi="Montserrat" w:cs="Arial"/>
          <w:sz w:val="18"/>
          <w:szCs w:val="18"/>
        </w:rPr>
        <w:t xml:space="preserve">El pago se realizará de acuerdo al precio unitario fijado en el contrato por unidad de obra terminada la unidad de medida será el </w:t>
      </w:r>
      <w:r w:rsidRPr="00E809DC">
        <w:rPr>
          <w:rFonts w:ascii="Montserrat" w:hAnsi="Montserrat" w:cs="Arial"/>
          <w:b/>
          <w:sz w:val="18"/>
          <w:szCs w:val="18"/>
        </w:rPr>
        <w:t>INFORME</w:t>
      </w:r>
      <w:r w:rsidRPr="00E809DC">
        <w:rPr>
          <w:rFonts w:ascii="Montserrat" w:hAnsi="Montserrat" w:cs="Arial"/>
          <w:sz w:val="18"/>
          <w:szCs w:val="18"/>
        </w:rPr>
        <w:t xml:space="preserve">, incluye: los materiales, papelería, mano de obra, equipo de cómputo y de impresión, equipo transporte, para el cierre y finiquito o en su caso </w:t>
      </w:r>
      <w:r w:rsidRPr="00DC39B2">
        <w:rPr>
          <w:rFonts w:ascii="Montserrat" w:hAnsi="Montserrat" w:cs="Arial"/>
          <w:color w:val="0000FF"/>
          <w:sz w:val="18"/>
          <w:szCs w:val="18"/>
        </w:rPr>
        <w:t xml:space="preserve">los tiempos necesarios </w:t>
      </w:r>
      <w:r w:rsidRPr="00E809DC">
        <w:rPr>
          <w:rFonts w:ascii="Montserrat" w:hAnsi="Montserrat" w:cs="Arial"/>
          <w:sz w:val="18"/>
          <w:szCs w:val="18"/>
        </w:rPr>
        <w:t>para la atención de auditorías y todo lo necesario para la correcta ejecución del servicio a entera satisfacción de CAPUFE</w:t>
      </w:r>
      <w:r w:rsidR="002F7739" w:rsidRPr="00D24461">
        <w:rPr>
          <w:rFonts w:ascii="Montserrat" w:hAnsi="Montserrat" w:cs="Arial"/>
          <w:sz w:val="18"/>
          <w:szCs w:val="18"/>
        </w:rPr>
        <w:t>. P.U.O.T.</w:t>
      </w:r>
    </w:p>
    <w:p w14:paraId="20B46252" w14:textId="77777777" w:rsidR="006C3395" w:rsidRDefault="006C3395" w:rsidP="005E389D">
      <w:pPr>
        <w:jc w:val="both"/>
        <w:rPr>
          <w:rFonts w:ascii="Montserrat" w:hAnsi="Montserrat"/>
          <w:sz w:val="18"/>
          <w:szCs w:val="18"/>
        </w:rPr>
      </w:pPr>
    </w:p>
    <w:tbl>
      <w:tblPr>
        <w:tblpPr w:leftFromText="141" w:rightFromText="141" w:vertAnchor="text" w:horzAnchor="margin" w:tblpY="327"/>
        <w:tblW w:w="0" w:type="auto"/>
        <w:tblCellMar>
          <w:left w:w="0" w:type="dxa"/>
          <w:right w:w="0" w:type="dxa"/>
        </w:tblCellMar>
        <w:tblLook w:val="04A0" w:firstRow="1" w:lastRow="0" w:firstColumn="1" w:lastColumn="0" w:noHBand="0" w:noVBand="1"/>
      </w:tblPr>
      <w:tblGrid>
        <w:gridCol w:w="4678"/>
        <w:gridCol w:w="4820"/>
      </w:tblGrid>
      <w:tr w:rsidR="00DE61A8" w:rsidRPr="002F3E78" w14:paraId="2A61095F" w14:textId="77777777" w:rsidTr="005E389D">
        <w:trPr>
          <w:trHeight w:val="301"/>
        </w:trPr>
        <w:tc>
          <w:tcPr>
            <w:tcW w:w="9498" w:type="dxa"/>
            <w:gridSpan w:val="2"/>
            <w:tcMar>
              <w:top w:w="0" w:type="dxa"/>
              <w:left w:w="108" w:type="dxa"/>
              <w:bottom w:w="0" w:type="dxa"/>
              <w:right w:w="108" w:type="dxa"/>
            </w:tcMar>
            <w:hideMark/>
          </w:tcPr>
          <w:p w14:paraId="03FBA387" w14:textId="77777777" w:rsidR="00DE61A8" w:rsidRPr="002F3E78" w:rsidRDefault="00DE61A8" w:rsidP="005E389D">
            <w:pPr>
              <w:jc w:val="center"/>
              <w:rPr>
                <w:rFonts w:ascii="Calibri" w:hAnsi="Calibri" w:cs="Calibri"/>
                <w:sz w:val="22"/>
                <w:szCs w:val="22"/>
              </w:rPr>
            </w:pPr>
            <w:r w:rsidRPr="002F3E78">
              <w:rPr>
                <w:rFonts w:ascii="Montserrat" w:hAnsi="Montserrat" w:cs="Calibri"/>
                <w:sz w:val="18"/>
                <w:szCs w:val="18"/>
              </w:rPr>
              <w:t>Elaboró</w:t>
            </w:r>
          </w:p>
          <w:p w14:paraId="67BD31CE" w14:textId="77777777" w:rsidR="00DE61A8" w:rsidRDefault="00DE61A8" w:rsidP="005E389D">
            <w:pPr>
              <w:jc w:val="center"/>
              <w:rPr>
                <w:rFonts w:ascii="Montserrat" w:hAnsi="Montserrat" w:cs="Calibri"/>
                <w:sz w:val="18"/>
                <w:szCs w:val="18"/>
              </w:rPr>
            </w:pPr>
            <w:r w:rsidRPr="002F3E78">
              <w:rPr>
                <w:rFonts w:ascii="Montserrat" w:hAnsi="Montserrat" w:cs="Calibri"/>
                <w:sz w:val="18"/>
                <w:szCs w:val="18"/>
              </w:rPr>
              <w:br/>
            </w:r>
            <w:r w:rsidRPr="002F3E78">
              <w:rPr>
                <w:rFonts w:ascii="Montserrat" w:hAnsi="Montserrat" w:cs="Calibri"/>
                <w:sz w:val="18"/>
                <w:szCs w:val="18"/>
              </w:rPr>
              <w:br/>
            </w:r>
          </w:p>
          <w:p w14:paraId="602C9BC7" w14:textId="77777777" w:rsidR="00DE61A8" w:rsidRPr="002F3E78" w:rsidRDefault="00DE61A8" w:rsidP="005E389D">
            <w:pPr>
              <w:jc w:val="center"/>
              <w:rPr>
                <w:rFonts w:ascii="Montserrat" w:hAnsi="Montserrat" w:cs="Calibri"/>
                <w:b/>
                <w:bCs/>
                <w:color w:val="000000"/>
                <w:sz w:val="18"/>
                <w:szCs w:val="18"/>
              </w:rPr>
            </w:pPr>
            <w:r w:rsidRPr="002F3E78">
              <w:rPr>
                <w:rFonts w:ascii="Montserrat" w:hAnsi="Montserrat" w:cs="Calibri"/>
                <w:sz w:val="18"/>
                <w:szCs w:val="18"/>
              </w:rPr>
              <w:br/>
            </w:r>
            <w:r w:rsidRPr="002F3E78">
              <w:rPr>
                <w:rFonts w:ascii="Montserrat" w:hAnsi="Montserrat" w:cs="Calibri"/>
                <w:sz w:val="18"/>
                <w:szCs w:val="18"/>
              </w:rPr>
              <w:br/>
            </w:r>
            <w:r w:rsidRPr="002F3E78">
              <w:rPr>
                <w:rFonts w:ascii="Montserrat" w:hAnsi="Montserrat" w:cs="Calibri"/>
                <w:b/>
                <w:bCs/>
                <w:color w:val="000000"/>
                <w:sz w:val="18"/>
                <w:szCs w:val="18"/>
              </w:rPr>
              <w:t>Ing. Marco Antonio Flores Martínez</w:t>
            </w:r>
            <w:r w:rsidRPr="002F3E78">
              <w:rPr>
                <w:rFonts w:ascii="Montserrat" w:hAnsi="Montserrat" w:cs="Calibri"/>
                <w:sz w:val="18"/>
                <w:szCs w:val="18"/>
              </w:rPr>
              <w:br/>
              <w:t>Supervisor</w:t>
            </w:r>
          </w:p>
        </w:tc>
      </w:tr>
      <w:tr w:rsidR="00DE61A8" w:rsidRPr="00DE53FD" w14:paraId="21D1E0BE" w14:textId="77777777" w:rsidTr="005E389D">
        <w:trPr>
          <w:trHeight w:val="788"/>
        </w:trPr>
        <w:tc>
          <w:tcPr>
            <w:tcW w:w="4678" w:type="dxa"/>
            <w:tcMar>
              <w:top w:w="0" w:type="dxa"/>
              <w:left w:w="108" w:type="dxa"/>
              <w:bottom w:w="0" w:type="dxa"/>
              <w:right w:w="108" w:type="dxa"/>
            </w:tcMar>
          </w:tcPr>
          <w:p w14:paraId="67B14073" w14:textId="77777777" w:rsidR="00DE61A8" w:rsidRPr="002F3E78" w:rsidRDefault="00DE61A8" w:rsidP="005E389D">
            <w:pPr>
              <w:jc w:val="center"/>
              <w:rPr>
                <w:rFonts w:ascii="Montserrat" w:hAnsi="Montserrat" w:cs="Calibri"/>
                <w:sz w:val="18"/>
                <w:szCs w:val="18"/>
              </w:rPr>
            </w:pPr>
          </w:p>
          <w:p w14:paraId="16026BCC" w14:textId="77777777" w:rsidR="00DE61A8" w:rsidRPr="002F3E78" w:rsidRDefault="00DE61A8" w:rsidP="005E389D">
            <w:pPr>
              <w:jc w:val="center"/>
              <w:rPr>
                <w:rFonts w:ascii="Calibri" w:hAnsi="Calibri" w:cs="Calibri"/>
                <w:sz w:val="22"/>
                <w:szCs w:val="22"/>
              </w:rPr>
            </w:pPr>
            <w:r w:rsidRPr="002F3E78">
              <w:rPr>
                <w:rFonts w:ascii="Montserrat" w:hAnsi="Montserrat" w:cs="Calibri"/>
                <w:sz w:val="18"/>
                <w:szCs w:val="18"/>
              </w:rPr>
              <w:t>Revisó</w:t>
            </w:r>
          </w:p>
          <w:p w14:paraId="75EE39C9" w14:textId="77777777" w:rsidR="00DE61A8" w:rsidRPr="002F3E78" w:rsidRDefault="00DE61A8" w:rsidP="005E389D">
            <w:pPr>
              <w:jc w:val="center"/>
              <w:rPr>
                <w:rFonts w:ascii="Montserrat" w:hAnsi="Montserrat" w:cs="Calibri"/>
                <w:sz w:val="18"/>
                <w:szCs w:val="18"/>
              </w:rPr>
            </w:pPr>
            <w:r w:rsidRPr="002F3E78">
              <w:rPr>
                <w:rFonts w:ascii="Montserrat" w:hAnsi="Montserrat" w:cs="Calibri"/>
                <w:sz w:val="18"/>
                <w:szCs w:val="18"/>
              </w:rPr>
              <w:br/>
            </w:r>
            <w:r w:rsidRPr="002F3E78">
              <w:rPr>
                <w:rFonts w:ascii="Montserrat" w:hAnsi="Montserrat" w:cs="Calibri"/>
                <w:sz w:val="18"/>
                <w:szCs w:val="18"/>
              </w:rPr>
              <w:br/>
            </w:r>
          </w:p>
          <w:p w14:paraId="4F2BDB90" w14:textId="1B1B23D6" w:rsidR="00DE61A8" w:rsidRPr="002F3E78" w:rsidRDefault="00DE61A8" w:rsidP="005E389D">
            <w:pPr>
              <w:jc w:val="center"/>
              <w:rPr>
                <w:rFonts w:ascii="Calibri" w:hAnsi="Calibri" w:cs="Calibri"/>
                <w:sz w:val="22"/>
                <w:szCs w:val="22"/>
              </w:rPr>
            </w:pPr>
          </w:p>
          <w:p w14:paraId="609313C7" w14:textId="77777777" w:rsidR="00DE61A8" w:rsidRPr="002F3E78" w:rsidRDefault="00DE61A8" w:rsidP="005E389D">
            <w:pPr>
              <w:jc w:val="center"/>
              <w:rPr>
                <w:rFonts w:ascii="Calibri" w:hAnsi="Calibri" w:cs="Calibri"/>
                <w:sz w:val="22"/>
                <w:szCs w:val="22"/>
              </w:rPr>
            </w:pPr>
            <w:r w:rsidRPr="002F3E78">
              <w:rPr>
                <w:rFonts w:ascii="Montserrat" w:hAnsi="Montserrat" w:cs="Calibri"/>
                <w:sz w:val="18"/>
                <w:szCs w:val="18"/>
              </w:rPr>
              <w:br/>
            </w:r>
            <w:r w:rsidRPr="002F3E78">
              <w:rPr>
                <w:rFonts w:ascii="Montserrat" w:hAnsi="Montserrat" w:cs="Calibri"/>
                <w:b/>
                <w:bCs/>
                <w:sz w:val="18"/>
                <w:szCs w:val="18"/>
              </w:rPr>
              <w:t>Ing. Mario Rigoberto Lucero Arellano</w:t>
            </w:r>
          </w:p>
          <w:p w14:paraId="62EE3F25" w14:textId="77777777" w:rsidR="00DE61A8" w:rsidRDefault="00DE61A8" w:rsidP="005E389D">
            <w:pPr>
              <w:jc w:val="center"/>
              <w:rPr>
                <w:rFonts w:ascii="Montserrat" w:hAnsi="Montserrat" w:cs="Calibri"/>
                <w:sz w:val="18"/>
                <w:szCs w:val="18"/>
              </w:rPr>
            </w:pPr>
            <w:r w:rsidRPr="002F3E78">
              <w:rPr>
                <w:rFonts w:ascii="Montserrat" w:hAnsi="Montserrat" w:cs="Calibri"/>
                <w:sz w:val="18"/>
                <w:szCs w:val="18"/>
              </w:rPr>
              <w:t>Subgerente de Estudios y Proyectos de Infraestructura</w:t>
            </w:r>
          </w:p>
          <w:p w14:paraId="68F94D86" w14:textId="77777777" w:rsidR="005E389D" w:rsidRDefault="005E389D" w:rsidP="005E389D">
            <w:pPr>
              <w:jc w:val="center"/>
              <w:rPr>
                <w:rFonts w:ascii="Montserrat" w:hAnsi="Montserrat" w:cs="Calibri"/>
                <w:sz w:val="18"/>
                <w:szCs w:val="18"/>
              </w:rPr>
            </w:pPr>
          </w:p>
          <w:p w14:paraId="3F1FFAC7" w14:textId="77777777" w:rsidR="005E389D" w:rsidRDefault="005E389D" w:rsidP="005E389D">
            <w:pPr>
              <w:jc w:val="center"/>
              <w:rPr>
                <w:rFonts w:ascii="Montserrat" w:hAnsi="Montserrat" w:cs="Calibri"/>
                <w:sz w:val="18"/>
                <w:szCs w:val="18"/>
              </w:rPr>
            </w:pPr>
          </w:p>
          <w:p w14:paraId="48E469C0" w14:textId="77777777" w:rsidR="005E389D" w:rsidRDefault="005E389D" w:rsidP="005E389D">
            <w:pPr>
              <w:jc w:val="center"/>
              <w:rPr>
                <w:rFonts w:ascii="Montserrat" w:hAnsi="Montserrat" w:cs="Calibri"/>
                <w:sz w:val="18"/>
                <w:szCs w:val="18"/>
              </w:rPr>
            </w:pPr>
          </w:p>
          <w:p w14:paraId="056AABCA" w14:textId="77777777" w:rsidR="005E389D" w:rsidRPr="002F3E78" w:rsidRDefault="005E389D" w:rsidP="005E389D">
            <w:pPr>
              <w:jc w:val="center"/>
              <w:rPr>
                <w:rFonts w:ascii="Montserrat" w:hAnsi="Montserrat" w:cs="Calibri"/>
                <w:sz w:val="18"/>
                <w:szCs w:val="18"/>
              </w:rPr>
            </w:pPr>
          </w:p>
        </w:tc>
        <w:tc>
          <w:tcPr>
            <w:tcW w:w="4820" w:type="dxa"/>
            <w:tcMar>
              <w:top w:w="0" w:type="dxa"/>
              <w:left w:w="108" w:type="dxa"/>
              <w:bottom w:w="0" w:type="dxa"/>
              <w:right w:w="108" w:type="dxa"/>
            </w:tcMar>
          </w:tcPr>
          <w:p w14:paraId="684D0679" w14:textId="77777777" w:rsidR="00DE61A8" w:rsidRPr="002F3E78" w:rsidRDefault="00DE61A8" w:rsidP="005E389D">
            <w:pPr>
              <w:jc w:val="center"/>
              <w:rPr>
                <w:rFonts w:ascii="Montserrat" w:hAnsi="Montserrat" w:cs="Calibri"/>
                <w:sz w:val="18"/>
                <w:szCs w:val="18"/>
              </w:rPr>
            </w:pPr>
          </w:p>
          <w:p w14:paraId="6DFE4298" w14:textId="77777777" w:rsidR="00DE61A8" w:rsidRPr="002F3E78" w:rsidRDefault="00DE61A8" w:rsidP="005E389D">
            <w:pPr>
              <w:jc w:val="center"/>
              <w:rPr>
                <w:rFonts w:ascii="Calibri" w:hAnsi="Calibri" w:cs="Calibri"/>
                <w:sz w:val="22"/>
                <w:szCs w:val="22"/>
              </w:rPr>
            </w:pPr>
            <w:r w:rsidRPr="002F3E78">
              <w:rPr>
                <w:rFonts w:ascii="Montserrat" w:hAnsi="Montserrat" w:cs="Calibri"/>
                <w:sz w:val="18"/>
                <w:szCs w:val="18"/>
              </w:rPr>
              <w:t>Aprobó</w:t>
            </w:r>
          </w:p>
          <w:p w14:paraId="4E4DBDF9" w14:textId="77777777" w:rsidR="00DE61A8" w:rsidRPr="002F3E78" w:rsidRDefault="00DE61A8" w:rsidP="005E389D">
            <w:pPr>
              <w:jc w:val="center"/>
              <w:rPr>
                <w:rFonts w:ascii="Montserrat" w:hAnsi="Montserrat" w:cs="Calibri"/>
                <w:sz w:val="18"/>
                <w:szCs w:val="18"/>
              </w:rPr>
            </w:pPr>
          </w:p>
          <w:p w14:paraId="177DE3EF" w14:textId="77777777" w:rsidR="00DE61A8" w:rsidRPr="002F3E78" w:rsidRDefault="00DE61A8" w:rsidP="005E389D">
            <w:pPr>
              <w:jc w:val="center"/>
              <w:rPr>
                <w:rFonts w:ascii="Montserrat" w:hAnsi="Montserrat" w:cs="Calibri"/>
                <w:sz w:val="18"/>
                <w:szCs w:val="18"/>
              </w:rPr>
            </w:pPr>
          </w:p>
          <w:p w14:paraId="539DFF92" w14:textId="77777777" w:rsidR="00DE61A8" w:rsidRPr="002F3E78" w:rsidRDefault="00DE61A8" w:rsidP="005E389D">
            <w:pPr>
              <w:jc w:val="center"/>
              <w:rPr>
                <w:rFonts w:ascii="Montserrat" w:hAnsi="Montserrat" w:cs="Calibri"/>
                <w:sz w:val="18"/>
                <w:szCs w:val="18"/>
              </w:rPr>
            </w:pPr>
          </w:p>
          <w:p w14:paraId="6F626345" w14:textId="77777777" w:rsidR="00DE61A8" w:rsidRPr="002F3E78" w:rsidRDefault="00DE61A8" w:rsidP="005E389D">
            <w:pPr>
              <w:jc w:val="center"/>
              <w:rPr>
                <w:rFonts w:ascii="Montserrat" w:hAnsi="Montserrat" w:cs="Calibri"/>
                <w:sz w:val="18"/>
                <w:szCs w:val="18"/>
              </w:rPr>
            </w:pPr>
          </w:p>
          <w:p w14:paraId="2C87491A" w14:textId="77777777" w:rsidR="00DE61A8" w:rsidRPr="002F3E78" w:rsidRDefault="00DE61A8" w:rsidP="005E389D">
            <w:pPr>
              <w:jc w:val="center"/>
              <w:rPr>
                <w:rFonts w:ascii="Montserrat" w:hAnsi="Montserrat" w:cs="Calibri"/>
                <w:sz w:val="18"/>
                <w:szCs w:val="18"/>
              </w:rPr>
            </w:pPr>
          </w:p>
          <w:p w14:paraId="5D0C27CF" w14:textId="77777777" w:rsidR="00DE61A8" w:rsidRPr="002F3E78" w:rsidRDefault="00DE61A8" w:rsidP="005E389D">
            <w:pPr>
              <w:jc w:val="center"/>
              <w:rPr>
                <w:rFonts w:ascii="Calibri" w:hAnsi="Calibri" w:cs="Calibri"/>
                <w:sz w:val="22"/>
                <w:szCs w:val="22"/>
              </w:rPr>
            </w:pPr>
            <w:r w:rsidRPr="002F3E78">
              <w:rPr>
                <w:rFonts w:ascii="Montserrat" w:hAnsi="Montserrat" w:cs="Calibri"/>
                <w:b/>
                <w:bCs/>
                <w:sz w:val="18"/>
                <w:szCs w:val="18"/>
              </w:rPr>
              <w:t>Ing. Ricardo Colunga Rodríguez</w:t>
            </w:r>
          </w:p>
          <w:p w14:paraId="36602756" w14:textId="77777777" w:rsidR="00DE61A8" w:rsidRPr="00DE53FD" w:rsidRDefault="00DE61A8" w:rsidP="005E389D">
            <w:pPr>
              <w:jc w:val="center"/>
              <w:rPr>
                <w:rFonts w:ascii="Montserrat" w:hAnsi="Montserrat" w:cs="Calibri"/>
                <w:sz w:val="18"/>
                <w:szCs w:val="18"/>
              </w:rPr>
            </w:pPr>
            <w:r w:rsidRPr="002F3E78">
              <w:rPr>
                <w:rFonts w:ascii="Montserrat" w:hAnsi="Montserrat" w:cs="Calibri"/>
                <w:sz w:val="18"/>
                <w:szCs w:val="18"/>
              </w:rPr>
              <w:t>Gerente de Proyectos y Nuevas Tecnologías</w:t>
            </w:r>
          </w:p>
        </w:tc>
      </w:tr>
      <w:tr w:rsidR="00DE61A8" w:rsidRPr="00DE53FD" w14:paraId="7104F723" w14:textId="77777777" w:rsidTr="005E389D">
        <w:trPr>
          <w:trHeight w:val="788"/>
        </w:trPr>
        <w:tc>
          <w:tcPr>
            <w:tcW w:w="4678" w:type="dxa"/>
            <w:tcMar>
              <w:top w:w="0" w:type="dxa"/>
              <w:left w:w="108" w:type="dxa"/>
              <w:bottom w:w="0" w:type="dxa"/>
              <w:right w:w="108" w:type="dxa"/>
            </w:tcMar>
          </w:tcPr>
          <w:p w14:paraId="0BA78BFA" w14:textId="77777777" w:rsidR="00DE61A8" w:rsidRPr="009D4F0F" w:rsidRDefault="00DE61A8" w:rsidP="005E389D">
            <w:pPr>
              <w:jc w:val="center"/>
              <w:rPr>
                <w:rFonts w:ascii="Montserrat" w:hAnsi="Montserrat" w:cs="Calibri"/>
                <w:sz w:val="18"/>
                <w:szCs w:val="18"/>
              </w:rPr>
            </w:pPr>
            <w:r w:rsidRPr="009D4F0F">
              <w:rPr>
                <w:rFonts w:ascii="Montserrat" w:hAnsi="Montserrat" w:cs="Calibri"/>
                <w:sz w:val="18"/>
                <w:szCs w:val="18"/>
              </w:rPr>
              <w:t>Revisó</w:t>
            </w:r>
          </w:p>
          <w:p w14:paraId="35B1BD14" w14:textId="7B3A849B" w:rsidR="00DE61A8" w:rsidRPr="009D4F0F" w:rsidRDefault="00DE61A8" w:rsidP="005E389D">
            <w:pPr>
              <w:jc w:val="center"/>
              <w:rPr>
                <w:rFonts w:ascii="Montserrat" w:hAnsi="Montserrat" w:cs="Calibri"/>
                <w:sz w:val="18"/>
                <w:szCs w:val="18"/>
              </w:rPr>
            </w:pPr>
          </w:p>
          <w:p w14:paraId="7EAF7823" w14:textId="77777777" w:rsidR="00DE61A8" w:rsidRPr="009D4F0F" w:rsidRDefault="00DE61A8" w:rsidP="005E389D">
            <w:pPr>
              <w:jc w:val="center"/>
              <w:rPr>
                <w:rFonts w:ascii="Montserrat" w:hAnsi="Montserrat" w:cs="Calibri"/>
                <w:sz w:val="18"/>
                <w:szCs w:val="18"/>
              </w:rPr>
            </w:pPr>
          </w:p>
          <w:p w14:paraId="2CA0C8AF" w14:textId="77777777" w:rsidR="00DE61A8" w:rsidRPr="009D4F0F" w:rsidRDefault="00DE61A8" w:rsidP="005E389D">
            <w:pPr>
              <w:jc w:val="center"/>
              <w:rPr>
                <w:rFonts w:ascii="Montserrat" w:hAnsi="Montserrat" w:cs="Calibri"/>
                <w:sz w:val="18"/>
                <w:szCs w:val="18"/>
              </w:rPr>
            </w:pPr>
          </w:p>
          <w:p w14:paraId="2F3F9FB1" w14:textId="0EFE3389" w:rsidR="00DE61A8" w:rsidRPr="009D4F0F" w:rsidRDefault="00DE61A8" w:rsidP="005E389D">
            <w:pPr>
              <w:jc w:val="center"/>
              <w:rPr>
                <w:rFonts w:ascii="Montserrat" w:hAnsi="Montserrat" w:cs="Calibri"/>
                <w:sz w:val="18"/>
                <w:szCs w:val="18"/>
              </w:rPr>
            </w:pPr>
          </w:p>
          <w:p w14:paraId="36DE1308" w14:textId="77777777" w:rsidR="00DE61A8" w:rsidRPr="009D4F0F" w:rsidRDefault="00DE61A8" w:rsidP="005E389D">
            <w:pPr>
              <w:jc w:val="center"/>
              <w:rPr>
                <w:rFonts w:ascii="Montserrat" w:hAnsi="Montserrat" w:cs="Calibri"/>
                <w:sz w:val="18"/>
                <w:szCs w:val="18"/>
              </w:rPr>
            </w:pPr>
          </w:p>
          <w:p w14:paraId="008CE98F" w14:textId="77777777" w:rsidR="00DE61A8" w:rsidRPr="009D4F0F" w:rsidRDefault="00DE61A8" w:rsidP="005E389D">
            <w:pPr>
              <w:jc w:val="center"/>
              <w:rPr>
                <w:rFonts w:ascii="Montserrat" w:hAnsi="Montserrat" w:cs="Calibri"/>
                <w:b/>
                <w:bCs/>
                <w:sz w:val="18"/>
                <w:szCs w:val="18"/>
              </w:rPr>
            </w:pPr>
            <w:r w:rsidRPr="009D4F0F">
              <w:rPr>
                <w:rFonts w:ascii="Montserrat" w:hAnsi="Montserrat" w:cs="Calibri"/>
                <w:b/>
                <w:bCs/>
                <w:sz w:val="18"/>
                <w:szCs w:val="18"/>
              </w:rPr>
              <w:t>Ing. Jesús Enriquez Toledo</w:t>
            </w:r>
          </w:p>
          <w:p w14:paraId="38E8C9A6" w14:textId="77777777" w:rsidR="00DE61A8" w:rsidRPr="002F3E78" w:rsidRDefault="00DE61A8" w:rsidP="005E389D">
            <w:pPr>
              <w:jc w:val="center"/>
              <w:rPr>
                <w:rFonts w:ascii="Montserrat" w:hAnsi="Montserrat" w:cs="Calibri"/>
                <w:sz w:val="18"/>
                <w:szCs w:val="18"/>
              </w:rPr>
            </w:pPr>
            <w:r w:rsidRPr="009D4F0F">
              <w:rPr>
                <w:rFonts w:ascii="Montserrat" w:hAnsi="Montserrat" w:cs="Calibri"/>
                <w:sz w:val="18"/>
                <w:szCs w:val="18"/>
              </w:rPr>
              <w:t>Subgerente de Autopistas Zona III, VIII y X</w:t>
            </w:r>
          </w:p>
        </w:tc>
        <w:tc>
          <w:tcPr>
            <w:tcW w:w="4820" w:type="dxa"/>
            <w:tcMar>
              <w:top w:w="0" w:type="dxa"/>
              <w:left w:w="108" w:type="dxa"/>
              <w:bottom w:w="0" w:type="dxa"/>
              <w:right w:w="108" w:type="dxa"/>
            </w:tcMar>
          </w:tcPr>
          <w:p w14:paraId="558CAFB5" w14:textId="77777777" w:rsidR="00DE61A8" w:rsidRPr="00FC1D85" w:rsidRDefault="00DE61A8" w:rsidP="005E389D">
            <w:pPr>
              <w:jc w:val="center"/>
              <w:rPr>
                <w:rFonts w:ascii="Calibri" w:hAnsi="Calibri" w:cs="Calibri"/>
                <w:sz w:val="22"/>
                <w:szCs w:val="22"/>
              </w:rPr>
            </w:pPr>
            <w:r>
              <w:rPr>
                <w:rFonts w:ascii="Montserrat" w:hAnsi="Montserrat" w:cs="Calibri"/>
                <w:sz w:val="18"/>
                <w:szCs w:val="18"/>
              </w:rPr>
              <w:t>Aprob</w:t>
            </w:r>
            <w:r w:rsidRPr="00FC1D85">
              <w:rPr>
                <w:rFonts w:ascii="Montserrat" w:hAnsi="Montserrat" w:cs="Calibri"/>
                <w:sz w:val="18"/>
                <w:szCs w:val="18"/>
              </w:rPr>
              <w:t>ó</w:t>
            </w:r>
          </w:p>
          <w:p w14:paraId="113DA639" w14:textId="77777777" w:rsidR="00DE61A8" w:rsidRPr="00FC1D85" w:rsidRDefault="00DE61A8" w:rsidP="005E389D">
            <w:pPr>
              <w:jc w:val="center"/>
              <w:rPr>
                <w:rFonts w:ascii="Montserrat" w:hAnsi="Montserrat" w:cs="Calibri"/>
                <w:sz w:val="18"/>
                <w:szCs w:val="18"/>
              </w:rPr>
            </w:pPr>
            <w:r w:rsidRPr="00FC1D85">
              <w:rPr>
                <w:rFonts w:ascii="Montserrat" w:hAnsi="Montserrat" w:cs="Calibri"/>
                <w:sz w:val="18"/>
                <w:szCs w:val="18"/>
              </w:rPr>
              <w:br/>
            </w:r>
            <w:r w:rsidRPr="00FC1D85">
              <w:rPr>
                <w:rFonts w:ascii="Montserrat" w:hAnsi="Montserrat" w:cs="Calibri"/>
                <w:sz w:val="18"/>
                <w:szCs w:val="18"/>
              </w:rPr>
              <w:br/>
            </w:r>
          </w:p>
          <w:p w14:paraId="051E88AA" w14:textId="490BC0BF" w:rsidR="00DE61A8" w:rsidRPr="00FC1D85" w:rsidRDefault="00DE61A8" w:rsidP="005E389D">
            <w:pPr>
              <w:jc w:val="center"/>
              <w:rPr>
                <w:rFonts w:ascii="Calibri" w:hAnsi="Calibri" w:cs="Calibri"/>
                <w:sz w:val="22"/>
                <w:szCs w:val="22"/>
              </w:rPr>
            </w:pPr>
          </w:p>
          <w:p w14:paraId="7F6D9ED2" w14:textId="77777777" w:rsidR="00DE61A8" w:rsidRPr="00FC1D85" w:rsidRDefault="00DE61A8" w:rsidP="005E389D">
            <w:pPr>
              <w:jc w:val="center"/>
              <w:rPr>
                <w:rFonts w:ascii="Calibri" w:hAnsi="Calibri" w:cs="Calibri"/>
                <w:sz w:val="22"/>
                <w:szCs w:val="22"/>
              </w:rPr>
            </w:pPr>
            <w:r w:rsidRPr="00FC1D85">
              <w:rPr>
                <w:rFonts w:ascii="Montserrat" w:hAnsi="Montserrat" w:cs="Calibri"/>
                <w:sz w:val="18"/>
                <w:szCs w:val="18"/>
              </w:rPr>
              <w:br/>
            </w:r>
            <w:r w:rsidRPr="00FC1D85">
              <w:rPr>
                <w:rFonts w:ascii="Montserrat" w:hAnsi="Montserrat" w:cs="Calibri"/>
                <w:b/>
                <w:bCs/>
                <w:sz w:val="18"/>
                <w:szCs w:val="18"/>
              </w:rPr>
              <w:t xml:space="preserve">Ing. </w:t>
            </w:r>
            <w:r>
              <w:rPr>
                <w:rFonts w:ascii="Montserrat" w:hAnsi="Montserrat" w:cs="Calibri"/>
                <w:b/>
                <w:bCs/>
                <w:sz w:val="18"/>
                <w:szCs w:val="18"/>
              </w:rPr>
              <w:t>Israel David Montiel Nataren</w:t>
            </w:r>
          </w:p>
          <w:p w14:paraId="2B72DFEB" w14:textId="77777777" w:rsidR="00DE61A8" w:rsidRPr="002F3E78" w:rsidRDefault="00DE61A8" w:rsidP="005E389D">
            <w:pPr>
              <w:jc w:val="center"/>
              <w:rPr>
                <w:rFonts w:ascii="Montserrat" w:hAnsi="Montserrat" w:cs="Calibri"/>
                <w:sz w:val="18"/>
                <w:szCs w:val="18"/>
              </w:rPr>
            </w:pPr>
            <w:r>
              <w:rPr>
                <w:rFonts w:ascii="Montserrat" w:hAnsi="Montserrat" w:cs="Calibri"/>
                <w:sz w:val="18"/>
                <w:szCs w:val="18"/>
              </w:rPr>
              <w:t>Gerente de Autopistas Zona Norte</w:t>
            </w:r>
          </w:p>
        </w:tc>
      </w:tr>
    </w:tbl>
    <w:p w14:paraId="5DC3A9C6" w14:textId="77777777" w:rsidR="00DE61A8" w:rsidRDefault="00DE61A8" w:rsidP="005E389D">
      <w:pPr>
        <w:jc w:val="center"/>
        <w:rPr>
          <w:rFonts w:ascii="Montserrat" w:hAnsi="Montserrat"/>
          <w:sz w:val="18"/>
          <w:szCs w:val="18"/>
        </w:rPr>
      </w:pPr>
    </w:p>
    <w:p w14:paraId="36550B23" w14:textId="77777777" w:rsidR="00DE61A8" w:rsidRPr="00F96E34" w:rsidRDefault="00DE61A8" w:rsidP="005E389D">
      <w:pPr>
        <w:jc w:val="center"/>
        <w:rPr>
          <w:rFonts w:ascii="Montserrat" w:hAnsi="Montserrat"/>
          <w:sz w:val="18"/>
          <w:szCs w:val="18"/>
        </w:rPr>
      </w:pPr>
    </w:p>
    <w:sectPr w:rsidR="00DE61A8" w:rsidRPr="00F96E34" w:rsidSect="0030635A">
      <w:footerReference w:type="default" r:id="rId13"/>
      <w:pgSz w:w="12240" w:h="15840" w:code="1"/>
      <w:pgMar w:top="2552" w:right="1134" w:bottom="1701" w:left="1134" w:header="1134"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512BB" w14:textId="77777777" w:rsidR="00CA4BEA" w:rsidRDefault="00CA4BEA" w:rsidP="009D2B83">
      <w:r>
        <w:separator/>
      </w:r>
    </w:p>
  </w:endnote>
  <w:endnote w:type="continuationSeparator" w:id="0">
    <w:p w14:paraId="0210E0DA" w14:textId="77777777" w:rsidR="00CA4BEA" w:rsidRDefault="00CA4BEA" w:rsidP="009D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tserrat">
    <w:altName w:val="Montserrat"/>
    <w:panose1 w:val="00000500000000000000"/>
    <w:charset w:val="00"/>
    <w:family w:val="auto"/>
    <w:pitch w:val="variable"/>
    <w:sig w:usb0="2000020F" w:usb1="00000003" w:usb2="00000000" w:usb3="00000000" w:csb0="00000197"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merigo BT">
    <w:altName w:val="Bookman Old Style"/>
    <w:panose1 w:val="00000000000000000000"/>
    <w:charset w:val="00"/>
    <w:family w:val="swiss"/>
    <w:notTrueType/>
    <w:pitch w:val="variable"/>
    <w:sig w:usb0="00000003" w:usb1="00000000" w:usb2="00000000" w:usb3="00000000" w:csb0="00000001" w:csb1="00000000"/>
  </w:font>
  <w:font w:name="Times New (W1)">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ヒラギノ角ゴ Pro W3">
    <w:charset w:val="00"/>
    <w:family w:val="roman"/>
    <w:pitch w:val="default"/>
  </w:font>
  <w:font w:name="Montserrat Light">
    <w:panose1 w:val="000004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74EBE" w14:textId="77777777" w:rsidR="00A430F2" w:rsidRDefault="00A430F2" w:rsidP="00A300DF">
    <w:pPr>
      <w:pStyle w:val="Piedepgina"/>
      <w:spacing w:line="288" w:lineRule="auto"/>
      <w:rPr>
        <w:rFonts w:ascii="Montserrat SemiBold" w:hAnsi="Montserrat SemiBold"/>
        <w:b/>
        <w:color w:val="C39852"/>
        <w:sz w:val="15"/>
        <w:lang w:val="es-ES"/>
      </w:rPr>
    </w:pPr>
  </w:p>
  <w:p w14:paraId="1CCBA650" w14:textId="77777777" w:rsidR="00A430F2" w:rsidRDefault="00A430F2" w:rsidP="00A300DF">
    <w:pPr>
      <w:pStyle w:val="Piedepgina"/>
      <w:spacing w:line="288" w:lineRule="auto"/>
      <w:rPr>
        <w:rFonts w:ascii="Montserrat SemiBold" w:hAnsi="Montserrat SemiBold"/>
        <w:b/>
        <w:color w:val="C39852"/>
        <w:sz w:val="15"/>
        <w:lang w:val="es-ES"/>
      </w:rPr>
    </w:pPr>
  </w:p>
  <w:p w14:paraId="1746F595" w14:textId="2A584AC8" w:rsidR="00A430F2" w:rsidRPr="009C0E8D" w:rsidRDefault="00A430F2" w:rsidP="00A300DF">
    <w:pPr>
      <w:pStyle w:val="Piedepgina"/>
      <w:spacing w:line="288" w:lineRule="auto"/>
      <w:rPr>
        <w:rFonts w:ascii="Montserrat SemiBold" w:hAnsi="Montserrat SemiBold"/>
        <w:b/>
        <w:color w:val="C39852"/>
        <w:sz w:val="15"/>
        <w:lang w:val="es-ES"/>
      </w:rPr>
    </w:pPr>
    <w:r>
      <w:rPr>
        <w:rFonts w:ascii="Montserrat SemiBold" w:hAnsi="Montserrat SemiBold"/>
        <w:b/>
        <w:color w:val="C39852"/>
        <w:sz w:val="15"/>
        <w:lang w:val="es-ES"/>
      </w:rPr>
      <w:t xml:space="preserve">Calzada de los Reyes No. 24 Colonia Tetela del Monte                                                    </w:t>
    </w:r>
    <w:r w:rsidRPr="0079786C">
      <w:rPr>
        <w:rFonts w:ascii="Montserrat SemiBold" w:hAnsi="Montserrat SemiBold"/>
        <w:b/>
        <w:color w:val="C39852"/>
        <w:sz w:val="15"/>
      </w:rPr>
      <w:t>T</w:t>
    </w:r>
    <w:r>
      <w:rPr>
        <w:rFonts w:ascii="Montserrat SemiBold" w:hAnsi="Montserrat SemiBold"/>
        <w:b/>
        <w:color w:val="C39852"/>
        <w:sz w:val="15"/>
      </w:rPr>
      <w:t>el</w:t>
    </w:r>
    <w:r w:rsidRPr="0079786C">
      <w:rPr>
        <w:rFonts w:ascii="Montserrat SemiBold" w:hAnsi="Montserrat SemiBold"/>
        <w:b/>
        <w:color w:val="C39852"/>
        <w:sz w:val="15"/>
      </w:rPr>
      <w:t>: 01 (</w:t>
    </w:r>
    <w:r>
      <w:rPr>
        <w:rFonts w:ascii="Montserrat SemiBold" w:hAnsi="Montserrat SemiBold"/>
        <w:b/>
        <w:color w:val="C39852"/>
        <w:sz w:val="15"/>
      </w:rPr>
      <w:t>777</w:t>
    </w:r>
    <w:r w:rsidRPr="0079786C">
      <w:rPr>
        <w:rFonts w:ascii="Montserrat SemiBold" w:hAnsi="Montserrat SemiBold"/>
        <w:b/>
        <w:color w:val="C39852"/>
        <w:sz w:val="15"/>
      </w:rPr>
      <w:t xml:space="preserve">) </w:t>
    </w:r>
    <w:r>
      <w:rPr>
        <w:rFonts w:ascii="Montserrat SemiBold" w:hAnsi="Montserrat SemiBold"/>
        <w:b/>
        <w:color w:val="C39852"/>
        <w:sz w:val="15"/>
      </w:rPr>
      <w:t>329 2100</w:t>
    </w:r>
    <w:r w:rsidRPr="0079786C">
      <w:rPr>
        <w:rFonts w:ascii="Montserrat SemiBold" w:hAnsi="Montserrat SemiBold"/>
        <w:b/>
        <w:color w:val="C39852"/>
        <w:sz w:val="15"/>
      </w:rPr>
      <w:t xml:space="preserve">      </w:t>
    </w:r>
  </w:p>
  <w:p w14:paraId="18480922" w14:textId="015674E1" w:rsidR="00A430F2" w:rsidRDefault="00A430F2" w:rsidP="00A300DF">
    <w:pPr>
      <w:pStyle w:val="Piedepgina"/>
      <w:tabs>
        <w:tab w:val="clear" w:pos="4419"/>
        <w:tab w:val="clear" w:pos="8838"/>
      </w:tabs>
      <w:spacing w:line="288" w:lineRule="auto"/>
      <w:rPr>
        <w:rFonts w:ascii="Montserrat SemiBold" w:hAnsi="Montserrat SemiBold"/>
        <w:b/>
        <w:color w:val="C39852"/>
        <w:sz w:val="15"/>
      </w:rPr>
    </w:pPr>
    <w:r>
      <w:rPr>
        <w:rFonts w:ascii="Montserrat SemiBold" w:hAnsi="Montserrat SemiBold"/>
        <w:b/>
        <w:color w:val="C39852"/>
        <w:sz w:val="15"/>
        <w:lang w:val="es-ES"/>
      </w:rPr>
      <w:t>C.P. 62130, Cuernavaca, Morelos</w:t>
    </w:r>
    <w:r w:rsidRPr="009C0E8D">
      <w:rPr>
        <w:rFonts w:ascii="Montserrat SemiBold" w:hAnsi="Montserrat SemiBold"/>
        <w:b/>
        <w:color w:val="C39852"/>
        <w:sz w:val="15"/>
        <w:lang w:val="es-ES"/>
      </w:rPr>
      <w:t xml:space="preserve">.  </w:t>
    </w:r>
    <w:r>
      <w:rPr>
        <w:rFonts w:ascii="Montserrat SemiBold" w:hAnsi="Montserrat SemiBold"/>
        <w:b/>
        <w:color w:val="C39852"/>
        <w:sz w:val="15"/>
        <w:lang w:val="es-ES"/>
      </w:rPr>
      <w:t xml:space="preserve">                                 </w:t>
    </w:r>
    <w:r w:rsidRPr="002940DC">
      <w:rPr>
        <w:rFonts w:ascii="Montserrat SemiBold" w:hAnsi="Montserrat SemiBold"/>
        <w:b/>
        <w:sz w:val="15"/>
        <w:lang w:val="es-ES"/>
      </w:rPr>
      <w:t xml:space="preserve">Página </w:t>
    </w:r>
    <w:r w:rsidRPr="002940DC">
      <w:rPr>
        <w:rFonts w:ascii="Montserrat SemiBold" w:hAnsi="Montserrat SemiBold"/>
        <w:b/>
        <w:bCs/>
        <w:sz w:val="15"/>
      </w:rPr>
      <w:fldChar w:fldCharType="begin"/>
    </w:r>
    <w:r w:rsidRPr="002940DC">
      <w:rPr>
        <w:rFonts w:ascii="Montserrat SemiBold" w:hAnsi="Montserrat SemiBold"/>
        <w:b/>
        <w:bCs/>
        <w:sz w:val="15"/>
      </w:rPr>
      <w:instrText>PAGE  \* Arabic  \* MERGEFORMAT</w:instrText>
    </w:r>
    <w:r w:rsidRPr="002940DC">
      <w:rPr>
        <w:rFonts w:ascii="Montserrat SemiBold" w:hAnsi="Montserrat SemiBold"/>
        <w:b/>
        <w:bCs/>
        <w:sz w:val="15"/>
      </w:rPr>
      <w:fldChar w:fldCharType="separate"/>
    </w:r>
    <w:r w:rsidR="00C63C9B" w:rsidRPr="00C63C9B">
      <w:rPr>
        <w:rFonts w:ascii="Montserrat SemiBold" w:hAnsi="Montserrat SemiBold"/>
        <w:b/>
        <w:bCs/>
        <w:noProof/>
        <w:sz w:val="15"/>
        <w:lang w:val="es-ES"/>
      </w:rPr>
      <w:t>1</w:t>
    </w:r>
    <w:r w:rsidRPr="002940DC">
      <w:rPr>
        <w:rFonts w:ascii="Montserrat SemiBold" w:hAnsi="Montserrat SemiBold"/>
        <w:b/>
        <w:bCs/>
        <w:sz w:val="15"/>
      </w:rPr>
      <w:fldChar w:fldCharType="end"/>
    </w:r>
    <w:r w:rsidRPr="002940DC">
      <w:rPr>
        <w:rFonts w:ascii="Montserrat SemiBold" w:hAnsi="Montserrat SemiBold"/>
        <w:b/>
        <w:sz w:val="15"/>
        <w:lang w:val="es-ES"/>
      </w:rPr>
      <w:t xml:space="preserve"> de </w:t>
    </w:r>
    <w:r w:rsidRPr="002940DC">
      <w:rPr>
        <w:rFonts w:ascii="Montserrat SemiBold" w:hAnsi="Montserrat SemiBold"/>
        <w:b/>
        <w:bCs/>
        <w:sz w:val="15"/>
      </w:rPr>
      <w:fldChar w:fldCharType="begin"/>
    </w:r>
    <w:r w:rsidRPr="002940DC">
      <w:rPr>
        <w:rFonts w:ascii="Montserrat SemiBold" w:hAnsi="Montserrat SemiBold"/>
        <w:b/>
        <w:bCs/>
        <w:sz w:val="15"/>
      </w:rPr>
      <w:instrText>NUMPAGES  \* Arabic  \* MERGEFORMAT</w:instrText>
    </w:r>
    <w:r w:rsidRPr="002940DC">
      <w:rPr>
        <w:rFonts w:ascii="Montserrat SemiBold" w:hAnsi="Montserrat SemiBold"/>
        <w:b/>
        <w:bCs/>
        <w:sz w:val="15"/>
      </w:rPr>
      <w:fldChar w:fldCharType="separate"/>
    </w:r>
    <w:r w:rsidR="00C63C9B" w:rsidRPr="00C63C9B">
      <w:rPr>
        <w:rFonts w:ascii="Montserrat SemiBold" w:hAnsi="Montserrat SemiBold"/>
        <w:b/>
        <w:bCs/>
        <w:noProof/>
        <w:sz w:val="15"/>
        <w:lang w:val="es-ES"/>
      </w:rPr>
      <w:t>29</w:t>
    </w:r>
    <w:r w:rsidRPr="002940DC">
      <w:rPr>
        <w:rFonts w:ascii="Montserrat SemiBold" w:hAnsi="Montserrat SemiBold"/>
        <w:b/>
        <w:bCs/>
        <w:sz w:val="15"/>
      </w:rPr>
      <w:fldChar w:fldCharType="end"/>
    </w:r>
    <w:r w:rsidRPr="002940DC">
      <w:rPr>
        <w:rFonts w:ascii="Montserrat SemiBold" w:hAnsi="Montserrat SemiBold"/>
        <w:b/>
        <w:sz w:val="15"/>
        <w:lang w:val="es-ES"/>
      </w:rPr>
      <w:t xml:space="preserve">                                </w:t>
    </w:r>
    <w:r w:rsidRPr="0079786C">
      <w:rPr>
        <w:rFonts w:ascii="Montserrat SemiBold" w:hAnsi="Montserrat SemiBold"/>
        <w:b/>
        <w:color w:val="C39852"/>
        <w:sz w:val="15"/>
      </w:rPr>
      <w:t>www.gob.mx/</w:t>
    </w:r>
    <w:r>
      <w:rPr>
        <w:rFonts w:ascii="Montserrat SemiBold" w:hAnsi="Montserrat SemiBold"/>
        <w:b/>
        <w:color w:val="C39852"/>
        <w:sz w:val="15"/>
      </w:rPr>
      <w:t>capufe</w:t>
    </w:r>
  </w:p>
  <w:p w14:paraId="29746D21" w14:textId="77777777" w:rsidR="00A430F2" w:rsidRDefault="00A430F2" w:rsidP="00A300DF">
    <w:pPr>
      <w:pStyle w:val="Piedepgina"/>
      <w:tabs>
        <w:tab w:val="clear" w:pos="4419"/>
        <w:tab w:val="clear" w:pos="8838"/>
      </w:tabs>
      <w:spacing w:line="288" w:lineRule="auto"/>
      <w:rPr>
        <w:rFonts w:ascii="Montserrat SemiBold" w:hAnsi="Montserrat SemiBold"/>
        <w:b/>
        <w:color w:val="C39852"/>
        <w:sz w:val="15"/>
      </w:rPr>
    </w:pPr>
  </w:p>
  <w:p w14:paraId="7FEB5394" w14:textId="77777777" w:rsidR="00A430F2" w:rsidRDefault="00A430F2" w:rsidP="0035030C">
    <w:pPr>
      <w:pStyle w:val="Piedepgina"/>
      <w:spacing w:line="288" w:lineRule="auto"/>
      <w:jc w:val="center"/>
      <w:rPr>
        <w:rFonts w:ascii="Montserrat SemiBold" w:hAnsi="Montserrat SemiBold"/>
        <w:b/>
        <w:color w:val="C39852"/>
        <w:sz w:val="15"/>
      </w:rPr>
    </w:pPr>
  </w:p>
  <w:p w14:paraId="4FCA0464" w14:textId="77777777" w:rsidR="00A430F2" w:rsidRPr="00A300DF" w:rsidRDefault="00A430F2" w:rsidP="0035030C">
    <w:pPr>
      <w:pStyle w:val="Piedepgina"/>
      <w:spacing w:line="288" w:lineRule="auto"/>
      <w:jc w:val="center"/>
      <w:rPr>
        <w:rFonts w:ascii="Montserrat SemiBold" w:hAnsi="Montserrat SemiBold"/>
        <w:b/>
        <w:color w:val="C39852"/>
        <w:sz w:val="15"/>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96F4A" w14:textId="77777777" w:rsidR="00A430F2" w:rsidRDefault="00A430F2" w:rsidP="00A300DF">
    <w:pPr>
      <w:pStyle w:val="Piedepgina"/>
      <w:spacing w:line="288" w:lineRule="auto"/>
      <w:rPr>
        <w:rFonts w:ascii="Montserrat SemiBold" w:hAnsi="Montserrat SemiBold"/>
        <w:b/>
        <w:color w:val="C39852"/>
        <w:sz w:val="15"/>
      </w:rPr>
    </w:pPr>
  </w:p>
  <w:p w14:paraId="2D0F2C1F" w14:textId="369B1368" w:rsidR="00A430F2" w:rsidRDefault="00A430F2" w:rsidP="001312AB">
    <w:pPr>
      <w:pStyle w:val="Piedepgina"/>
      <w:spacing w:line="288" w:lineRule="auto"/>
      <w:ind w:right="1467"/>
      <w:rPr>
        <w:rFonts w:ascii="Montserrat SemiBold" w:hAnsi="Montserrat SemiBold"/>
        <w:b/>
        <w:color w:val="C39852"/>
        <w:sz w:val="15"/>
      </w:rPr>
    </w:pPr>
    <w:r w:rsidRPr="001312AB">
      <w:rPr>
        <w:rFonts w:ascii="Montserrat SemiBold" w:hAnsi="Montserrat SemiBold"/>
        <w:b/>
        <w:color w:val="C39852"/>
        <w:sz w:val="15"/>
      </w:rPr>
      <w:t>EP-AC-004-SUP-SCCAC.- SUPERVISIÓN Y CONTROL DE OBRA DE LA CONSERVACIÓN INTERMEDIA,  P.U.O.T.</w:t>
    </w:r>
  </w:p>
  <w:p w14:paraId="3A1C6A9E" w14:textId="77777777" w:rsidR="00A430F2" w:rsidRPr="009C0E8D" w:rsidRDefault="00A430F2" w:rsidP="00A300DF">
    <w:pPr>
      <w:pStyle w:val="Piedepgina"/>
      <w:spacing w:line="288" w:lineRule="auto"/>
      <w:rPr>
        <w:rFonts w:ascii="Montserrat SemiBold" w:hAnsi="Montserrat SemiBold"/>
        <w:b/>
        <w:color w:val="C39852"/>
        <w:sz w:val="15"/>
      </w:rPr>
    </w:pPr>
    <w:r>
      <w:rPr>
        <w:rFonts w:ascii="Montserrat SemiBold" w:hAnsi="Montserrat SemiBold"/>
        <w:b/>
        <w:color w:val="C39852"/>
        <w:sz w:val="15"/>
      </w:rPr>
      <w:t xml:space="preserve">Calzada de los Reyes No. 24 Colonia Tetela del Monte                                                    </w:t>
    </w:r>
    <w:r w:rsidRPr="0079786C">
      <w:rPr>
        <w:rFonts w:ascii="Montserrat SemiBold" w:hAnsi="Montserrat SemiBold"/>
        <w:b/>
        <w:color w:val="C39852"/>
        <w:sz w:val="15"/>
      </w:rPr>
      <w:t>T</w:t>
    </w:r>
    <w:r>
      <w:rPr>
        <w:rFonts w:ascii="Montserrat SemiBold" w:hAnsi="Montserrat SemiBold"/>
        <w:b/>
        <w:color w:val="C39852"/>
        <w:sz w:val="15"/>
      </w:rPr>
      <w:t>el</w:t>
    </w:r>
    <w:r w:rsidRPr="0079786C">
      <w:rPr>
        <w:rFonts w:ascii="Montserrat SemiBold" w:hAnsi="Montserrat SemiBold"/>
        <w:b/>
        <w:color w:val="C39852"/>
        <w:sz w:val="15"/>
      </w:rPr>
      <w:t>: 01 (</w:t>
    </w:r>
    <w:r>
      <w:rPr>
        <w:rFonts w:ascii="Montserrat SemiBold" w:hAnsi="Montserrat SemiBold"/>
        <w:b/>
        <w:color w:val="C39852"/>
        <w:sz w:val="15"/>
      </w:rPr>
      <w:t>777</w:t>
    </w:r>
    <w:r w:rsidRPr="0079786C">
      <w:rPr>
        <w:rFonts w:ascii="Montserrat SemiBold" w:hAnsi="Montserrat SemiBold"/>
        <w:b/>
        <w:color w:val="C39852"/>
        <w:sz w:val="15"/>
      </w:rPr>
      <w:t xml:space="preserve">) </w:t>
    </w:r>
    <w:r>
      <w:rPr>
        <w:rFonts w:ascii="Montserrat SemiBold" w:hAnsi="Montserrat SemiBold"/>
        <w:b/>
        <w:color w:val="C39852"/>
        <w:sz w:val="15"/>
      </w:rPr>
      <w:t>329 2100</w:t>
    </w:r>
    <w:r w:rsidRPr="0079786C">
      <w:rPr>
        <w:rFonts w:ascii="Montserrat SemiBold" w:hAnsi="Montserrat SemiBold"/>
        <w:b/>
        <w:color w:val="C39852"/>
        <w:sz w:val="15"/>
      </w:rPr>
      <w:t xml:space="preserve">      </w:t>
    </w:r>
  </w:p>
  <w:p w14:paraId="6F330291" w14:textId="77777777" w:rsidR="00A430F2" w:rsidRDefault="00A430F2" w:rsidP="00A300DF">
    <w:pPr>
      <w:pStyle w:val="Piedepgina"/>
      <w:tabs>
        <w:tab w:val="clear" w:pos="4419"/>
        <w:tab w:val="clear" w:pos="8838"/>
      </w:tabs>
      <w:spacing w:line="288" w:lineRule="auto"/>
      <w:rPr>
        <w:rFonts w:ascii="Montserrat SemiBold" w:hAnsi="Montserrat SemiBold"/>
        <w:b/>
        <w:color w:val="C39852"/>
        <w:sz w:val="15"/>
      </w:rPr>
    </w:pPr>
    <w:r>
      <w:rPr>
        <w:rFonts w:ascii="Montserrat SemiBold" w:hAnsi="Montserrat SemiBold"/>
        <w:b/>
        <w:color w:val="C39852"/>
        <w:sz w:val="15"/>
      </w:rPr>
      <w:t>C.P. 62130, Cuernavaca, Morelos</w:t>
    </w:r>
    <w:r w:rsidRPr="00E9257C">
      <w:rPr>
        <w:rFonts w:ascii="Montserrat SemiBold" w:hAnsi="Montserrat SemiBold"/>
        <w:b/>
        <w:color w:val="000000" w:themeColor="text1"/>
        <w:sz w:val="15"/>
      </w:rPr>
      <w:t xml:space="preserve">.                                   Página </w:t>
    </w:r>
    <w:r w:rsidRPr="00E9257C">
      <w:rPr>
        <w:rFonts w:ascii="Montserrat SemiBold" w:hAnsi="Montserrat SemiBold"/>
        <w:b/>
        <w:bCs/>
        <w:color w:val="000000" w:themeColor="text1"/>
        <w:sz w:val="15"/>
      </w:rPr>
      <w:fldChar w:fldCharType="begin"/>
    </w:r>
    <w:r w:rsidRPr="00E9257C">
      <w:rPr>
        <w:rFonts w:ascii="Montserrat SemiBold" w:hAnsi="Montserrat SemiBold"/>
        <w:b/>
        <w:bCs/>
        <w:color w:val="000000" w:themeColor="text1"/>
        <w:sz w:val="15"/>
      </w:rPr>
      <w:instrText>PAGE  \* Arabic  \* MERGEFORMAT</w:instrText>
    </w:r>
    <w:r w:rsidRPr="00E9257C">
      <w:rPr>
        <w:rFonts w:ascii="Montserrat SemiBold" w:hAnsi="Montserrat SemiBold"/>
        <w:b/>
        <w:bCs/>
        <w:color w:val="000000" w:themeColor="text1"/>
        <w:sz w:val="15"/>
      </w:rPr>
      <w:fldChar w:fldCharType="separate"/>
    </w:r>
    <w:r w:rsidR="00C63C9B">
      <w:rPr>
        <w:rFonts w:ascii="Montserrat SemiBold" w:hAnsi="Montserrat SemiBold"/>
        <w:b/>
        <w:bCs/>
        <w:noProof/>
        <w:color w:val="000000" w:themeColor="text1"/>
        <w:sz w:val="15"/>
      </w:rPr>
      <w:t>13</w:t>
    </w:r>
    <w:r w:rsidRPr="00E9257C">
      <w:rPr>
        <w:rFonts w:ascii="Montserrat SemiBold" w:hAnsi="Montserrat SemiBold"/>
        <w:b/>
        <w:bCs/>
        <w:color w:val="000000" w:themeColor="text1"/>
        <w:sz w:val="15"/>
      </w:rPr>
      <w:fldChar w:fldCharType="end"/>
    </w:r>
    <w:r w:rsidRPr="00E9257C">
      <w:rPr>
        <w:rFonts w:ascii="Montserrat SemiBold" w:hAnsi="Montserrat SemiBold"/>
        <w:b/>
        <w:color w:val="000000" w:themeColor="text1"/>
        <w:sz w:val="15"/>
      </w:rPr>
      <w:t xml:space="preserve"> de </w:t>
    </w:r>
    <w:r w:rsidRPr="00E9257C">
      <w:rPr>
        <w:rFonts w:ascii="Montserrat SemiBold" w:hAnsi="Montserrat SemiBold"/>
        <w:b/>
        <w:bCs/>
        <w:color w:val="000000" w:themeColor="text1"/>
        <w:sz w:val="15"/>
      </w:rPr>
      <w:fldChar w:fldCharType="begin"/>
    </w:r>
    <w:r w:rsidRPr="00E9257C">
      <w:rPr>
        <w:rFonts w:ascii="Montserrat SemiBold" w:hAnsi="Montserrat SemiBold"/>
        <w:b/>
        <w:bCs/>
        <w:color w:val="000000" w:themeColor="text1"/>
        <w:sz w:val="15"/>
      </w:rPr>
      <w:instrText>NUMPAGES  \* Arabic  \* MERGEFORMAT</w:instrText>
    </w:r>
    <w:r w:rsidRPr="00E9257C">
      <w:rPr>
        <w:rFonts w:ascii="Montserrat SemiBold" w:hAnsi="Montserrat SemiBold"/>
        <w:b/>
        <w:bCs/>
        <w:color w:val="000000" w:themeColor="text1"/>
        <w:sz w:val="15"/>
      </w:rPr>
      <w:fldChar w:fldCharType="separate"/>
    </w:r>
    <w:r w:rsidR="00C63C9B">
      <w:rPr>
        <w:rFonts w:ascii="Montserrat SemiBold" w:hAnsi="Montserrat SemiBold"/>
        <w:b/>
        <w:bCs/>
        <w:noProof/>
        <w:color w:val="000000" w:themeColor="text1"/>
        <w:sz w:val="15"/>
      </w:rPr>
      <w:t>29</w:t>
    </w:r>
    <w:r w:rsidRPr="00E9257C">
      <w:rPr>
        <w:rFonts w:ascii="Montserrat SemiBold" w:hAnsi="Montserrat SemiBold"/>
        <w:b/>
        <w:bCs/>
        <w:color w:val="000000" w:themeColor="text1"/>
        <w:sz w:val="15"/>
      </w:rPr>
      <w:fldChar w:fldCharType="end"/>
    </w:r>
    <w:r w:rsidRPr="00E9257C">
      <w:rPr>
        <w:rFonts w:ascii="Montserrat SemiBold" w:hAnsi="Montserrat SemiBold"/>
        <w:b/>
        <w:color w:val="000000" w:themeColor="text1"/>
        <w:sz w:val="15"/>
      </w:rPr>
      <w:t xml:space="preserve">                                </w:t>
    </w:r>
    <w:r w:rsidRPr="0079786C">
      <w:rPr>
        <w:rFonts w:ascii="Montserrat SemiBold" w:hAnsi="Montserrat SemiBold"/>
        <w:b/>
        <w:color w:val="C39852"/>
        <w:sz w:val="15"/>
      </w:rPr>
      <w:t>www.gob.mx/</w:t>
    </w:r>
    <w:r>
      <w:rPr>
        <w:rFonts w:ascii="Montserrat SemiBold" w:hAnsi="Montserrat SemiBold"/>
        <w:b/>
        <w:color w:val="C39852"/>
        <w:sz w:val="15"/>
      </w:rPr>
      <w:t>capufe</w:t>
    </w:r>
  </w:p>
  <w:p w14:paraId="12F66658" w14:textId="77777777" w:rsidR="00A430F2" w:rsidRDefault="00A430F2" w:rsidP="00A300DF">
    <w:pPr>
      <w:pStyle w:val="Piedepgina"/>
      <w:tabs>
        <w:tab w:val="clear" w:pos="4419"/>
        <w:tab w:val="clear" w:pos="8838"/>
      </w:tabs>
      <w:spacing w:line="288" w:lineRule="auto"/>
      <w:rPr>
        <w:rFonts w:ascii="Montserrat SemiBold" w:hAnsi="Montserrat SemiBold"/>
        <w:b/>
        <w:color w:val="C39852"/>
        <w:sz w:val="15"/>
      </w:rPr>
    </w:pPr>
  </w:p>
  <w:p w14:paraId="35260F9E" w14:textId="77777777" w:rsidR="00A430F2" w:rsidRPr="00A300DF" w:rsidRDefault="00A430F2" w:rsidP="0035030C">
    <w:pPr>
      <w:pStyle w:val="Piedepgina"/>
      <w:spacing w:line="288" w:lineRule="auto"/>
      <w:jc w:val="center"/>
      <w:rPr>
        <w:rFonts w:ascii="Montserrat SemiBold" w:hAnsi="Montserrat SemiBold"/>
        <w:b/>
        <w:color w:val="C39852"/>
        <w:sz w:val="15"/>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EBF74" w14:textId="77777777" w:rsidR="00A430F2" w:rsidRDefault="00A430F2" w:rsidP="00A300DF">
    <w:pPr>
      <w:pStyle w:val="Piedepgina"/>
      <w:spacing w:line="288" w:lineRule="auto"/>
      <w:rPr>
        <w:rFonts w:ascii="Montserrat SemiBold" w:hAnsi="Montserrat SemiBold"/>
        <w:b/>
        <w:color w:val="C39852"/>
        <w:sz w:val="15"/>
      </w:rPr>
    </w:pPr>
  </w:p>
  <w:p w14:paraId="42438E45" w14:textId="3074BF73" w:rsidR="00A430F2" w:rsidRDefault="00A430F2" w:rsidP="001312AB">
    <w:pPr>
      <w:pStyle w:val="Piedepgina"/>
      <w:spacing w:line="288" w:lineRule="auto"/>
      <w:ind w:right="1467"/>
      <w:rPr>
        <w:rFonts w:ascii="Montserrat SemiBold" w:hAnsi="Montserrat SemiBold"/>
        <w:b/>
        <w:color w:val="C39852"/>
        <w:sz w:val="15"/>
      </w:rPr>
    </w:pPr>
    <w:r w:rsidRPr="001312AB">
      <w:rPr>
        <w:rFonts w:ascii="Montserrat SemiBold" w:hAnsi="Montserrat SemiBold"/>
        <w:b/>
        <w:color w:val="C39852"/>
        <w:sz w:val="15"/>
      </w:rPr>
      <w:t>EP-AC-004-SUP-VCCAC.- VERIFICACIÓN DEL CONTROL DE CALIDAD DE CONSERVACIÓN INTERMEDIA, P.U.O.T.</w:t>
    </w:r>
  </w:p>
  <w:p w14:paraId="34B5D1B2" w14:textId="77777777" w:rsidR="00A430F2" w:rsidRPr="009C0E8D" w:rsidRDefault="00A430F2" w:rsidP="00A300DF">
    <w:pPr>
      <w:pStyle w:val="Piedepgina"/>
      <w:spacing w:line="288" w:lineRule="auto"/>
      <w:rPr>
        <w:rFonts w:ascii="Montserrat SemiBold" w:hAnsi="Montserrat SemiBold"/>
        <w:b/>
        <w:color w:val="C39852"/>
        <w:sz w:val="15"/>
      </w:rPr>
    </w:pPr>
    <w:r>
      <w:rPr>
        <w:rFonts w:ascii="Montserrat SemiBold" w:hAnsi="Montserrat SemiBold"/>
        <w:b/>
        <w:color w:val="C39852"/>
        <w:sz w:val="15"/>
      </w:rPr>
      <w:t xml:space="preserve">Calzada de los Reyes No. 24 Colonia Tetela del Monte                                                    </w:t>
    </w:r>
    <w:r w:rsidRPr="0079786C">
      <w:rPr>
        <w:rFonts w:ascii="Montserrat SemiBold" w:hAnsi="Montserrat SemiBold"/>
        <w:b/>
        <w:color w:val="C39852"/>
        <w:sz w:val="15"/>
      </w:rPr>
      <w:t>T</w:t>
    </w:r>
    <w:r>
      <w:rPr>
        <w:rFonts w:ascii="Montserrat SemiBold" w:hAnsi="Montserrat SemiBold"/>
        <w:b/>
        <w:color w:val="C39852"/>
        <w:sz w:val="15"/>
      </w:rPr>
      <w:t>el</w:t>
    </w:r>
    <w:r w:rsidRPr="0079786C">
      <w:rPr>
        <w:rFonts w:ascii="Montserrat SemiBold" w:hAnsi="Montserrat SemiBold"/>
        <w:b/>
        <w:color w:val="C39852"/>
        <w:sz w:val="15"/>
      </w:rPr>
      <w:t>: 01 (</w:t>
    </w:r>
    <w:r>
      <w:rPr>
        <w:rFonts w:ascii="Montserrat SemiBold" w:hAnsi="Montserrat SemiBold"/>
        <w:b/>
        <w:color w:val="C39852"/>
        <w:sz w:val="15"/>
      </w:rPr>
      <w:t>777</w:t>
    </w:r>
    <w:r w:rsidRPr="0079786C">
      <w:rPr>
        <w:rFonts w:ascii="Montserrat SemiBold" w:hAnsi="Montserrat SemiBold"/>
        <w:b/>
        <w:color w:val="C39852"/>
        <w:sz w:val="15"/>
      </w:rPr>
      <w:t xml:space="preserve">) </w:t>
    </w:r>
    <w:r>
      <w:rPr>
        <w:rFonts w:ascii="Montserrat SemiBold" w:hAnsi="Montserrat SemiBold"/>
        <w:b/>
        <w:color w:val="C39852"/>
        <w:sz w:val="15"/>
      </w:rPr>
      <w:t>329 2100</w:t>
    </w:r>
    <w:r w:rsidRPr="0079786C">
      <w:rPr>
        <w:rFonts w:ascii="Montserrat SemiBold" w:hAnsi="Montserrat SemiBold"/>
        <w:b/>
        <w:color w:val="C39852"/>
        <w:sz w:val="15"/>
      </w:rPr>
      <w:t xml:space="preserve">      </w:t>
    </w:r>
  </w:p>
  <w:p w14:paraId="3E3A7155" w14:textId="77777777" w:rsidR="00A430F2" w:rsidRDefault="00A430F2" w:rsidP="00A300DF">
    <w:pPr>
      <w:pStyle w:val="Piedepgina"/>
      <w:tabs>
        <w:tab w:val="clear" w:pos="4419"/>
        <w:tab w:val="clear" w:pos="8838"/>
      </w:tabs>
      <w:spacing w:line="288" w:lineRule="auto"/>
      <w:rPr>
        <w:rFonts w:ascii="Montserrat SemiBold" w:hAnsi="Montserrat SemiBold"/>
        <w:b/>
        <w:color w:val="C39852"/>
        <w:sz w:val="15"/>
      </w:rPr>
    </w:pPr>
    <w:r>
      <w:rPr>
        <w:rFonts w:ascii="Montserrat SemiBold" w:hAnsi="Montserrat SemiBold"/>
        <w:b/>
        <w:color w:val="C39852"/>
        <w:sz w:val="15"/>
      </w:rPr>
      <w:t>C.P. 62130, Cuernavaca, Morelos</w:t>
    </w:r>
    <w:r w:rsidRPr="009C0E8D">
      <w:rPr>
        <w:rFonts w:ascii="Montserrat SemiBold" w:hAnsi="Montserrat SemiBold"/>
        <w:b/>
        <w:color w:val="C39852"/>
        <w:sz w:val="15"/>
      </w:rPr>
      <w:t xml:space="preserve">.  </w:t>
    </w:r>
    <w:r>
      <w:rPr>
        <w:rFonts w:ascii="Montserrat SemiBold" w:hAnsi="Montserrat SemiBold"/>
        <w:b/>
        <w:color w:val="C39852"/>
        <w:sz w:val="15"/>
      </w:rPr>
      <w:t xml:space="preserve">                                 </w:t>
    </w:r>
    <w:r w:rsidRPr="00C17596">
      <w:rPr>
        <w:rFonts w:ascii="Montserrat SemiBold" w:hAnsi="Montserrat SemiBold"/>
        <w:b/>
        <w:sz w:val="15"/>
      </w:rPr>
      <w:t xml:space="preserve">Página </w:t>
    </w:r>
    <w:r w:rsidRPr="00C17596">
      <w:rPr>
        <w:rFonts w:ascii="Montserrat SemiBold" w:hAnsi="Montserrat SemiBold"/>
        <w:b/>
        <w:bCs/>
        <w:sz w:val="15"/>
      </w:rPr>
      <w:fldChar w:fldCharType="begin"/>
    </w:r>
    <w:r w:rsidRPr="00C17596">
      <w:rPr>
        <w:rFonts w:ascii="Montserrat SemiBold" w:hAnsi="Montserrat SemiBold"/>
        <w:b/>
        <w:bCs/>
        <w:sz w:val="15"/>
      </w:rPr>
      <w:instrText>PAGE  \* Arabic  \* MERGEFORMAT</w:instrText>
    </w:r>
    <w:r w:rsidRPr="00C17596">
      <w:rPr>
        <w:rFonts w:ascii="Montserrat SemiBold" w:hAnsi="Montserrat SemiBold"/>
        <w:b/>
        <w:bCs/>
        <w:sz w:val="15"/>
      </w:rPr>
      <w:fldChar w:fldCharType="separate"/>
    </w:r>
    <w:r w:rsidR="00C63C9B">
      <w:rPr>
        <w:rFonts w:ascii="Montserrat SemiBold" w:hAnsi="Montserrat SemiBold"/>
        <w:b/>
        <w:bCs/>
        <w:noProof/>
        <w:sz w:val="15"/>
      </w:rPr>
      <w:t>21</w:t>
    </w:r>
    <w:r w:rsidRPr="00C17596">
      <w:rPr>
        <w:rFonts w:ascii="Montserrat SemiBold" w:hAnsi="Montserrat SemiBold"/>
        <w:b/>
        <w:bCs/>
        <w:sz w:val="15"/>
      </w:rPr>
      <w:fldChar w:fldCharType="end"/>
    </w:r>
    <w:r w:rsidRPr="00C17596">
      <w:rPr>
        <w:rFonts w:ascii="Montserrat SemiBold" w:hAnsi="Montserrat SemiBold"/>
        <w:b/>
        <w:sz w:val="15"/>
      </w:rPr>
      <w:t xml:space="preserve"> de </w:t>
    </w:r>
    <w:r w:rsidRPr="00C17596">
      <w:rPr>
        <w:rFonts w:ascii="Montserrat SemiBold" w:hAnsi="Montserrat SemiBold"/>
        <w:b/>
        <w:bCs/>
        <w:sz w:val="15"/>
      </w:rPr>
      <w:fldChar w:fldCharType="begin"/>
    </w:r>
    <w:r w:rsidRPr="00C17596">
      <w:rPr>
        <w:rFonts w:ascii="Montserrat SemiBold" w:hAnsi="Montserrat SemiBold"/>
        <w:b/>
        <w:bCs/>
        <w:sz w:val="15"/>
      </w:rPr>
      <w:instrText>NUMPAGES  \* Arabic  \* MERGEFORMAT</w:instrText>
    </w:r>
    <w:r w:rsidRPr="00C17596">
      <w:rPr>
        <w:rFonts w:ascii="Montserrat SemiBold" w:hAnsi="Montserrat SemiBold"/>
        <w:b/>
        <w:bCs/>
        <w:sz w:val="15"/>
      </w:rPr>
      <w:fldChar w:fldCharType="separate"/>
    </w:r>
    <w:r w:rsidR="00C63C9B">
      <w:rPr>
        <w:rFonts w:ascii="Montserrat SemiBold" w:hAnsi="Montserrat SemiBold"/>
        <w:b/>
        <w:bCs/>
        <w:noProof/>
        <w:sz w:val="15"/>
      </w:rPr>
      <w:t>29</w:t>
    </w:r>
    <w:r w:rsidRPr="00C17596">
      <w:rPr>
        <w:rFonts w:ascii="Montserrat SemiBold" w:hAnsi="Montserrat SemiBold"/>
        <w:b/>
        <w:bCs/>
        <w:sz w:val="15"/>
      </w:rPr>
      <w:fldChar w:fldCharType="end"/>
    </w:r>
    <w:r w:rsidRPr="00C17596">
      <w:rPr>
        <w:rFonts w:ascii="Montserrat SemiBold" w:hAnsi="Montserrat SemiBold"/>
        <w:b/>
        <w:sz w:val="15"/>
      </w:rPr>
      <w:t xml:space="preserve">                                </w:t>
    </w:r>
    <w:r w:rsidRPr="0079786C">
      <w:rPr>
        <w:rFonts w:ascii="Montserrat SemiBold" w:hAnsi="Montserrat SemiBold"/>
        <w:b/>
        <w:color w:val="C39852"/>
        <w:sz w:val="15"/>
      </w:rPr>
      <w:t>www.gob.mx/</w:t>
    </w:r>
    <w:r>
      <w:rPr>
        <w:rFonts w:ascii="Montserrat SemiBold" w:hAnsi="Montserrat SemiBold"/>
        <w:b/>
        <w:color w:val="C39852"/>
        <w:sz w:val="15"/>
      </w:rPr>
      <w:t>capufe</w:t>
    </w:r>
  </w:p>
  <w:p w14:paraId="631A9149" w14:textId="77777777" w:rsidR="00A430F2" w:rsidRDefault="00A430F2" w:rsidP="00A300DF">
    <w:pPr>
      <w:pStyle w:val="Piedepgina"/>
      <w:tabs>
        <w:tab w:val="clear" w:pos="4419"/>
        <w:tab w:val="clear" w:pos="8838"/>
      </w:tabs>
      <w:spacing w:line="288" w:lineRule="auto"/>
      <w:rPr>
        <w:rFonts w:ascii="Montserrat SemiBold" w:hAnsi="Montserrat SemiBold"/>
        <w:b/>
        <w:color w:val="C39852"/>
        <w:sz w:val="15"/>
      </w:rPr>
    </w:pPr>
  </w:p>
  <w:p w14:paraId="173C2F3E" w14:textId="77777777" w:rsidR="00A430F2" w:rsidRPr="00A300DF" w:rsidRDefault="00A430F2" w:rsidP="0035030C">
    <w:pPr>
      <w:pStyle w:val="Piedepgina"/>
      <w:spacing w:line="288" w:lineRule="auto"/>
      <w:jc w:val="center"/>
      <w:rPr>
        <w:rFonts w:ascii="Montserrat SemiBold" w:hAnsi="Montserrat SemiBold"/>
        <w:b/>
        <w:color w:val="C39852"/>
        <w:sz w:val="15"/>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1D54D" w14:textId="77777777" w:rsidR="00A430F2" w:rsidRDefault="00A430F2" w:rsidP="00A300DF">
    <w:pPr>
      <w:pStyle w:val="Piedepgina"/>
      <w:spacing w:line="288" w:lineRule="auto"/>
      <w:rPr>
        <w:rFonts w:ascii="Montserrat SemiBold" w:hAnsi="Montserrat SemiBold"/>
        <w:b/>
        <w:color w:val="0000FF"/>
        <w:sz w:val="15"/>
        <w:lang w:val="es-ES"/>
      </w:rPr>
    </w:pPr>
  </w:p>
  <w:p w14:paraId="40A0DAC4" w14:textId="1A780A1A" w:rsidR="00A430F2" w:rsidRDefault="00A430F2" w:rsidP="00A300DF">
    <w:pPr>
      <w:pStyle w:val="Piedepgina"/>
      <w:spacing w:line="288" w:lineRule="auto"/>
      <w:rPr>
        <w:rFonts w:ascii="Montserrat SemiBold" w:hAnsi="Montserrat SemiBold"/>
        <w:b/>
        <w:color w:val="C39852"/>
        <w:sz w:val="15"/>
        <w:lang w:val="es-ES"/>
      </w:rPr>
    </w:pPr>
    <w:r w:rsidRPr="00FE2E73">
      <w:rPr>
        <w:rFonts w:ascii="Montserrat SemiBold" w:hAnsi="Montserrat SemiBold"/>
        <w:b/>
        <w:color w:val="C39852"/>
        <w:sz w:val="15"/>
        <w:lang w:val="es-ES"/>
      </w:rPr>
      <w:t>EP-AC-001-SUP-CF.- CIERRE Y FINIQUITO, P.U.O.T.</w:t>
    </w:r>
  </w:p>
  <w:p w14:paraId="75F56B57" w14:textId="77777777" w:rsidR="00A430F2" w:rsidRPr="009C0E8D" w:rsidRDefault="00A430F2" w:rsidP="00A300DF">
    <w:pPr>
      <w:pStyle w:val="Piedepgina"/>
      <w:spacing w:line="288" w:lineRule="auto"/>
      <w:rPr>
        <w:rFonts w:ascii="Montserrat SemiBold" w:hAnsi="Montserrat SemiBold"/>
        <w:b/>
        <w:color w:val="C39852"/>
        <w:sz w:val="15"/>
        <w:lang w:val="es-ES"/>
      </w:rPr>
    </w:pPr>
    <w:r>
      <w:rPr>
        <w:rFonts w:ascii="Montserrat SemiBold" w:hAnsi="Montserrat SemiBold"/>
        <w:b/>
        <w:color w:val="C39852"/>
        <w:sz w:val="15"/>
        <w:lang w:val="es-ES"/>
      </w:rPr>
      <w:t xml:space="preserve">Calzada de los Reyes No. 24 Colonia Tetela del Monte                                                    </w:t>
    </w:r>
    <w:r w:rsidRPr="0079786C">
      <w:rPr>
        <w:rFonts w:ascii="Montserrat SemiBold" w:hAnsi="Montserrat SemiBold"/>
        <w:b/>
        <w:color w:val="C39852"/>
        <w:sz w:val="15"/>
      </w:rPr>
      <w:t>T</w:t>
    </w:r>
    <w:r>
      <w:rPr>
        <w:rFonts w:ascii="Montserrat SemiBold" w:hAnsi="Montserrat SemiBold"/>
        <w:b/>
        <w:color w:val="C39852"/>
        <w:sz w:val="15"/>
      </w:rPr>
      <w:t>el</w:t>
    </w:r>
    <w:r w:rsidRPr="0079786C">
      <w:rPr>
        <w:rFonts w:ascii="Montserrat SemiBold" w:hAnsi="Montserrat SemiBold"/>
        <w:b/>
        <w:color w:val="C39852"/>
        <w:sz w:val="15"/>
      </w:rPr>
      <w:t>: 01 (</w:t>
    </w:r>
    <w:r>
      <w:rPr>
        <w:rFonts w:ascii="Montserrat SemiBold" w:hAnsi="Montserrat SemiBold"/>
        <w:b/>
        <w:color w:val="C39852"/>
        <w:sz w:val="15"/>
      </w:rPr>
      <w:t>777</w:t>
    </w:r>
    <w:r w:rsidRPr="0079786C">
      <w:rPr>
        <w:rFonts w:ascii="Montserrat SemiBold" w:hAnsi="Montserrat SemiBold"/>
        <w:b/>
        <w:color w:val="C39852"/>
        <w:sz w:val="15"/>
      </w:rPr>
      <w:t xml:space="preserve">) </w:t>
    </w:r>
    <w:r>
      <w:rPr>
        <w:rFonts w:ascii="Montserrat SemiBold" w:hAnsi="Montserrat SemiBold"/>
        <w:b/>
        <w:color w:val="C39852"/>
        <w:sz w:val="15"/>
      </w:rPr>
      <w:t>329 2100</w:t>
    </w:r>
    <w:r w:rsidRPr="0079786C">
      <w:rPr>
        <w:rFonts w:ascii="Montserrat SemiBold" w:hAnsi="Montserrat SemiBold"/>
        <w:b/>
        <w:color w:val="C39852"/>
        <w:sz w:val="15"/>
      </w:rPr>
      <w:t xml:space="preserve">      </w:t>
    </w:r>
  </w:p>
  <w:p w14:paraId="6323D626" w14:textId="3EE8B150" w:rsidR="00A430F2" w:rsidRDefault="00A430F2" w:rsidP="00A300DF">
    <w:pPr>
      <w:pStyle w:val="Piedepgina"/>
      <w:tabs>
        <w:tab w:val="clear" w:pos="4419"/>
        <w:tab w:val="clear" w:pos="8838"/>
      </w:tabs>
      <w:spacing w:line="288" w:lineRule="auto"/>
      <w:rPr>
        <w:rFonts w:ascii="Montserrat SemiBold" w:hAnsi="Montserrat SemiBold"/>
        <w:b/>
        <w:color w:val="C39852"/>
        <w:sz w:val="15"/>
      </w:rPr>
    </w:pPr>
    <w:r>
      <w:rPr>
        <w:rFonts w:ascii="Montserrat SemiBold" w:hAnsi="Montserrat SemiBold"/>
        <w:b/>
        <w:color w:val="C39852"/>
        <w:sz w:val="15"/>
        <w:lang w:val="es-ES"/>
      </w:rPr>
      <w:t>C.P. 62130, Cuernavaca, Morelos</w:t>
    </w:r>
    <w:r w:rsidRPr="009C0E8D">
      <w:rPr>
        <w:rFonts w:ascii="Montserrat SemiBold" w:hAnsi="Montserrat SemiBold"/>
        <w:b/>
        <w:color w:val="C39852"/>
        <w:sz w:val="15"/>
        <w:lang w:val="es-ES"/>
      </w:rPr>
      <w:t xml:space="preserve">.  </w:t>
    </w:r>
    <w:r>
      <w:rPr>
        <w:rFonts w:ascii="Montserrat SemiBold" w:hAnsi="Montserrat SemiBold"/>
        <w:b/>
        <w:color w:val="C39852"/>
        <w:sz w:val="15"/>
        <w:lang w:val="es-ES"/>
      </w:rPr>
      <w:t xml:space="preserve">                                 </w:t>
    </w:r>
    <w:r w:rsidRPr="00F45BC2">
      <w:rPr>
        <w:rFonts w:ascii="Montserrat SemiBold" w:hAnsi="Montserrat SemiBold"/>
        <w:b/>
        <w:color w:val="C39852"/>
        <w:sz w:val="15"/>
        <w:lang w:val="es-ES"/>
      </w:rPr>
      <w:t xml:space="preserve">Página </w:t>
    </w:r>
    <w:r w:rsidRPr="00F45BC2">
      <w:rPr>
        <w:rFonts w:ascii="Montserrat SemiBold" w:hAnsi="Montserrat SemiBold"/>
        <w:b/>
        <w:bCs/>
        <w:color w:val="C39852"/>
        <w:sz w:val="15"/>
      </w:rPr>
      <w:fldChar w:fldCharType="begin"/>
    </w:r>
    <w:r w:rsidRPr="00F45BC2">
      <w:rPr>
        <w:rFonts w:ascii="Montserrat SemiBold" w:hAnsi="Montserrat SemiBold"/>
        <w:b/>
        <w:bCs/>
        <w:color w:val="C39852"/>
        <w:sz w:val="15"/>
      </w:rPr>
      <w:instrText>PAGE  \* Arabic  \* MERGEFORMAT</w:instrText>
    </w:r>
    <w:r w:rsidRPr="00F45BC2">
      <w:rPr>
        <w:rFonts w:ascii="Montserrat SemiBold" w:hAnsi="Montserrat SemiBold"/>
        <w:b/>
        <w:bCs/>
        <w:color w:val="C39852"/>
        <w:sz w:val="15"/>
      </w:rPr>
      <w:fldChar w:fldCharType="separate"/>
    </w:r>
    <w:r w:rsidR="00C63C9B" w:rsidRPr="00C63C9B">
      <w:rPr>
        <w:rFonts w:ascii="Montserrat SemiBold" w:hAnsi="Montserrat SemiBold"/>
        <w:b/>
        <w:bCs/>
        <w:noProof/>
        <w:color w:val="C39852"/>
        <w:sz w:val="15"/>
        <w:lang w:val="es-ES"/>
      </w:rPr>
      <w:t>28</w:t>
    </w:r>
    <w:r w:rsidRPr="00F45BC2">
      <w:rPr>
        <w:rFonts w:ascii="Montserrat SemiBold" w:hAnsi="Montserrat SemiBold"/>
        <w:b/>
        <w:bCs/>
        <w:color w:val="C39852"/>
        <w:sz w:val="15"/>
      </w:rPr>
      <w:fldChar w:fldCharType="end"/>
    </w:r>
    <w:r w:rsidRPr="00F45BC2">
      <w:rPr>
        <w:rFonts w:ascii="Montserrat SemiBold" w:hAnsi="Montserrat SemiBold"/>
        <w:b/>
        <w:color w:val="C39852"/>
        <w:sz w:val="15"/>
        <w:lang w:val="es-ES"/>
      </w:rPr>
      <w:t xml:space="preserve"> de </w:t>
    </w:r>
    <w:r w:rsidRPr="00F45BC2">
      <w:rPr>
        <w:rFonts w:ascii="Montserrat SemiBold" w:hAnsi="Montserrat SemiBold"/>
        <w:b/>
        <w:bCs/>
        <w:color w:val="C39852"/>
        <w:sz w:val="15"/>
      </w:rPr>
      <w:fldChar w:fldCharType="begin"/>
    </w:r>
    <w:r w:rsidRPr="00F45BC2">
      <w:rPr>
        <w:rFonts w:ascii="Montserrat SemiBold" w:hAnsi="Montserrat SemiBold"/>
        <w:b/>
        <w:bCs/>
        <w:color w:val="C39852"/>
        <w:sz w:val="15"/>
      </w:rPr>
      <w:instrText>NUMPAGES  \* Arabic  \* MERGEFORMAT</w:instrText>
    </w:r>
    <w:r w:rsidRPr="00F45BC2">
      <w:rPr>
        <w:rFonts w:ascii="Montserrat SemiBold" w:hAnsi="Montserrat SemiBold"/>
        <w:b/>
        <w:bCs/>
        <w:color w:val="C39852"/>
        <w:sz w:val="15"/>
      </w:rPr>
      <w:fldChar w:fldCharType="separate"/>
    </w:r>
    <w:r w:rsidR="00C63C9B" w:rsidRPr="00C63C9B">
      <w:rPr>
        <w:rFonts w:ascii="Montserrat SemiBold" w:hAnsi="Montserrat SemiBold"/>
        <w:b/>
        <w:bCs/>
        <w:noProof/>
        <w:color w:val="C39852"/>
        <w:sz w:val="15"/>
        <w:lang w:val="es-ES"/>
      </w:rPr>
      <w:t>29</w:t>
    </w:r>
    <w:r w:rsidRPr="00F45BC2">
      <w:rPr>
        <w:rFonts w:ascii="Montserrat SemiBold" w:hAnsi="Montserrat SemiBold"/>
        <w:b/>
        <w:bCs/>
        <w:color w:val="C39852"/>
        <w:sz w:val="15"/>
      </w:rPr>
      <w:fldChar w:fldCharType="end"/>
    </w:r>
    <w:r>
      <w:rPr>
        <w:rFonts w:ascii="Montserrat SemiBold" w:hAnsi="Montserrat SemiBold"/>
        <w:b/>
        <w:color w:val="C39852"/>
        <w:sz w:val="15"/>
        <w:lang w:val="es-ES"/>
      </w:rPr>
      <w:t xml:space="preserve">                                </w:t>
    </w:r>
    <w:r w:rsidRPr="0079786C">
      <w:rPr>
        <w:rFonts w:ascii="Montserrat SemiBold" w:hAnsi="Montserrat SemiBold"/>
        <w:b/>
        <w:color w:val="C39852"/>
        <w:sz w:val="15"/>
      </w:rPr>
      <w:t>www.gob.mx/</w:t>
    </w:r>
    <w:r>
      <w:rPr>
        <w:rFonts w:ascii="Montserrat SemiBold" w:hAnsi="Montserrat SemiBold"/>
        <w:b/>
        <w:color w:val="C39852"/>
        <w:sz w:val="15"/>
      </w:rPr>
      <w:t>capufe</w:t>
    </w:r>
  </w:p>
  <w:p w14:paraId="70DB5F38" w14:textId="77777777" w:rsidR="00A430F2" w:rsidRDefault="00A430F2" w:rsidP="00A300DF">
    <w:pPr>
      <w:pStyle w:val="Piedepgina"/>
      <w:tabs>
        <w:tab w:val="clear" w:pos="4419"/>
        <w:tab w:val="clear" w:pos="8838"/>
      </w:tabs>
      <w:spacing w:line="288" w:lineRule="auto"/>
      <w:rPr>
        <w:rFonts w:ascii="Montserrat SemiBold" w:hAnsi="Montserrat SemiBold"/>
        <w:b/>
        <w:color w:val="C39852"/>
        <w:sz w:val="15"/>
      </w:rPr>
    </w:pPr>
  </w:p>
  <w:p w14:paraId="2AE0EB5E" w14:textId="77777777" w:rsidR="00A430F2" w:rsidRDefault="00A430F2" w:rsidP="0035030C">
    <w:pPr>
      <w:pStyle w:val="Piedepgina"/>
      <w:spacing w:line="288" w:lineRule="auto"/>
      <w:jc w:val="center"/>
      <w:rPr>
        <w:rFonts w:ascii="Montserrat SemiBold" w:hAnsi="Montserrat SemiBold"/>
        <w:b/>
        <w:color w:val="C39852"/>
        <w:sz w:val="15"/>
      </w:rPr>
    </w:pPr>
  </w:p>
  <w:p w14:paraId="11B25117" w14:textId="77777777" w:rsidR="00A430F2" w:rsidRPr="00A300DF" w:rsidRDefault="00A430F2" w:rsidP="0035030C">
    <w:pPr>
      <w:pStyle w:val="Piedepgina"/>
      <w:spacing w:line="288" w:lineRule="auto"/>
      <w:jc w:val="center"/>
      <w:rPr>
        <w:rFonts w:ascii="Montserrat SemiBold" w:hAnsi="Montserrat SemiBold"/>
        <w:b/>
        <w:color w:val="C39852"/>
        <w:sz w:val="15"/>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E6103" w14:textId="77777777" w:rsidR="00A430F2" w:rsidRDefault="00A430F2" w:rsidP="00A300DF">
    <w:pPr>
      <w:pStyle w:val="Piedepgina"/>
      <w:spacing w:line="288" w:lineRule="auto"/>
      <w:rPr>
        <w:rFonts w:ascii="Montserrat SemiBold" w:hAnsi="Montserrat SemiBold"/>
        <w:b/>
        <w:color w:val="0000FF"/>
        <w:sz w:val="15"/>
        <w:lang w:val="es-ES"/>
      </w:rPr>
    </w:pPr>
  </w:p>
  <w:p w14:paraId="297CAA60" w14:textId="2EB81AA6" w:rsidR="00A430F2" w:rsidRDefault="00A430F2" w:rsidP="00A300DF">
    <w:pPr>
      <w:pStyle w:val="Piedepgina"/>
      <w:spacing w:line="288" w:lineRule="auto"/>
      <w:rPr>
        <w:rFonts w:ascii="Montserrat SemiBold" w:hAnsi="Montserrat SemiBold"/>
        <w:b/>
        <w:color w:val="C39852"/>
        <w:sz w:val="15"/>
        <w:lang w:val="es-ES"/>
      </w:rPr>
    </w:pPr>
    <w:r>
      <w:rPr>
        <w:rFonts w:ascii="Montserrat SemiBold" w:hAnsi="Montserrat SemiBold"/>
        <w:b/>
        <w:color w:val="C39852"/>
        <w:sz w:val="15"/>
        <w:lang w:val="es-ES"/>
      </w:rPr>
      <w:t>FIRMAS</w:t>
    </w:r>
  </w:p>
  <w:p w14:paraId="2EA0E923" w14:textId="77777777" w:rsidR="00A430F2" w:rsidRPr="009C0E8D" w:rsidRDefault="00A430F2" w:rsidP="00A300DF">
    <w:pPr>
      <w:pStyle w:val="Piedepgina"/>
      <w:spacing w:line="288" w:lineRule="auto"/>
      <w:rPr>
        <w:rFonts w:ascii="Montserrat SemiBold" w:hAnsi="Montserrat SemiBold"/>
        <w:b/>
        <w:color w:val="C39852"/>
        <w:sz w:val="15"/>
        <w:lang w:val="es-ES"/>
      </w:rPr>
    </w:pPr>
    <w:r>
      <w:rPr>
        <w:rFonts w:ascii="Montserrat SemiBold" w:hAnsi="Montserrat SemiBold"/>
        <w:b/>
        <w:color w:val="C39852"/>
        <w:sz w:val="15"/>
        <w:lang w:val="es-ES"/>
      </w:rPr>
      <w:t xml:space="preserve">Calzada de los Reyes No. 24 Colonia Tetela del Monte                                                    </w:t>
    </w:r>
    <w:r w:rsidRPr="0079786C">
      <w:rPr>
        <w:rFonts w:ascii="Montserrat SemiBold" w:hAnsi="Montserrat SemiBold"/>
        <w:b/>
        <w:color w:val="C39852"/>
        <w:sz w:val="15"/>
      </w:rPr>
      <w:t>T</w:t>
    </w:r>
    <w:r>
      <w:rPr>
        <w:rFonts w:ascii="Montserrat SemiBold" w:hAnsi="Montserrat SemiBold"/>
        <w:b/>
        <w:color w:val="C39852"/>
        <w:sz w:val="15"/>
      </w:rPr>
      <w:t>el</w:t>
    </w:r>
    <w:r w:rsidRPr="0079786C">
      <w:rPr>
        <w:rFonts w:ascii="Montserrat SemiBold" w:hAnsi="Montserrat SemiBold"/>
        <w:b/>
        <w:color w:val="C39852"/>
        <w:sz w:val="15"/>
      </w:rPr>
      <w:t>: 01 (</w:t>
    </w:r>
    <w:r>
      <w:rPr>
        <w:rFonts w:ascii="Montserrat SemiBold" w:hAnsi="Montserrat SemiBold"/>
        <w:b/>
        <w:color w:val="C39852"/>
        <w:sz w:val="15"/>
      </w:rPr>
      <w:t>777</w:t>
    </w:r>
    <w:r w:rsidRPr="0079786C">
      <w:rPr>
        <w:rFonts w:ascii="Montserrat SemiBold" w:hAnsi="Montserrat SemiBold"/>
        <w:b/>
        <w:color w:val="C39852"/>
        <w:sz w:val="15"/>
      </w:rPr>
      <w:t xml:space="preserve">) </w:t>
    </w:r>
    <w:r>
      <w:rPr>
        <w:rFonts w:ascii="Montserrat SemiBold" w:hAnsi="Montserrat SemiBold"/>
        <w:b/>
        <w:color w:val="C39852"/>
        <w:sz w:val="15"/>
      </w:rPr>
      <w:t>329 2100</w:t>
    </w:r>
    <w:r w:rsidRPr="0079786C">
      <w:rPr>
        <w:rFonts w:ascii="Montserrat SemiBold" w:hAnsi="Montserrat SemiBold"/>
        <w:b/>
        <w:color w:val="C39852"/>
        <w:sz w:val="15"/>
      </w:rPr>
      <w:t xml:space="preserve">      </w:t>
    </w:r>
  </w:p>
  <w:p w14:paraId="6E1CA965" w14:textId="6C3DFFD4" w:rsidR="00A430F2" w:rsidRDefault="00A430F2" w:rsidP="00A300DF">
    <w:pPr>
      <w:pStyle w:val="Piedepgina"/>
      <w:tabs>
        <w:tab w:val="clear" w:pos="4419"/>
        <w:tab w:val="clear" w:pos="8838"/>
      </w:tabs>
      <w:spacing w:line="288" w:lineRule="auto"/>
      <w:rPr>
        <w:rFonts w:ascii="Montserrat SemiBold" w:hAnsi="Montserrat SemiBold"/>
        <w:b/>
        <w:color w:val="C39852"/>
        <w:sz w:val="15"/>
      </w:rPr>
    </w:pPr>
    <w:r>
      <w:rPr>
        <w:rFonts w:ascii="Montserrat SemiBold" w:hAnsi="Montserrat SemiBold"/>
        <w:b/>
        <w:color w:val="C39852"/>
        <w:sz w:val="15"/>
        <w:lang w:val="es-ES"/>
      </w:rPr>
      <w:t>C.P. 62130, Cuernavaca, Morelos</w:t>
    </w:r>
    <w:r w:rsidRPr="009C0E8D">
      <w:rPr>
        <w:rFonts w:ascii="Montserrat SemiBold" w:hAnsi="Montserrat SemiBold"/>
        <w:b/>
        <w:color w:val="C39852"/>
        <w:sz w:val="15"/>
        <w:lang w:val="es-ES"/>
      </w:rPr>
      <w:t xml:space="preserve">.  </w:t>
    </w:r>
    <w:r>
      <w:rPr>
        <w:rFonts w:ascii="Montserrat SemiBold" w:hAnsi="Montserrat SemiBold"/>
        <w:b/>
        <w:color w:val="C39852"/>
        <w:sz w:val="15"/>
        <w:lang w:val="es-ES"/>
      </w:rPr>
      <w:t xml:space="preserve">                                 </w:t>
    </w:r>
    <w:r w:rsidRPr="00F45BC2">
      <w:rPr>
        <w:rFonts w:ascii="Montserrat SemiBold" w:hAnsi="Montserrat SemiBold"/>
        <w:b/>
        <w:color w:val="C39852"/>
        <w:sz w:val="15"/>
        <w:lang w:val="es-ES"/>
      </w:rPr>
      <w:t xml:space="preserve">Página </w:t>
    </w:r>
    <w:r w:rsidRPr="00F45BC2">
      <w:rPr>
        <w:rFonts w:ascii="Montserrat SemiBold" w:hAnsi="Montserrat SemiBold"/>
        <w:b/>
        <w:bCs/>
        <w:color w:val="C39852"/>
        <w:sz w:val="15"/>
      </w:rPr>
      <w:fldChar w:fldCharType="begin"/>
    </w:r>
    <w:r w:rsidRPr="00F45BC2">
      <w:rPr>
        <w:rFonts w:ascii="Montserrat SemiBold" w:hAnsi="Montserrat SemiBold"/>
        <w:b/>
        <w:bCs/>
        <w:color w:val="C39852"/>
        <w:sz w:val="15"/>
      </w:rPr>
      <w:instrText>PAGE  \* Arabic  \* MERGEFORMAT</w:instrText>
    </w:r>
    <w:r w:rsidRPr="00F45BC2">
      <w:rPr>
        <w:rFonts w:ascii="Montserrat SemiBold" w:hAnsi="Montserrat SemiBold"/>
        <w:b/>
        <w:bCs/>
        <w:color w:val="C39852"/>
        <w:sz w:val="15"/>
      </w:rPr>
      <w:fldChar w:fldCharType="separate"/>
    </w:r>
    <w:r w:rsidR="00C63C9B" w:rsidRPr="00C63C9B">
      <w:rPr>
        <w:rFonts w:ascii="Montserrat SemiBold" w:hAnsi="Montserrat SemiBold"/>
        <w:b/>
        <w:bCs/>
        <w:noProof/>
        <w:color w:val="C39852"/>
        <w:sz w:val="15"/>
        <w:lang w:val="es-ES"/>
      </w:rPr>
      <w:t>29</w:t>
    </w:r>
    <w:r w:rsidRPr="00F45BC2">
      <w:rPr>
        <w:rFonts w:ascii="Montserrat SemiBold" w:hAnsi="Montserrat SemiBold"/>
        <w:b/>
        <w:bCs/>
        <w:color w:val="C39852"/>
        <w:sz w:val="15"/>
      </w:rPr>
      <w:fldChar w:fldCharType="end"/>
    </w:r>
    <w:r w:rsidRPr="00F45BC2">
      <w:rPr>
        <w:rFonts w:ascii="Montserrat SemiBold" w:hAnsi="Montserrat SemiBold"/>
        <w:b/>
        <w:color w:val="C39852"/>
        <w:sz w:val="15"/>
        <w:lang w:val="es-ES"/>
      </w:rPr>
      <w:t xml:space="preserve"> de </w:t>
    </w:r>
    <w:r w:rsidRPr="00F45BC2">
      <w:rPr>
        <w:rFonts w:ascii="Montserrat SemiBold" w:hAnsi="Montserrat SemiBold"/>
        <w:b/>
        <w:bCs/>
        <w:color w:val="C39852"/>
        <w:sz w:val="15"/>
      </w:rPr>
      <w:fldChar w:fldCharType="begin"/>
    </w:r>
    <w:r w:rsidRPr="00F45BC2">
      <w:rPr>
        <w:rFonts w:ascii="Montserrat SemiBold" w:hAnsi="Montserrat SemiBold"/>
        <w:b/>
        <w:bCs/>
        <w:color w:val="C39852"/>
        <w:sz w:val="15"/>
      </w:rPr>
      <w:instrText>NUMPAGES  \* Arabic  \* MERGEFORMAT</w:instrText>
    </w:r>
    <w:r w:rsidRPr="00F45BC2">
      <w:rPr>
        <w:rFonts w:ascii="Montserrat SemiBold" w:hAnsi="Montserrat SemiBold"/>
        <w:b/>
        <w:bCs/>
        <w:color w:val="C39852"/>
        <w:sz w:val="15"/>
      </w:rPr>
      <w:fldChar w:fldCharType="separate"/>
    </w:r>
    <w:r w:rsidR="00C63C9B" w:rsidRPr="00C63C9B">
      <w:rPr>
        <w:rFonts w:ascii="Montserrat SemiBold" w:hAnsi="Montserrat SemiBold"/>
        <w:b/>
        <w:bCs/>
        <w:noProof/>
        <w:color w:val="C39852"/>
        <w:sz w:val="15"/>
        <w:lang w:val="es-ES"/>
      </w:rPr>
      <w:t>29</w:t>
    </w:r>
    <w:r w:rsidRPr="00F45BC2">
      <w:rPr>
        <w:rFonts w:ascii="Montserrat SemiBold" w:hAnsi="Montserrat SemiBold"/>
        <w:b/>
        <w:bCs/>
        <w:color w:val="C39852"/>
        <w:sz w:val="15"/>
      </w:rPr>
      <w:fldChar w:fldCharType="end"/>
    </w:r>
    <w:r>
      <w:rPr>
        <w:rFonts w:ascii="Montserrat SemiBold" w:hAnsi="Montserrat SemiBold"/>
        <w:b/>
        <w:color w:val="C39852"/>
        <w:sz w:val="15"/>
        <w:lang w:val="es-ES"/>
      </w:rPr>
      <w:t xml:space="preserve">                                </w:t>
    </w:r>
    <w:r w:rsidRPr="0079786C">
      <w:rPr>
        <w:rFonts w:ascii="Montserrat SemiBold" w:hAnsi="Montserrat SemiBold"/>
        <w:b/>
        <w:color w:val="C39852"/>
        <w:sz w:val="15"/>
      </w:rPr>
      <w:t>www.gob.mx/</w:t>
    </w:r>
    <w:r>
      <w:rPr>
        <w:rFonts w:ascii="Montserrat SemiBold" w:hAnsi="Montserrat SemiBold"/>
        <w:b/>
        <w:color w:val="C39852"/>
        <w:sz w:val="15"/>
      </w:rPr>
      <w:t>capufe</w:t>
    </w:r>
  </w:p>
  <w:p w14:paraId="5C9B850C" w14:textId="77777777" w:rsidR="00A430F2" w:rsidRDefault="00A430F2" w:rsidP="00A300DF">
    <w:pPr>
      <w:pStyle w:val="Piedepgina"/>
      <w:tabs>
        <w:tab w:val="clear" w:pos="4419"/>
        <w:tab w:val="clear" w:pos="8838"/>
      </w:tabs>
      <w:spacing w:line="288" w:lineRule="auto"/>
      <w:rPr>
        <w:rFonts w:ascii="Montserrat SemiBold" w:hAnsi="Montserrat SemiBold"/>
        <w:b/>
        <w:color w:val="C39852"/>
        <w:sz w:val="15"/>
      </w:rPr>
    </w:pPr>
  </w:p>
  <w:p w14:paraId="554BF2DA" w14:textId="77777777" w:rsidR="00A430F2" w:rsidRDefault="00A430F2" w:rsidP="0035030C">
    <w:pPr>
      <w:pStyle w:val="Piedepgina"/>
      <w:spacing w:line="288" w:lineRule="auto"/>
      <w:jc w:val="center"/>
      <w:rPr>
        <w:rFonts w:ascii="Montserrat SemiBold" w:hAnsi="Montserrat SemiBold"/>
        <w:b/>
        <w:color w:val="C39852"/>
        <w:sz w:val="15"/>
      </w:rPr>
    </w:pPr>
  </w:p>
  <w:p w14:paraId="5DB078B3" w14:textId="77777777" w:rsidR="00A430F2" w:rsidRPr="00A300DF" w:rsidRDefault="00A430F2" w:rsidP="0035030C">
    <w:pPr>
      <w:pStyle w:val="Piedepgina"/>
      <w:spacing w:line="288" w:lineRule="auto"/>
      <w:jc w:val="center"/>
      <w:rPr>
        <w:rFonts w:ascii="Montserrat SemiBold" w:hAnsi="Montserrat SemiBold"/>
        <w:b/>
        <w:color w:val="C39852"/>
        <w:sz w:val="1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5F142" w14:textId="77777777" w:rsidR="00CA4BEA" w:rsidRDefault="00CA4BEA" w:rsidP="009D2B83">
      <w:r>
        <w:separator/>
      </w:r>
    </w:p>
  </w:footnote>
  <w:footnote w:type="continuationSeparator" w:id="0">
    <w:p w14:paraId="0C1908A6" w14:textId="77777777" w:rsidR="00CA4BEA" w:rsidRDefault="00CA4BEA" w:rsidP="009D2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54F4F" w14:textId="63A4015B" w:rsidR="00A430F2" w:rsidRDefault="00A430F2" w:rsidP="00BD65C1">
    <w:pPr>
      <w:pStyle w:val="Encabezado"/>
    </w:pPr>
    <w:r>
      <w:rPr>
        <w:rFonts w:ascii="Montserrat Light" w:hAnsi="Montserrat Light"/>
        <w:noProof/>
        <w:sz w:val="14"/>
        <w:szCs w:val="14"/>
        <w:lang w:eastAsia="es-MX"/>
      </w:rPr>
      <w:drawing>
        <wp:anchor distT="0" distB="0" distL="114300" distR="114300" simplePos="0" relativeHeight="251664384" behindDoc="1" locked="0" layoutInCell="1" allowOverlap="1" wp14:anchorId="7A58F3A1" wp14:editId="6498AD45">
          <wp:simplePos x="0" y="0"/>
          <wp:positionH relativeFrom="margin">
            <wp:posOffset>-700828</wp:posOffset>
          </wp:positionH>
          <wp:positionV relativeFrom="page">
            <wp:align>top</wp:align>
          </wp:positionV>
          <wp:extent cx="7772400" cy="100584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p>
  <w:p w14:paraId="586073B9" w14:textId="77777777" w:rsidR="00A430F2" w:rsidRDefault="00A430F2" w:rsidP="00BD65C1">
    <w:pPr>
      <w:pStyle w:val="Encabezado"/>
    </w:pPr>
  </w:p>
  <w:p w14:paraId="07445AE0" w14:textId="77777777" w:rsidR="00A430F2" w:rsidRDefault="00A430F2" w:rsidP="00BD65C1">
    <w:pPr>
      <w:pStyle w:val="Encabezado"/>
    </w:pPr>
  </w:p>
  <w:tbl>
    <w:tblPr>
      <w:tblStyle w:val="Tablaconcuadrcula"/>
      <w:tblW w:w="0" w:type="auto"/>
      <w:tblLook w:val="04A0" w:firstRow="1" w:lastRow="0" w:firstColumn="1" w:lastColumn="0" w:noHBand="0" w:noVBand="1"/>
    </w:tblPr>
    <w:tblGrid>
      <w:gridCol w:w="2263"/>
      <w:gridCol w:w="5706"/>
      <w:gridCol w:w="1993"/>
    </w:tblGrid>
    <w:tr w:rsidR="00A430F2" w:rsidRPr="002F3ACC" w14:paraId="4B729C0B" w14:textId="77777777" w:rsidTr="00F14E15">
      <w:tc>
        <w:tcPr>
          <w:tcW w:w="2263" w:type="dxa"/>
          <w:vAlign w:val="center"/>
        </w:tcPr>
        <w:p w14:paraId="07DC0AC5" w14:textId="1B9F18DC" w:rsidR="00A430F2" w:rsidRPr="002F3ACC" w:rsidRDefault="00A430F2" w:rsidP="00F14E15">
          <w:pPr>
            <w:pStyle w:val="Encabezado"/>
            <w:rPr>
              <w:rFonts w:ascii="Montserrat" w:hAnsi="Montserrat"/>
              <w:b/>
              <w:sz w:val="14"/>
              <w:szCs w:val="14"/>
            </w:rPr>
          </w:pPr>
          <w:r w:rsidRPr="002F3ACC">
            <w:rPr>
              <w:rFonts w:ascii="Montserrat" w:hAnsi="Montserrat"/>
              <w:b/>
              <w:sz w:val="14"/>
              <w:szCs w:val="14"/>
            </w:rPr>
            <w:t>CLAVE DE LA PARTIDA:</w:t>
          </w:r>
        </w:p>
      </w:tc>
      <w:tc>
        <w:tcPr>
          <w:tcW w:w="7699" w:type="dxa"/>
          <w:gridSpan w:val="2"/>
          <w:vAlign w:val="center"/>
        </w:tcPr>
        <w:p w14:paraId="2915FC09" w14:textId="0A43551C" w:rsidR="00A430F2" w:rsidRPr="002F3ACC" w:rsidRDefault="00A430F2" w:rsidP="00F14E15">
          <w:pPr>
            <w:pStyle w:val="Encabezado"/>
            <w:rPr>
              <w:rFonts w:ascii="Montserrat" w:hAnsi="Montserrat"/>
              <w:sz w:val="14"/>
              <w:szCs w:val="14"/>
              <w:lang w:val="en-US"/>
            </w:rPr>
          </w:pPr>
          <w:r w:rsidRPr="00546710">
            <w:rPr>
              <w:rFonts w:ascii="Montserrat" w:hAnsi="Montserrat"/>
              <w:color w:val="FF0000"/>
              <w:sz w:val="14"/>
              <w:szCs w:val="14"/>
              <w:lang w:val="en-US"/>
            </w:rPr>
            <w:t>CB-00-22-MMA-01-S-CI6</w:t>
          </w:r>
        </w:p>
      </w:tc>
    </w:tr>
    <w:tr w:rsidR="00A430F2" w:rsidRPr="002F3ACC" w14:paraId="5CEB29B1" w14:textId="77777777" w:rsidTr="00F14E15">
      <w:tc>
        <w:tcPr>
          <w:tcW w:w="2263" w:type="dxa"/>
          <w:vAlign w:val="center"/>
        </w:tcPr>
        <w:p w14:paraId="06D9235F" w14:textId="6F18E0AA" w:rsidR="00A430F2" w:rsidRPr="002F3ACC" w:rsidRDefault="00A430F2" w:rsidP="00F14E15">
          <w:pPr>
            <w:pStyle w:val="Encabezado"/>
            <w:rPr>
              <w:rFonts w:ascii="Montserrat" w:hAnsi="Montserrat"/>
              <w:b/>
              <w:sz w:val="14"/>
              <w:szCs w:val="14"/>
            </w:rPr>
          </w:pPr>
          <w:r w:rsidRPr="002F3ACC">
            <w:rPr>
              <w:rFonts w:ascii="Montserrat" w:hAnsi="Montserrat"/>
              <w:b/>
              <w:sz w:val="14"/>
              <w:szCs w:val="14"/>
            </w:rPr>
            <w:t>TIPO DE TRABAJO:</w:t>
          </w:r>
        </w:p>
      </w:tc>
      <w:tc>
        <w:tcPr>
          <w:tcW w:w="5706" w:type="dxa"/>
          <w:vAlign w:val="center"/>
        </w:tcPr>
        <w:p w14:paraId="575CDFDE" w14:textId="636BC252" w:rsidR="00A430F2" w:rsidRPr="002F3ACC" w:rsidRDefault="00A430F2" w:rsidP="00F14E15">
          <w:pPr>
            <w:pStyle w:val="Encabezado"/>
            <w:rPr>
              <w:rFonts w:ascii="Montserrat" w:hAnsi="Montserrat"/>
              <w:sz w:val="14"/>
              <w:szCs w:val="14"/>
            </w:rPr>
          </w:pPr>
          <w:r w:rsidRPr="002F3ACC">
            <w:rPr>
              <w:rFonts w:ascii="Montserrat" w:hAnsi="Montserrat"/>
              <w:sz w:val="14"/>
              <w:szCs w:val="14"/>
            </w:rPr>
            <w:t>CONSERVACIÓN INTERMEDIA</w:t>
          </w:r>
        </w:p>
      </w:tc>
      <w:tc>
        <w:tcPr>
          <w:tcW w:w="1993" w:type="dxa"/>
          <w:vAlign w:val="center"/>
        </w:tcPr>
        <w:p w14:paraId="210521B7" w14:textId="0C7E81F2" w:rsidR="00A430F2" w:rsidRPr="002F3ACC" w:rsidRDefault="00A430F2" w:rsidP="00F14E15">
          <w:pPr>
            <w:pStyle w:val="Encabezado"/>
            <w:rPr>
              <w:rFonts w:ascii="Montserrat" w:hAnsi="Montserrat"/>
              <w:b/>
              <w:sz w:val="14"/>
              <w:szCs w:val="14"/>
            </w:rPr>
          </w:pPr>
          <w:r w:rsidRPr="002F3ACC">
            <w:rPr>
              <w:rFonts w:ascii="Montserrat" w:hAnsi="Montserrat"/>
              <w:b/>
              <w:sz w:val="14"/>
              <w:szCs w:val="14"/>
            </w:rPr>
            <w:t>FECHA DE ELABORACIÓN DEL DOCUMENTO:</w:t>
          </w:r>
        </w:p>
      </w:tc>
    </w:tr>
    <w:tr w:rsidR="00A430F2" w:rsidRPr="002F3ACC" w14:paraId="25ED5A36" w14:textId="77777777" w:rsidTr="00F14E15">
      <w:tc>
        <w:tcPr>
          <w:tcW w:w="2263" w:type="dxa"/>
          <w:vAlign w:val="center"/>
        </w:tcPr>
        <w:p w14:paraId="44AB5EB1" w14:textId="0D804447" w:rsidR="00A430F2" w:rsidRPr="002F3ACC" w:rsidRDefault="00A430F2" w:rsidP="00F14E15">
          <w:pPr>
            <w:pStyle w:val="Encabezado"/>
            <w:rPr>
              <w:rFonts w:ascii="Montserrat" w:hAnsi="Montserrat"/>
              <w:b/>
              <w:sz w:val="14"/>
              <w:szCs w:val="14"/>
            </w:rPr>
          </w:pPr>
          <w:r w:rsidRPr="002F3ACC">
            <w:rPr>
              <w:rFonts w:ascii="Montserrat" w:hAnsi="Montserrat"/>
              <w:b/>
              <w:sz w:val="14"/>
              <w:szCs w:val="14"/>
            </w:rPr>
            <w:t xml:space="preserve">TIPO </w:t>
          </w:r>
          <w:r w:rsidRPr="002F3ACC">
            <w:rPr>
              <w:rFonts w:ascii="Montserrat" w:hAnsi="Montserrat"/>
              <w:b/>
              <w:color w:val="0000FF"/>
              <w:sz w:val="14"/>
              <w:szCs w:val="14"/>
            </w:rPr>
            <w:t xml:space="preserve">Y NÚMERO </w:t>
          </w:r>
          <w:r w:rsidRPr="002F3ACC">
            <w:rPr>
              <w:rFonts w:ascii="Montserrat" w:hAnsi="Montserrat"/>
              <w:b/>
              <w:sz w:val="14"/>
              <w:szCs w:val="14"/>
            </w:rPr>
            <w:t>DE LICITACIÓN:</w:t>
          </w:r>
        </w:p>
      </w:tc>
      <w:tc>
        <w:tcPr>
          <w:tcW w:w="5706" w:type="dxa"/>
          <w:vAlign w:val="center"/>
        </w:tcPr>
        <w:p w14:paraId="0CDC8A9A" w14:textId="0219DE42" w:rsidR="00A430F2" w:rsidRPr="002F3ACC" w:rsidRDefault="00A430F2" w:rsidP="002F3ACC">
          <w:pPr>
            <w:pStyle w:val="Encabezado"/>
            <w:rPr>
              <w:rFonts w:ascii="Montserrat" w:hAnsi="Montserrat"/>
              <w:sz w:val="14"/>
              <w:szCs w:val="14"/>
            </w:rPr>
          </w:pPr>
          <w:r w:rsidRPr="002F3ACC">
            <w:rPr>
              <w:rFonts w:ascii="Montserrat" w:hAnsi="Montserrat"/>
              <w:sz w:val="14"/>
              <w:szCs w:val="14"/>
            </w:rPr>
            <w:t>LICITACIÓN PÚBLICA NACIONAL NO LO-009J0U002-</w:t>
          </w:r>
          <w:r w:rsidRPr="002F3ACC">
            <w:rPr>
              <w:rFonts w:ascii="Montserrat" w:hAnsi="Montserrat"/>
              <w:color w:val="FF0000"/>
              <w:sz w:val="14"/>
              <w:szCs w:val="14"/>
            </w:rPr>
            <w:t>EXXX</w:t>
          </w:r>
          <w:r w:rsidRPr="002F3ACC">
            <w:rPr>
              <w:rFonts w:ascii="Montserrat" w:hAnsi="Montserrat"/>
              <w:sz w:val="14"/>
              <w:szCs w:val="14"/>
            </w:rPr>
            <w:t>-202</w:t>
          </w:r>
          <w:r>
            <w:rPr>
              <w:rFonts w:ascii="Montserrat" w:hAnsi="Montserrat"/>
              <w:sz w:val="14"/>
              <w:szCs w:val="14"/>
            </w:rPr>
            <w:t>2</w:t>
          </w:r>
        </w:p>
      </w:tc>
      <w:tc>
        <w:tcPr>
          <w:tcW w:w="1993" w:type="dxa"/>
          <w:vMerge w:val="restart"/>
          <w:vAlign w:val="center"/>
        </w:tcPr>
        <w:p w14:paraId="03BDDDA9" w14:textId="7C57C1B9" w:rsidR="00A430F2" w:rsidRPr="002F3ACC" w:rsidRDefault="00A430F2" w:rsidP="00A430F2">
          <w:pPr>
            <w:pStyle w:val="Encabezado"/>
            <w:rPr>
              <w:rFonts w:ascii="Montserrat" w:hAnsi="Montserrat"/>
              <w:sz w:val="14"/>
              <w:szCs w:val="14"/>
            </w:rPr>
          </w:pPr>
          <w:r>
            <w:rPr>
              <w:rFonts w:ascii="Montserrat" w:hAnsi="Montserrat"/>
              <w:color w:val="0000FF"/>
              <w:sz w:val="14"/>
              <w:szCs w:val="14"/>
            </w:rPr>
            <w:t>01</w:t>
          </w:r>
          <w:r w:rsidRPr="00D12701">
            <w:rPr>
              <w:rFonts w:ascii="Montserrat" w:hAnsi="Montserrat"/>
              <w:color w:val="0000FF"/>
              <w:sz w:val="14"/>
              <w:szCs w:val="14"/>
            </w:rPr>
            <w:t xml:space="preserve"> DE</w:t>
          </w:r>
          <w:r w:rsidRPr="002F3ACC">
            <w:rPr>
              <w:rFonts w:ascii="Montserrat" w:hAnsi="Montserrat"/>
              <w:sz w:val="14"/>
              <w:szCs w:val="14"/>
            </w:rPr>
            <w:t xml:space="preserve"> </w:t>
          </w:r>
          <w:r>
            <w:rPr>
              <w:rFonts w:ascii="Montserrat" w:hAnsi="Montserrat"/>
              <w:sz w:val="14"/>
              <w:szCs w:val="14"/>
            </w:rPr>
            <w:t>JUNIO</w:t>
          </w:r>
          <w:r w:rsidRPr="002F3ACC">
            <w:rPr>
              <w:rFonts w:ascii="Montserrat" w:hAnsi="Montserrat"/>
              <w:sz w:val="14"/>
              <w:szCs w:val="14"/>
            </w:rPr>
            <w:t xml:space="preserve"> DE 2022.</w:t>
          </w:r>
        </w:p>
      </w:tc>
    </w:tr>
    <w:tr w:rsidR="00A430F2" w:rsidRPr="002F3ACC" w14:paraId="5DECBAB4" w14:textId="77777777" w:rsidTr="00F14E15">
      <w:tc>
        <w:tcPr>
          <w:tcW w:w="2263" w:type="dxa"/>
          <w:vAlign w:val="center"/>
        </w:tcPr>
        <w:p w14:paraId="579BA625" w14:textId="73B2C1F1" w:rsidR="00A430F2" w:rsidRPr="002F3ACC" w:rsidRDefault="00A430F2" w:rsidP="00F14E15">
          <w:pPr>
            <w:pStyle w:val="Encabezado"/>
            <w:rPr>
              <w:rFonts w:ascii="Montserrat" w:hAnsi="Montserrat"/>
              <w:b/>
              <w:sz w:val="14"/>
              <w:szCs w:val="14"/>
            </w:rPr>
          </w:pPr>
          <w:r w:rsidRPr="002F3ACC">
            <w:rPr>
              <w:rFonts w:ascii="Montserrat" w:hAnsi="Montserrat"/>
              <w:b/>
              <w:sz w:val="14"/>
              <w:szCs w:val="14"/>
            </w:rPr>
            <w:t>AUTOPISTA/TRAMO</w:t>
          </w:r>
        </w:p>
      </w:tc>
      <w:tc>
        <w:tcPr>
          <w:tcW w:w="5706" w:type="dxa"/>
          <w:vAlign w:val="center"/>
        </w:tcPr>
        <w:p w14:paraId="0941BB4D" w14:textId="1E836A41" w:rsidR="00A430F2" w:rsidRPr="002F3ACC" w:rsidRDefault="00A430F2" w:rsidP="00F14E15">
          <w:pPr>
            <w:pStyle w:val="Encabezado"/>
            <w:rPr>
              <w:rFonts w:ascii="Montserrat" w:hAnsi="Montserrat"/>
              <w:sz w:val="14"/>
              <w:szCs w:val="14"/>
            </w:rPr>
          </w:pPr>
          <w:r>
            <w:rPr>
              <w:rFonts w:ascii="Montserrat" w:hAnsi="Montserrat"/>
              <w:sz w:val="14"/>
              <w:szCs w:val="14"/>
            </w:rPr>
            <w:t>HERMOSILLO – SANTA ANA</w:t>
          </w:r>
        </w:p>
      </w:tc>
      <w:tc>
        <w:tcPr>
          <w:tcW w:w="1993" w:type="dxa"/>
          <w:vMerge/>
          <w:vAlign w:val="center"/>
        </w:tcPr>
        <w:p w14:paraId="39BB34FE" w14:textId="77777777" w:rsidR="00A430F2" w:rsidRPr="002F3ACC" w:rsidRDefault="00A430F2" w:rsidP="00F14E15">
          <w:pPr>
            <w:pStyle w:val="Encabezado"/>
            <w:rPr>
              <w:rFonts w:ascii="Montserrat" w:hAnsi="Montserrat"/>
              <w:sz w:val="14"/>
              <w:szCs w:val="14"/>
            </w:rPr>
          </w:pPr>
        </w:p>
      </w:tc>
    </w:tr>
    <w:tr w:rsidR="00A430F2" w:rsidRPr="002F3ACC" w14:paraId="3CEF9A57" w14:textId="77777777" w:rsidTr="00F14E15">
      <w:tc>
        <w:tcPr>
          <w:tcW w:w="2263" w:type="dxa"/>
          <w:vAlign w:val="center"/>
        </w:tcPr>
        <w:p w14:paraId="1DAA9DD7" w14:textId="5825B26A" w:rsidR="00A430F2" w:rsidRPr="002F3ACC" w:rsidRDefault="00A430F2" w:rsidP="00F14E15">
          <w:pPr>
            <w:pStyle w:val="Encabezado"/>
            <w:rPr>
              <w:rFonts w:ascii="Montserrat" w:hAnsi="Montserrat"/>
              <w:b/>
              <w:sz w:val="14"/>
              <w:szCs w:val="14"/>
            </w:rPr>
          </w:pPr>
          <w:r w:rsidRPr="002F3ACC">
            <w:rPr>
              <w:rFonts w:ascii="Montserrat" w:hAnsi="Montserrat"/>
              <w:b/>
              <w:sz w:val="14"/>
              <w:szCs w:val="14"/>
            </w:rPr>
            <w:t>NOMBRE DE LA PARTIDA:</w:t>
          </w:r>
        </w:p>
      </w:tc>
      <w:tc>
        <w:tcPr>
          <w:tcW w:w="5706" w:type="dxa"/>
          <w:vAlign w:val="center"/>
        </w:tcPr>
        <w:p w14:paraId="784955AD" w14:textId="7DE137F3" w:rsidR="00A430F2" w:rsidRPr="002F3ACC" w:rsidRDefault="00A430F2" w:rsidP="00804A83">
          <w:pPr>
            <w:pStyle w:val="Encabezado"/>
            <w:rPr>
              <w:rFonts w:ascii="Montserrat" w:hAnsi="Montserrat"/>
              <w:sz w:val="12"/>
              <w:szCs w:val="12"/>
            </w:rPr>
          </w:pPr>
          <w:r>
            <w:rPr>
              <w:rFonts w:ascii="Montserrat" w:hAnsi="Montserrat"/>
              <w:color w:val="0000FF"/>
              <w:sz w:val="12"/>
              <w:szCs w:val="12"/>
            </w:rPr>
            <w:t xml:space="preserve">"SUPERVISIÓN Y </w:t>
          </w:r>
          <w:r w:rsidRPr="00546710">
            <w:rPr>
              <w:rFonts w:ascii="Montserrat" w:hAnsi="Montserrat"/>
              <w:color w:val="0000FF"/>
              <w:sz w:val="12"/>
              <w:szCs w:val="12"/>
            </w:rPr>
            <w:t xml:space="preserve"> CONTROL DE CALIDAD DE LA OBRA: "1A. ETAPA DE TRABAJOS DE CONSERVACIÓN INTERMEDIA MEDIANTE RECORTE Y REPOSICIÓN DE CARPETA DE CONCRETO ASFÁLTICO Y COLOCACIÓN DE MICROCARPETA DEL KM 30+000 AL KM 70+000 , AMBOS CUERPOS,  EN TRAMOS AISLADOS DEL TRAMO  HERMOSILLO - SANTA ANA; DE LA AUTOPISTA ESTACIÓN DON - NOGALES".</w:t>
          </w:r>
        </w:p>
      </w:tc>
      <w:tc>
        <w:tcPr>
          <w:tcW w:w="1993" w:type="dxa"/>
          <w:vAlign w:val="center"/>
        </w:tcPr>
        <w:p w14:paraId="7ADC8BCF" w14:textId="741BA55E" w:rsidR="00A430F2" w:rsidRPr="002F3ACC" w:rsidRDefault="00A430F2" w:rsidP="00F14E15">
          <w:pPr>
            <w:pStyle w:val="Encabezado"/>
            <w:rPr>
              <w:rFonts w:ascii="Montserrat" w:hAnsi="Montserrat"/>
              <w:b/>
              <w:sz w:val="14"/>
              <w:szCs w:val="14"/>
            </w:rPr>
          </w:pPr>
          <w:r w:rsidRPr="002F3ACC">
            <w:rPr>
              <w:rFonts w:ascii="Montserrat" w:hAnsi="Montserrat"/>
              <w:b/>
              <w:sz w:val="14"/>
              <w:szCs w:val="14"/>
            </w:rPr>
            <w:t>CLAVE DEL DOCUMENTO:</w:t>
          </w:r>
        </w:p>
        <w:p w14:paraId="79EC6FB8" w14:textId="1EDCCDD3" w:rsidR="00A430F2" w:rsidRPr="002F3ACC" w:rsidRDefault="00A430F2" w:rsidP="002F3ACC">
          <w:pPr>
            <w:pStyle w:val="Encabezado"/>
            <w:rPr>
              <w:rFonts w:ascii="Montserrat" w:hAnsi="Montserrat"/>
              <w:sz w:val="14"/>
              <w:szCs w:val="14"/>
            </w:rPr>
          </w:pPr>
          <w:r w:rsidRPr="002F3ACC">
            <w:rPr>
              <w:rFonts w:ascii="Montserrat" w:hAnsi="Montserrat"/>
              <w:sz w:val="14"/>
              <w:szCs w:val="14"/>
            </w:rPr>
            <w:t>ANEXO 02</w:t>
          </w:r>
        </w:p>
        <w:p w14:paraId="3068BB8B" w14:textId="036EE285" w:rsidR="00A430F2" w:rsidRPr="00FA1F4A" w:rsidRDefault="00A430F2" w:rsidP="002F3ACC">
          <w:pPr>
            <w:pStyle w:val="Encabezado"/>
            <w:rPr>
              <w:rFonts w:ascii="Montserrat" w:hAnsi="Montserrat"/>
              <w:sz w:val="14"/>
              <w:szCs w:val="14"/>
            </w:rPr>
          </w:pPr>
          <w:r w:rsidRPr="00546710">
            <w:rPr>
              <w:rFonts w:ascii="Montserrat" w:hAnsi="Montserrat"/>
              <w:color w:val="FF0000"/>
              <w:sz w:val="14"/>
              <w:szCs w:val="14"/>
            </w:rPr>
            <w:t>E.P.S</w:t>
          </w:r>
          <w:r w:rsidRPr="00546710">
            <w:rPr>
              <w:color w:val="FF0000"/>
            </w:rPr>
            <w:t xml:space="preserve">.- </w:t>
          </w:r>
          <w:r w:rsidRPr="00546710">
            <w:rPr>
              <w:rFonts w:ascii="Montserrat" w:hAnsi="Montserrat"/>
              <w:color w:val="FF0000"/>
              <w:sz w:val="14"/>
              <w:szCs w:val="14"/>
            </w:rPr>
            <w:t>CB-00-22-MMA-01-S-CI6</w:t>
          </w:r>
        </w:p>
      </w:tc>
    </w:tr>
    <w:tr w:rsidR="00A430F2" w:rsidRPr="002F3ACC" w14:paraId="59821F56" w14:textId="77777777" w:rsidTr="00F14E15">
      <w:tc>
        <w:tcPr>
          <w:tcW w:w="2263" w:type="dxa"/>
          <w:vAlign w:val="center"/>
        </w:tcPr>
        <w:p w14:paraId="4F00C316" w14:textId="5834D1A5" w:rsidR="00A430F2" w:rsidRPr="002F3ACC" w:rsidRDefault="00A430F2" w:rsidP="00F14E15">
          <w:pPr>
            <w:pStyle w:val="Encabezado"/>
            <w:rPr>
              <w:rFonts w:ascii="Montserrat" w:hAnsi="Montserrat"/>
              <w:b/>
              <w:sz w:val="14"/>
              <w:szCs w:val="14"/>
            </w:rPr>
          </w:pPr>
          <w:r w:rsidRPr="002F3ACC">
            <w:rPr>
              <w:rFonts w:ascii="Montserrat" w:hAnsi="Montserrat"/>
              <w:b/>
              <w:sz w:val="14"/>
              <w:szCs w:val="14"/>
            </w:rPr>
            <w:t>TIPO DE DOCUMENTO:</w:t>
          </w:r>
        </w:p>
      </w:tc>
      <w:tc>
        <w:tcPr>
          <w:tcW w:w="5706" w:type="dxa"/>
          <w:vAlign w:val="center"/>
        </w:tcPr>
        <w:p w14:paraId="24DFB527" w14:textId="32A1116E" w:rsidR="00A430F2" w:rsidRPr="002F3ACC" w:rsidRDefault="00A430F2" w:rsidP="00F14E15">
          <w:pPr>
            <w:pStyle w:val="Encabezado"/>
            <w:rPr>
              <w:rFonts w:ascii="Montserrat" w:hAnsi="Montserrat"/>
              <w:b/>
              <w:color w:val="FF0000"/>
              <w:sz w:val="14"/>
              <w:szCs w:val="14"/>
            </w:rPr>
          </w:pPr>
          <w:r w:rsidRPr="002F3ACC">
            <w:rPr>
              <w:rFonts w:ascii="Montserrat" w:hAnsi="Montserrat"/>
              <w:b/>
              <w:color w:val="0000FF"/>
              <w:sz w:val="14"/>
              <w:szCs w:val="14"/>
            </w:rPr>
            <w:t>ESPECIFICACIONES PARTICULARES</w:t>
          </w:r>
        </w:p>
      </w:tc>
      <w:tc>
        <w:tcPr>
          <w:tcW w:w="1993" w:type="dxa"/>
          <w:vAlign w:val="center"/>
        </w:tcPr>
        <w:p w14:paraId="35355171" w14:textId="6E87A2E4" w:rsidR="00A430F2" w:rsidRPr="002F3ACC" w:rsidRDefault="00A430F2" w:rsidP="00F14E15">
          <w:pPr>
            <w:pStyle w:val="Encabezado"/>
            <w:rPr>
              <w:rFonts w:ascii="Montserrat" w:hAnsi="Montserrat"/>
              <w:color w:val="FF0000"/>
              <w:sz w:val="14"/>
              <w:szCs w:val="14"/>
            </w:rPr>
          </w:pPr>
          <w:r>
            <w:rPr>
              <w:rFonts w:ascii="Montserrat" w:hAnsi="Montserrat"/>
              <w:color w:val="FF0000"/>
              <w:sz w:val="14"/>
              <w:szCs w:val="14"/>
            </w:rPr>
            <w:t>REV-D</w:t>
          </w:r>
        </w:p>
      </w:tc>
    </w:tr>
  </w:tbl>
  <w:p w14:paraId="3915FEE6" w14:textId="34A1ACF8" w:rsidR="00A430F2" w:rsidRDefault="00A430F2" w:rsidP="00BD65C1">
    <w:pPr>
      <w:pStyle w:val="Encabezado"/>
    </w:pPr>
    <w:r w:rsidRPr="003A0E66">
      <w:rPr>
        <w:noProof/>
        <w:color w:val="0000FF"/>
        <w:lang w:eastAsia="es-MX"/>
      </w:rPr>
      <mc:AlternateContent>
        <mc:Choice Requires="wps">
          <w:drawing>
            <wp:anchor distT="4294967295" distB="4294967295" distL="114300" distR="114300" simplePos="0" relativeHeight="251662336" behindDoc="0" locked="0" layoutInCell="1" allowOverlap="1" wp14:anchorId="2B837156" wp14:editId="7F1EEA96">
              <wp:simplePos x="0" y="0"/>
              <wp:positionH relativeFrom="margin">
                <wp:posOffset>-635</wp:posOffset>
              </wp:positionH>
              <wp:positionV relativeFrom="paragraph">
                <wp:posOffset>100584</wp:posOffset>
              </wp:positionV>
              <wp:extent cx="6303645" cy="0"/>
              <wp:effectExtent l="0" t="19050" r="20955" b="19050"/>
              <wp:wrapNone/>
              <wp:docPr id="1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3645" cy="0"/>
                      </a:xfrm>
                      <a:prstGeom prst="line">
                        <a:avLst/>
                      </a:prstGeom>
                      <a:noFill/>
                      <a:ln w="4445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41C58B" id="Line 3" o:spid="_x0000_s1026" style="position:absolute;z-index:2516623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05pt,7.9pt" to="496.3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lKBGgIAADU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" strokeweight="3.5pt">
              <v:stroke linestyle="thinThin"/>
              <w10:wrap anchorx="margin"/>
            </v:line>
          </w:pict>
        </mc:Fallback>
      </mc:AlternateContent>
    </w:r>
  </w:p>
  <w:p w14:paraId="601A688A" w14:textId="70294D46" w:rsidR="00A430F2" w:rsidRPr="006B77B3" w:rsidRDefault="00A430F2" w:rsidP="009D3FE5">
    <w:pPr>
      <w:widowControl w:val="0"/>
      <w:spacing w:after="120"/>
      <w:ind w:right="-6"/>
      <w:rPr>
        <w:rFonts w:ascii="Montserrat" w:hAnsi="Montserrat" w:cs="Arial"/>
        <w:sz w:val="16"/>
      </w:rPr>
    </w:pPr>
    <w:r w:rsidRPr="006B77B3">
      <w:rPr>
        <w:rFonts w:ascii="Montserrat" w:hAnsi="Montserrat" w:cs="Arial"/>
        <w:sz w:val="16"/>
      </w:rPr>
      <w:t>CAMINOS Y PUENTES FEDERALES DE INGRESOS Y SERVICIOS CONEXOS</w:t>
    </w:r>
  </w:p>
  <w:p w14:paraId="1E133210" w14:textId="77777777" w:rsidR="00A430F2" w:rsidRPr="001F51C2" w:rsidRDefault="00A430F2" w:rsidP="00BD65C1">
    <w:pPr>
      <w:pStyle w:val="Encabezado"/>
      <w:tabs>
        <w:tab w:val="clear" w:pos="8838"/>
        <w:tab w:val="right" w:pos="9972"/>
      </w:tabs>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8A32018E"/>
    <w:lvl w:ilvl="0">
      <w:start w:val="1"/>
      <w:numFmt w:val="decimal"/>
      <w:pStyle w:val="CMSHeadL5"/>
      <w:lvlText w:val="%1."/>
      <w:lvlJc w:val="left"/>
      <w:pPr>
        <w:tabs>
          <w:tab w:val="num" w:pos="1209"/>
        </w:tabs>
        <w:ind w:left="1209" w:hanging="360"/>
      </w:pPr>
    </w:lvl>
  </w:abstractNum>
  <w:abstractNum w:abstractNumId="1" w15:restartNumberingAfterBreak="0">
    <w:nsid w:val="FFFFFF7F"/>
    <w:multiLevelType w:val="singleLevel"/>
    <w:tmpl w:val="D6DC378E"/>
    <w:lvl w:ilvl="0">
      <w:start w:val="1"/>
      <w:numFmt w:val="decimal"/>
      <w:pStyle w:val="CMSHeadL4"/>
      <w:lvlText w:val="%1."/>
      <w:lvlJc w:val="left"/>
      <w:pPr>
        <w:tabs>
          <w:tab w:val="num" w:pos="643"/>
        </w:tabs>
        <w:ind w:left="643" w:hanging="360"/>
      </w:pPr>
    </w:lvl>
  </w:abstractNum>
  <w:abstractNum w:abstractNumId="2" w15:restartNumberingAfterBreak="0">
    <w:nsid w:val="FFFFFF89"/>
    <w:multiLevelType w:val="singleLevel"/>
    <w:tmpl w:val="F3DAADC8"/>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01D20089"/>
    <w:multiLevelType w:val="multilevel"/>
    <w:tmpl w:val="7DF838E6"/>
    <w:lvl w:ilvl="0">
      <w:start w:val="1"/>
      <w:numFmt w:val="decimal"/>
      <w:lvlText w:val="%1."/>
      <w:lvlJc w:val="left"/>
      <w:pPr>
        <w:ind w:left="436" w:hanging="360"/>
      </w:pPr>
      <w:rPr>
        <w:rFonts w:hint="default"/>
      </w:rPr>
    </w:lvl>
    <w:lvl w:ilvl="1">
      <w:start w:val="1"/>
      <w:numFmt w:val="decimal"/>
      <w:isLgl/>
      <w:lvlText w:val="%1.%2"/>
      <w:lvlJc w:val="left"/>
      <w:pPr>
        <w:ind w:left="436" w:hanging="360"/>
      </w:pPr>
      <w:rPr>
        <w:rFonts w:hint="default"/>
      </w:rPr>
    </w:lvl>
    <w:lvl w:ilvl="2">
      <w:start w:val="1"/>
      <w:numFmt w:val="decimal"/>
      <w:isLgl/>
      <w:lvlText w:val="%1.%2.%3"/>
      <w:lvlJc w:val="left"/>
      <w:pPr>
        <w:ind w:left="796" w:hanging="720"/>
      </w:pPr>
      <w:rPr>
        <w:rFonts w:hint="default"/>
      </w:rPr>
    </w:lvl>
    <w:lvl w:ilvl="3">
      <w:start w:val="1"/>
      <w:numFmt w:val="decimal"/>
      <w:isLgl/>
      <w:lvlText w:val="%1.%2.%3.%4"/>
      <w:lvlJc w:val="left"/>
      <w:pPr>
        <w:ind w:left="796" w:hanging="720"/>
      </w:pPr>
      <w:rPr>
        <w:rFonts w:hint="default"/>
      </w:rPr>
    </w:lvl>
    <w:lvl w:ilvl="4">
      <w:start w:val="1"/>
      <w:numFmt w:val="decimal"/>
      <w:isLgl/>
      <w:lvlText w:val="%1.%2.%3.%4.%5"/>
      <w:lvlJc w:val="left"/>
      <w:pPr>
        <w:ind w:left="796" w:hanging="720"/>
      </w:pPr>
      <w:rPr>
        <w:rFonts w:hint="default"/>
      </w:rPr>
    </w:lvl>
    <w:lvl w:ilvl="5">
      <w:start w:val="1"/>
      <w:numFmt w:val="decimal"/>
      <w:isLgl/>
      <w:lvlText w:val="%1.%2.%3.%4.%5.%6"/>
      <w:lvlJc w:val="left"/>
      <w:pPr>
        <w:ind w:left="1156" w:hanging="1080"/>
      </w:pPr>
      <w:rPr>
        <w:rFonts w:hint="default"/>
      </w:rPr>
    </w:lvl>
    <w:lvl w:ilvl="6">
      <w:start w:val="1"/>
      <w:numFmt w:val="decimal"/>
      <w:isLgl/>
      <w:lvlText w:val="%1.%2.%3.%4.%5.%6.%7"/>
      <w:lvlJc w:val="left"/>
      <w:pPr>
        <w:ind w:left="1156" w:hanging="1080"/>
      </w:pPr>
      <w:rPr>
        <w:rFonts w:hint="default"/>
      </w:rPr>
    </w:lvl>
    <w:lvl w:ilvl="7">
      <w:start w:val="1"/>
      <w:numFmt w:val="decimal"/>
      <w:isLgl/>
      <w:lvlText w:val="%1.%2.%3.%4.%5.%6.%7.%8"/>
      <w:lvlJc w:val="left"/>
      <w:pPr>
        <w:ind w:left="1156" w:hanging="1080"/>
      </w:pPr>
      <w:rPr>
        <w:rFonts w:hint="default"/>
      </w:rPr>
    </w:lvl>
    <w:lvl w:ilvl="8">
      <w:start w:val="1"/>
      <w:numFmt w:val="decimal"/>
      <w:isLgl/>
      <w:lvlText w:val="%1.%2.%3.%4.%5.%6.%7.%8.%9"/>
      <w:lvlJc w:val="left"/>
      <w:pPr>
        <w:ind w:left="1516" w:hanging="1440"/>
      </w:pPr>
      <w:rPr>
        <w:rFonts w:hint="default"/>
      </w:rPr>
    </w:lvl>
  </w:abstractNum>
  <w:abstractNum w:abstractNumId="4" w15:restartNumberingAfterBreak="0">
    <w:nsid w:val="05C63953"/>
    <w:multiLevelType w:val="multilevel"/>
    <w:tmpl w:val="CDE67EC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C643BA"/>
    <w:multiLevelType w:val="multilevel"/>
    <w:tmpl w:val="CE6ED9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Montserrat" w:hAnsi="Montserrat" w:hint="default"/>
        <w:b/>
        <w:bCs/>
        <w:sz w:val="18"/>
        <w:szCs w:val="18"/>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CC5E22"/>
    <w:multiLevelType w:val="hybridMultilevel"/>
    <w:tmpl w:val="2B6893E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BCD63CE"/>
    <w:multiLevelType w:val="hybridMultilevel"/>
    <w:tmpl w:val="4A3689F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FA27049"/>
    <w:multiLevelType w:val="hybridMultilevel"/>
    <w:tmpl w:val="F2F09BA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0CD45F8"/>
    <w:multiLevelType w:val="hybridMultilevel"/>
    <w:tmpl w:val="DCF087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1F229E3"/>
    <w:multiLevelType w:val="hybridMultilevel"/>
    <w:tmpl w:val="30BAD9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4496E15"/>
    <w:multiLevelType w:val="multilevel"/>
    <w:tmpl w:val="C450B65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5CD1363"/>
    <w:multiLevelType w:val="hybridMultilevel"/>
    <w:tmpl w:val="16F6260A"/>
    <w:lvl w:ilvl="0" w:tplc="FFFFFFFF">
      <w:start w:val="1"/>
      <w:numFmt w:val="lowerLetter"/>
      <w:pStyle w:val="Listaconvietas2"/>
      <w:lvlText w:val="%1)"/>
      <w:lvlJc w:val="left"/>
      <w:pPr>
        <w:tabs>
          <w:tab w:val="num" w:pos="2520"/>
        </w:tabs>
        <w:ind w:left="2520" w:hanging="360"/>
      </w:pPr>
      <w:rPr>
        <w:rFonts w:ascii="Arial" w:hAnsi="Arial" w:cs="Arial"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6223AF5"/>
    <w:multiLevelType w:val="hybridMultilevel"/>
    <w:tmpl w:val="953202F0"/>
    <w:lvl w:ilvl="0" w:tplc="6C72A8B0">
      <w:start w:val="1"/>
      <w:numFmt w:val="bullet"/>
      <w:lvlText w:val="-"/>
      <w:lvlJc w:val="left"/>
      <w:rPr>
        <w:rFonts w:ascii="Montserrat" w:eastAsia="Calibri" w:hAnsi="Montserrat" w:cstheme="minorHAns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19CB3562"/>
    <w:multiLevelType w:val="multilevel"/>
    <w:tmpl w:val="7DF838E6"/>
    <w:lvl w:ilvl="0">
      <w:start w:val="1"/>
      <w:numFmt w:val="decimal"/>
      <w:lvlText w:val="%1."/>
      <w:lvlJc w:val="left"/>
      <w:pPr>
        <w:ind w:left="436" w:hanging="360"/>
      </w:pPr>
      <w:rPr>
        <w:rFonts w:hint="default"/>
      </w:rPr>
    </w:lvl>
    <w:lvl w:ilvl="1">
      <w:start w:val="1"/>
      <w:numFmt w:val="decimal"/>
      <w:isLgl/>
      <w:lvlText w:val="%1.%2"/>
      <w:lvlJc w:val="left"/>
      <w:pPr>
        <w:ind w:left="436" w:hanging="360"/>
      </w:pPr>
      <w:rPr>
        <w:rFonts w:hint="default"/>
      </w:rPr>
    </w:lvl>
    <w:lvl w:ilvl="2">
      <w:start w:val="1"/>
      <w:numFmt w:val="decimal"/>
      <w:isLgl/>
      <w:lvlText w:val="%1.%2.%3"/>
      <w:lvlJc w:val="left"/>
      <w:pPr>
        <w:ind w:left="796" w:hanging="720"/>
      </w:pPr>
      <w:rPr>
        <w:rFonts w:hint="default"/>
      </w:rPr>
    </w:lvl>
    <w:lvl w:ilvl="3">
      <w:start w:val="1"/>
      <w:numFmt w:val="decimal"/>
      <w:isLgl/>
      <w:lvlText w:val="%1.%2.%3.%4"/>
      <w:lvlJc w:val="left"/>
      <w:pPr>
        <w:ind w:left="796" w:hanging="720"/>
      </w:pPr>
      <w:rPr>
        <w:rFonts w:hint="default"/>
      </w:rPr>
    </w:lvl>
    <w:lvl w:ilvl="4">
      <w:start w:val="1"/>
      <w:numFmt w:val="decimal"/>
      <w:isLgl/>
      <w:lvlText w:val="%1.%2.%3.%4.%5"/>
      <w:lvlJc w:val="left"/>
      <w:pPr>
        <w:ind w:left="796" w:hanging="720"/>
      </w:pPr>
      <w:rPr>
        <w:rFonts w:hint="default"/>
      </w:rPr>
    </w:lvl>
    <w:lvl w:ilvl="5">
      <w:start w:val="1"/>
      <w:numFmt w:val="decimal"/>
      <w:isLgl/>
      <w:lvlText w:val="%1.%2.%3.%4.%5.%6"/>
      <w:lvlJc w:val="left"/>
      <w:pPr>
        <w:ind w:left="1156" w:hanging="1080"/>
      </w:pPr>
      <w:rPr>
        <w:rFonts w:hint="default"/>
      </w:rPr>
    </w:lvl>
    <w:lvl w:ilvl="6">
      <w:start w:val="1"/>
      <w:numFmt w:val="decimal"/>
      <w:isLgl/>
      <w:lvlText w:val="%1.%2.%3.%4.%5.%6.%7"/>
      <w:lvlJc w:val="left"/>
      <w:pPr>
        <w:ind w:left="1156" w:hanging="1080"/>
      </w:pPr>
      <w:rPr>
        <w:rFonts w:hint="default"/>
      </w:rPr>
    </w:lvl>
    <w:lvl w:ilvl="7">
      <w:start w:val="1"/>
      <w:numFmt w:val="decimal"/>
      <w:isLgl/>
      <w:lvlText w:val="%1.%2.%3.%4.%5.%6.%7.%8"/>
      <w:lvlJc w:val="left"/>
      <w:pPr>
        <w:ind w:left="1156" w:hanging="1080"/>
      </w:pPr>
      <w:rPr>
        <w:rFonts w:hint="default"/>
      </w:rPr>
    </w:lvl>
    <w:lvl w:ilvl="8">
      <w:start w:val="1"/>
      <w:numFmt w:val="decimal"/>
      <w:isLgl/>
      <w:lvlText w:val="%1.%2.%3.%4.%5.%6.%7.%8.%9"/>
      <w:lvlJc w:val="left"/>
      <w:pPr>
        <w:ind w:left="1516" w:hanging="1440"/>
      </w:pPr>
      <w:rPr>
        <w:rFonts w:hint="default"/>
      </w:rPr>
    </w:lvl>
  </w:abstractNum>
  <w:abstractNum w:abstractNumId="15" w15:restartNumberingAfterBreak="0">
    <w:nsid w:val="1C4948D0"/>
    <w:multiLevelType w:val="hybridMultilevel"/>
    <w:tmpl w:val="909C325E"/>
    <w:lvl w:ilvl="0" w:tplc="CF4659F2">
      <w:start w:val="1"/>
      <w:numFmt w:val="lowerLetter"/>
      <w:lvlText w:val="%1)"/>
      <w:lvlJc w:val="left"/>
      <w:pPr>
        <w:ind w:left="720" w:hanging="360"/>
      </w:pPr>
      <w:rPr>
        <w:rFonts w:ascii="Montserrat" w:eastAsia="Times New Roman" w:hAnsi="Montserrat" w:cstheme="minorHAnsi"/>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1CE83003"/>
    <w:multiLevelType w:val="hybridMultilevel"/>
    <w:tmpl w:val="1A2C94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1FB172DC"/>
    <w:multiLevelType w:val="hybridMultilevel"/>
    <w:tmpl w:val="4AE6B1CE"/>
    <w:lvl w:ilvl="0" w:tplc="080A000D">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8" w15:restartNumberingAfterBreak="0">
    <w:nsid w:val="20BB6986"/>
    <w:multiLevelType w:val="hybridMultilevel"/>
    <w:tmpl w:val="1BAE3814"/>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9" w15:restartNumberingAfterBreak="0">
    <w:nsid w:val="2469080F"/>
    <w:multiLevelType w:val="hybridMultilevel"/>
    <w:tmpl w:val="B17ECD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24AA599A"/>
    <w:multiLevelType w:val="hybridMultilevel"/>
    <w:tmpl w:val="CC349286"/>
    <w:lvl w:ilvl="0" w:tplc="6C72A8B0">
      <w:start w:val="1"/>
      <w:numFmt w:val="bullet"/>
      <w:lvlText w:val="-"/>
      <w:lvlJc w:val="left"/>
      <w:pPr>
        <w:ind w:left="3600" w:hanging="360"/>
      </w:pPr>
      <w:rPr>
        <w:rFonts w:ascii="Montserrat" w:eastAsia="Calibri" w:hAnsi="Montserrat" w:cstheme="minorHAns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29491494"/>
    <w:multiLevelType w:val="hybridMultilevel"/>
    <w:tmpl w:val="A1361E26"/>
    <w:lvl w:ilvl="0" w:tplc="080A0001">
      <w:start w:val="1"/>
      <w:numFmt w:val="bullet"/>
      <w:lvlText w:val=""/>
      <w:lvlJc w:val="left"/>
      <w:pPr>
        <w:ind w:left="43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A30232F"/>
    <w:multiLevelType w:val="hybridMultilevel"/>
    <w:tmpl w:val="740EA72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2E7E4BAB"/>
    <w:multiLevelType w:val="hybridMultilevel"/>
    <w:tmpl w:val="C62CFB42"/>
    <w:lvl w:ilvl="0" w:tplc="FFFFFFFF">
      <w:start w:val="1"/>
      <w:numFmt w:val="decimal"/>
      <w:lvlText w:val="%1."/>
      <w:lvlJc w:val="left"/>
      <w:pPr>
        <w:tabs>
          <w:tab w:val="num" w:pos="360"/>
        </w:tabs>
        <w:ind w:left="360" w:hanging="360"/>
      </w:pPr>
      <w:rPr>
        <w:rFonts w:hint="default"/>
        <w:b w:val="0"/>
        <w:i w:val="0"/>
      </w:rPr>
    </w:lvl>
    <w:lvl w:ilvl="1" w:tplc="FFFFFFFF">
      <w:start w:val="1"/>
      <w:numFmt w:val="lowerLetter"/>
      <w:pStyle w:val="CMSSchL7"/>
      <w:lvlText w:val="%2."/>
      <w:lvlJc w:val="left"/>
      <w:pPr>
        <w:tabs>
          <w:tab w:val="num" w:pos="1440"/>
        </w:tabs>
        <w:ind w:left="1440" w:hanging="360"/>
      </w:pPr>
    </w:lvl>
    <w:lvl w:ilvl="2" w:tplc="FFFFFFFF" w:tentative="1">
      <w:start w:val="1"/>
      <w:numFmt w:val="lowerRoman"/>
      <w:pStyle w:val="CMSSchL8"/>
      <w:lvlText w:val="%3."/>
      <w:lvlJc w:val="right"/>
      <w:pPr>
        <w:tabs>
          <w:tab w:val="num" w:pos="2160"/>
        </w:tabs>
        <w:ind w:left="2160" w:hanging="180"/>
      </w:pPr>
    </w:lvl>
    <w:lvl w:ilvl="3" w:tplc="FFFFFFFF" w:tentative="1">
      <w:start w:val="1"/>
      <w:numFmt w:val="decimal"/>
      <w:pStyle w:val="CMSSchL9"/>
      <w:lvlText w:val="%4."/>
      <w:lvlJc w:val="left"/>
      <w:pPr>
        <w:tabs>
          <w:tab w:val="num" w:pos="2880"/>
        </w:tabs>
        <w:ind w:left="2880" w:hanging="360"/>
      </w:pPr>
    </w:lvl>
    <w:lvl w:ilvl="4" w:tplc="FFFFFFFF" w:tentative="1">
      <w:start w:val="1"/>
      <w:numFmt w:val="lowerLetter"/>
      <w:pStyle w:val="CMSSchL6"/>
      <w:lvlText w:val="%5."/>
      <w:lvlJc w:val="left"/>
      <w:pPr>
        <w:tabs>
          <w:tab w:val="num" w:pos="3600"/>
        </w:tabs>
        <w:ind w:left="3600" w:hanging="360"/>
      </w:pPr>
    </w:lvl>
    <w:lvl w:ilvl="5" w:tplc="FFFFFFFF" w:tentative="1">
      <w:start w:val="1"/>
      <w:numFmt w:val="lowerRoman"/>
      <w:pStyle w:val="CMSSchL7"/>
      <w:lvlText w:val="%6."/>
      <w:lvlJc w:val="right"/>
      <w:pPr>
        <w:tabs>
          <w:tab w:val="num" w:pos="4320"/>
        </w:tabs>
        <w:ind w:left="4320" w:hanging="180"/>
      </w:pPr>
    </w:lvl>
    <w:lvl w:ilvl="6" w:tplc="FFFFFFFF" w:tentative="1">
      <w:start w:val="1"/>
      <w:numFmt w:val="decimal"/>
      <w:pStyle w:val="CMSSchL8"/>
      <w:lvlText w:val="%7."/>
      <w:lvlJc w:val="left"/>
      <w:pPr>
        <w:tabs>
          <w:tab w:val="num" w:pos="5040"/>
        </w:tabs>
        <w:ind w:left="5040" w:hanging="360"/>
      </w:pPr>
    </w:lvl>
    <w:lvl w:ilvl="7" w:tplc="FFFFFFFF" w:tentative="1">
      <w:start w:val="1"/>
      <w:numFmt w:val="lowerLetter"/>
      <w:pStyle w:val="CMSSchL9"/>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1F83525"/>
    <w:multiLevelType w:val="multilevel"/>
    <w:tmpl w:val="5A3E968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2701D8D"/>
    <w:multiLevelType w:val="hybridMultilevel"/>
    <w:tmpl w:val="B4909EB0"/>
    <w:lvl w:ilvl="0" w:tplc="080A000D">
      <w:start w:val="1"/>
      <w:numFmt w:val="bullet"/>
      <w:lvlText w:val=""/>
      <w:lvlJc w:val="left"/>
      <w:pPr>
        <w:spacing w:line="216" w:lineRule="atLeast"/>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4916B74"/>
    <w:multiLevelType w:val="hybridMultilevel"/>
    <w:tmpl w:val="FB8011FC"/>
    <w:lvl w:ilvl="0" w:tplc="080A0017">
      <w:start w:val="1"/>
      <w:numFmt w:val="lowerLetter"/>
      <w:lvlText w:val="%1)"/>
      <w:lvlJc w:val="left"/>
      <w:pPr>
        <w:ind w:left="927" w:hanging="360"/>
      </w:p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7" w15:restartNumberingAfterBreak="0">
    <w:nsid w:val="351B7AEF"/>
    <w:multiLevelType w:val="hybridMultilevel"/>
    <w:tmpl w:val="C494EE3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36633A75"/>
    <w:multiLevelType w:val="singleLevel"/>
    <w:tmpl w:val="F486439E"/>
    <w:lvl w:ilvl="0">
      <w:start w:val="1"/>
      <w:numFmt w:val="bullet"/>
      <w:pStyle w:val="VietadeClusula"/>
      <w:lvlText w:val=""/>
      <w:lvlJc w:val="left"/>
      <w:pPr>
        <w:tabs>
          <w:tab w:val="num" w:pos="785"/>
        </w:tabs>
        <w:ind w:left="709" w:hanging="284"/>
      </w:pPr>
      <w:rPr>
        <w:rFonts w:ascii="Symbol" w:hAnsi="Symbol" w:hint="default"/>
      </w:rPr>
    </w:lvl>
  </w:abstractNum>
  <w:abstractNum w:abstractNumId="29" w15:restartNumberingAfterBreak="0">
    <w:nsid w:val="366F04D0"/>
    <w:multiLevelType w:val="hybridMultilevel"/>
    <w:tmpl w:val="7F38F578"/>
    <w:lvl w:ilvl="0" w:tplc="27C2A97E">
      <w:start w:val="1"/>
      <w:numFmt w:val="lowerRoman"/>
      <w:pStyle w:val="Listaconvietas3"/>
      <w:lvlText w:val="(%1)"/>
      <w:lvlJc w:val="left"/>
      <w:pPr>
        <w:tabs>
          <w:tab w:val="num" w:pos="2520"/>
        </w:tabs>
        <w:ind w:left="2520" w:hanging="1080"/>
      </w:pPr>
      <w:rPr>
        <w:rFonts w:hint="default"/>
      </w:rPr>
    </w:lvl>
    <w:lvl w:ilvl="1" w:tplc="B5285F5A" w:tentative="1">
      <w:start w:val="1"/>
      <w:numFmt w:val="lowerLetter"/>
      <w:lvlText w:val="%2."/>
      <w:lvlJc w:val="left"/>
      <w:pPr>
        <w:tabs>
          <w:tab w:val="num" w:pos="720"/>
        </w:tabs>
        <w:ind w:left="720" w:hanging="360"/>
      </w:pPr>
    </w:lvl>
    <w:lvl w:ilvl="2" w:tplc="5596BFEE" w:tentative="1">
      <w:start w:val="1"/>
      <w:numFmt w:val="lowerRoman"/>
      <w:lvlText w:val="%3."/>
      <w:lvlJc w:val="right"/>
      <w:pPr>
        <w:tabs>
          <w:tab w:val="num" w:pos="1440"/>
        </w:tabs>
        <w:ind w:left="1440" w:hanging="180"/>
      </w:pPr>
    </w:lvl>
    <w:lvl w:ilvl="3" w:tplc="B64AA6BA" w:tentative="1">
      <w:start w:val="1"/>
      <w:numFmt w:val="decimal"/>
      <w:lvlText w:val="%4."/>
      <w:lvlJc w:val="left"/>
      <w:pPr>
        <w:tabs>
          <w:tab w:val="num" w:pos="2160"/>
        </w:tabs>
        <w:ind w:left="2160" w:hanging="360"/>
      </w:pPr>
    </w:lvl>
    <w:lvl w:ilvl="4" w:tplc="9F54D93A" w:tentative="1">
      <w:start w:val="1"/>
      <w:numFmt w:val="lowerLetter"/>
      <w:lvlText w:val="%5."/>
      <w:lvlJc w:val="left"/>
      <w:pPr>
        <w:tabs>
          <w:tab w:val="num" w:pos="2880"/>
        </w:tabs>
        <w:ind w:left="2880" w:hanging="360"/>
      </w:pPr>
    </w:lvl>
    <w:lvl w:ilvl="5" w:tplc="42F04450" w:tentative="1">
      <w:start w:val="1"/>
      <w:numFmt w:val="lowerRoman"/>
      <w:lvlText w:val="%6."/>
      <w:lvlJc w:val="right"/>
      <w:pPr>
        <w:tabs>
          <w:tab w:val="num" w:pos="3600"/>
        </w:tabs>
        <w:ind w:left="3600" w:hanging="180"/>
      </w:pPr>
    </w:lvl>
    <w:lvl w:ilvl="6" w:tplc="23D8928C" w:tentative="1">
      <w:start w:val="1"/>
      <w:numFmt w:val="decimal"/>
      <w:lvlText w:val="%7."/>
      <w:lvlJc w:val="left"/>
      <w:pPr>
        <w:tabs>
          <w:tab w:val="num" w:pos="4320"/>
        </w:tabs>
        <w:ind w:left="4320" w:hanging="360"/>
      </w:pPr>
    </w:lvl>
    <w:lvl w:ilvl="7" w:tplc="67E2A08E" w:tentative="1">
      <w:start w:val="1"/>
      <w:numFmt w:val="lowerLetter"/>
      <w:lvlText w:val="%8."/>
      <w:lvlJc w:val="left"/>
      <w:pPr>
        <w:tabs>
          <w:tab w:val="num" w:pos="5040"/>
        </w:tabs>
        <w:ind w:left="5040" w:hanging="360"/>
      </w:pPr>
    </w:lvl>
    <w:lvl w:ilvl="8" w:tplc="11DEF290" w:tentative="1">
      <w:start w:val="1"/>
      <w:numFmt w:val="lowerRoman"/>
      <w:lvlText w:val="%9."/>
      <w:lvlJc w:val="right"/>
      <w:pPr>
        <w:tabs>
          <w:tab w:val="num" w:pos="5760"/>
        </w:tabs>
        <w:ind w:left="5760" w:hanging="180"/>
      </w:pPr>
    </w:lvl>
  </w:abstractNum>
  <w:abstractNum w:abstractNumId="30" w15:restartNumberingAfterBreak="0">
    <w:nsid w:val="37851E57"/>
    <w:multiLevelType w:val="hybridMultilevel"/>
    <w:tmpl w:val="7918EB48"/>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1" w15:restartNumberingAfterBreak="0">
    <w:nsid w:val="380F4B35"/>
    <w:multiLevelType w:val="hybridMultilevel"/>
    <w:tmpl w:val="E11450E2"/>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32" w15:restartNumberingAfterBreak="0">
    <w:nsid w:val="39B050B1"/>
    <w:multiLevelType w:val="hybridMultilevel"/>
    <w:tmpl w:val="9EC4491A"/>
    <w:lvl w:ilvl="0" w:tplc="9662B8A4">
      <w:start w:val="1"/>
      <w:numFmt w:val="bullet"/>
      <w:pStyle w:val="Listaconvietas5"/>
      <w:lvlText w:val=""/>
      <w:lvlJc w:val="left"/>
      <w:pPr>
        <w:tabs>
          <w:tab w:val="num" w:pos="1701"/>
        </w:tabs>
        <w:ind w:left="1701" w:hanging="850"/>
      </w:pPr>
      <w:rPr>
        <w:rFonts w:ascii="Symbol" w:hAnsi="Symbol" w:hint="default"/>
      </w:rPr>
    </w:lvl>
    <w:lvl w:ilvl="1" w:tplc="0C0A0001"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2DB167D"/>
    <w:multiLevelType w:val="hybridMultilevel"/>
    <w:tmpl w:val="44C237D6"/>
    <w:lvl w:ilvl="0" w:tplc="9662B8A4">
      <w:start w:val="1"/>
      <w:numFmt w:val="bullet"/>
      <w:pStyle w:val="Listaconnmeros3"/>
      <w:lvlText w:val=""/>
      <w:lvlJc w:val="left"/>
      <w:pPr>
        <w:tabs>
          <w:tab w:val="num" w:pos="4253"/>
        </w:tabs>
        <w:ind w:left="4253" w:hanging="851"/>
      </w:pPr>
      <w:rPr>
        <w:rFonts w:ascii="Symbol" w:hAnsi="Symbol" w:hint="default"/>
      </w:rPr>
    </w:lvl>
    <w:lvl w:ilvl="1" w:tplc="0C0A0001"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38A45F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44104EA7"/>
    <w:multiLevelType w:val="hybridMultilevel"/>
    <w:tmpl w:val="F7DE863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6" w15:restartNumberingAfterBreak="0">
    <w:nsid w:val="46BF4A1A"/>
    <w:multiLevelType w:val="multilevel"/>
    <w:tmpl w:val="141E14CC"/>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7" w15:restartNumberingAfterBreak="0">
    <w:nsid w:val="48553A31"/>
    <w:multiLevelType w:val="hybridMultilevel"/>
    <w:tmpl w:val="4A0646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48703FBB"/>
    <w:multiLevelType w:val="hybridMultilevel"/>
    <w:tmpl w:val="3E8874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4C3A1125"/>
    <w:multiLevelType w:val="multilevel"/>
    <w:tmpl w:val="868E587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4EF01B68"/>
    <w:multiLevelType w:val="multilevel"/>
    <w:tmpl w:val="2C96FC58"/>
    <w:lvl w:ilvl="0">
      <w:start w:val="1"/>
      <w:numFmt w:val="decimal"/>
      <w:pStyle w:val="VietadeFracci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FF351B9"/>
    <w:multiLevelType w:val="singleLevel"/>
    <w:tmpl w:val="66FE8D14"/>
    <w:lvl w:ilvl="0">
      <w:start w:val="1"/>
      <w:numFmt w:val="lowerLetter"/>
      <w:pStyle w:val="PuntoCT"/>
      <w:lvlText w:val="%1)"/>
      <w:lvlJc w:val="left"/>
      <w:pPr>
        <w:tabs>
          <w:tab w:val="num" w:pos="1985"/>
        </w:tabs>
        <w:ind w:left="1985" w:hanging="426"/>
      </w:pPr>
      <w:rPr>
        <w:rFonts w:ascii="Arial" w:hAnsi="Arial" w:hint="default"/>
        <w:b/>
        <w:i w:val="0"/>
        <w:caps w:val="0"/>
        <w:strike w:val="0"/>
        <w:dstrike w:val="0"/>
        <w:vanish w:val="0"/>
        <w:sz w:val="20"/>
        <w:vertAlign w:val="baseline"/>
      </w:rPr>
    </w:lvl>
  </w:abstractNum>
  <w:abstractNum w:abstractNumId="42" w15:restartNumberingAfterBreak="0">
    <w:nsid w:val="50785FB2"/>
    <w:multiLevelType w:val="hybridMultilevel"/>
    <w:tmpl w:val="84AAE63A"/>
    <w:lvl w:ilvl="0" w:tplc="8EBE7E8A">
      <w:start w:val="1"/>
      <w:numFmt w:val="bullet"/>
      <w:pStyle w:val="Listaconvietas4"/>
      <w:lvlText w:val=""/>
      <w:lvlJc w:val="left"/>
      <w:pPr>
        <w:tabs>
          <w:tab w:val="num" w:pos="851"/>
        </w:tabs>
        <w:ind w:left="851" w:hanging="851"/>
      </w:pPr>
      <w:rPr>
        <w:rFonts w:ascii="Symbol" w:hAnsi="Symbol" w:hint="default"/>
      </w:rPr>
    </w:lvl>
    <w:lvl w:ilvl="1" w:tplc="7E7CF604" w:tentative="1">
      <w:start w:val="1"/>
      <w:numFmt w:val="bullet"/>
      <w:lvlText w:val="o"/>
      <w:lvlJc w:val="left"/>
      <w:pPr>
        <w:tabs>
          <w:tab w:val="num" w:pos="1440"/>
        </w:tabs>
        <w:ind w:left="1440" w:hanging="360"/>
      </w:pPr>
      <w:rPr>
        <w:rFonts w:ascii="Courier New" w:hAnsi="Courier New" w:hint="default"/>
      </w:rPr>
    </w:lvl>
    <w:lvl w:ilvl="2" w:tplc="080A001B" w:tentative="1">
      <w:start w:val="1"/>
      <w:numFmt w:val="bullet"/>
      <w:lvlText w:val=""/>
      <w:lvlJc w:val="left"/>
      <w:pPr>
        <w:tabs>
          <w:tab w:val="num" w:pos="2160"/>
        </w:tabs>
        <w:ind w:left="2160" w:hanging="360"/>
      </w:pPr>
      <w:rPr>
        <w:rFonts w:ascii="Wingdings" w:hAnsi="Wingdings" w:hint="default"/>
      </w:rPr>
    </w:lvl>
    <w:lvl w:ilvl="3" w:tplc="080A000F" w:tentative="1">
      <w:start w:val="1"/>
      <w:numFmt w:val="bullet"/>
      <w:lvlText w:val=""/>
      <w:lvlJc w:val="left"/>
      <w:pPr>
        <w:tabs>
          <w:tab w:val="num" w:pos="2880"/>
        </w:tabs>
        <w:ind w:left="2880" w:hanging="360"/>
      </w:pPr>
      <w:rPr>
        <w:rFonts w:ascii="Symbol" w:hAnsi="Symbol" w:hint="default"/>
      </w:rPr>
    </w:lvl>
    <w:lvl w:ilvl="4" w:tplc="080A0019" w:tentative="1">
      <w:start w:val="1"/>
      <w:numFmt w:val="bullet"/>
      <w:lvlText w:val="o"/>
      <w:lvlJc w:val="left"/>
      <w:pPr>
        <w:tabs>
          <w:tab w:val="num" w:pos="3600"/>
        </w:tabs>
        <w:ind w:left="3600" w:hanging="360"/>
      </w:pPr>
      <w:rPr>
        <w:rFonts w:ascii="Courier New" w:hAnsi="Courier New" w:hint="default"/>
      </w:rPr>
    </w:lvl>
    <w:lvl w:ilvl="5" w:tplc="080A001B" w:tentative="1">
      <w:start w:val="1"/>
      <w:numFmt w:val="bullet"/>
      <w:lvlText w:val=""/>
      <w:lvlJc w:val="left"/>
      <w:pPr>
        <w:tabs>
          <w:tab w:val="num" w:pos="4320"/>
        </w:tabs>
        <w:ind w:left="4320" w:hanging="360"/>
      </w:pPr>
      <w:rPr>
        <w:rFonts w:ascii="Wingdings" w:hAnsi="Wingdings" w:hint="default"/>
      </w:rPr>
    </w:lvl>
    <w:lvl w:ilvl="6" w:tplc="080A000F" w:tentative="1">
      <w:start w:val="1"/>
      <w:numFmt w:val="bullet"/>
      <w:lvlText w:val=""/>
      <w:lvlJc w:val="left"/>
      <w:pPr>
        <w:tabs>
          <w:tab w:val="num" w:pos="5040"/>
        </w:tabs>
        <w:ind w:left="5040" w:hanging="360"/>
      </w:pPr>
      <w:rPr>
        <w:rFonts w:ascii="Symbol" w:hAnsi="Symbol" w:hint="default"/>
      </w:rPr>
    </w:lvl>
    <w:lvl w:ilvl="7" w:tplc="080A0019" w:tentative="1">
      <w:start w:val="1"/>
      <w:numFmt w:val="bullet"/>
      <w:lvlText w:val="o"/>
      <w:lvlJc w:val="left"/>
      <w:pPr>
        <w:tabs>
          <w:tab w:val="num" w:pos="5760"/>
        </w:tabs>
        <w:ind w:left="5760" w:hanging="360"/>
      </w:pPr>
      <w:rPr>
        <w:rFonts w:ascii="Courier New" w:hAnsi="Courier New" w:hint="default"/>
      </w:rPr>
    </w:lvl>
    <w:lvl w:ilvl="8" w:tplc="080A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C83ADB"/>
    <w:multiLevelType w:val="hybridMultilevel"/>
    <w:tmpl w:val="325EAAFE"/>
    <w:lvl w:ilvl="0" w:tplc="5980F0B6">
      <w:start w:val="1"/>
      <w:numFmt w:val="decimal"/>
      <w:lvlText w:val="%1."/>
      <w:lvlJc w:val="left"/>
      <w:pPr>
        <w:ind w:left="502" w:hanging="360"/>
      </w:pPr>
      <w:rPr>
        <w:color w:val="0B04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3800CA6"/>
    <w:multiLevelType w:val="hybridMultilevel"/>
    <w:tmpl w:val="4C8C01BC"/>
    <w:lvl w:ilvl="0" w:tplc="A754DF72">
      <w:start w:val="1"/>
      <w:numFmt w:val="bullet"/>
      <w:pStyle w:val="Listaconnmeros"/>
      <w:lvlText w:val=""/>
      <w:lvlJc w:val="left"/>
      <w:pPr>
        <w:tabs>
          <w:tab w:val="num" w:pos="2552"/>
        </w:tabs>
        <w:ind w:left="2552"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59D288D"/>
    <w:multiLevelType w:val="singleLevel"/>
    <w:tmpl w:val="908E0286"/>
    <w:lvl w:ilvl="0">
      <w:start w:val="1"/>
      <w:numFmt w:val="bullet"/>
      <w:pStyle w:val="VietadePunto"/>
      <w:lvlText w:val=""/>
      <w:lvlJc w:val="left"/>
      <w:pPr>
        <w:tabs>
          <w:tab w:val="num" w:pos="2345"/>
        </w:tabs>
        <w:ind w:left="2268" w:hanging="283"/>
      </w:pPr>
      <w:rPr>
        <w:rFonts w:ascii="Symbol" w:hAnsi="Symbol" w:hint="default"/>
      </w:rPr>
    </w:lvl>
  </w:abstractNum>
  <w:abstractNum w:abstractNumId="46" w15:restartNumberingAfterBreak="0">
    <w:nsid w:val="560843D6"/>
    <w:multiLevelType w:val="hybridMultilevel"/>
    <w:tmpl w:val="3ECC75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56820DEB"/>
    <w:multiLevelType w:val="hybridMultilevel"/>
    <w:tmpl w:val="E8DE3816"/>
    <w:lvl w:ilvl="0" w:tplc="27C2A97E">
      <w:start w:val="1"/>
      <w:numFmt w:val="lowerRoman"/>
      <w:pStyle w:val="CMSIndentL3"/>
      <w:lvlText w:val="(%1)"/>
      <w:lvlJc w:val="left"/>
      <w:pPr>
        <w:tabs>
          <w:tab w:val="num" w:pos="851"/>
        </w:tabs>
        <w:ind w:left="851" w:hanging="851"/>
      </w:pPr>
      <w:rPr>
        <w:rFonts w:hint="default"/>
      </w:rPr>
    </w:lvl>
    <w:lvl w:ilvl="1" w:tplc="B5285F5A" w:tentative="1">
      <w:start w:val="1"/>
      <w:numFmt w:val="lowerLetter"/>
      <w:lvlText w:val="%2."/>
      <w:lvlJc w:val="left"/>
      <w:pPr>
        <w:tabs>
          <w:tab w:val="num" w:pos="1440"/>
        </w:tabs>
        <w:ind w:left="1440" w:hanging="360"/>
      </w:pPr>
    </w:lvl>
    <w:lvl w:ilvl="2" w:tplc="5596BFEE" w:tentative="1">
      <w:start w:val="1"/>
      <w:numFmt w:val="lowerRoman"/>
      <w:lvlText w:val="%3."/>
      <w:lvlJc w:val="right"/>
      <w:pPr>
        <w:tabs>
          <w:tab w:val="num" w:pos="2160"/>
        </w:tabs>
        <w:ind w:left="2160" w:hanging="180"/>
      </w:pPr>
    </w:lvl>
    <w:lvl w:ilvl="3" w:tplc="B64AA6BA" w:tentative="1">
      <w:start w:val="1"/>
      <w:numFmt w:val="decimal"/>
      <w:lvlText w:val="%4."/>
      <w:lvlJc w:val="left"/>
      <w:pPr>
        <w:tabs>
          <w:tab w:val="num" w:pos="2880"/>
        </w:tabs>
        <w:ind w:left="2880" w:hanging="360"/>
      </w:pPr>
    </w:lvl>
    <w:lvl w:ilvl="4" w:tplc="9F54D93A" w:tentative="1">
      <w:start w:val="1"/>
      <w:numFmt w:val="lowerLetter"/>
      <w:lvlText w:val="%5."/>
      <w:lvlJc w:val="left"/>
      <w:pPr>
        <w:tabs>
          <w:tab w:val="num" w:pos="3600"/>
        </w:tabs>
        <w:ind w:left="3600" w:hanging="360"/>
      </w:pPr>
    </w:lvl>
    <w:lvl w:ilvl="5" w:tplc="42F04450" w:tentative="1">
      <w:start w:val="1"/>
      <w:numFmt w:val="lowerRoman"/>
      <w:lvlText w:val="%6."/>
      <w:lvlJc w:val="right"/>
      <w:pPr>
        <w:tabs>
          <w:tab w:val="num" w:pos="4320"/>
        </w:tabs>
        <w:ind w:left="4320" w:hanging="180"/>
      </w:pPr>
    </w:lvl>
    <w:lvl w:ilvl="6" w:tplc="23D8928C" w:tentative="1">
      <w:start w:val="1"/>
      <w:numFmt w:val="decimal"/>
      <w:lvlText w:val="%7."/>
      <w:lvlJc w:val="left"/>
      <w:pPr>
        <w:tabs>
          <w:tab w:val="num" w:pos="5040"/>
        </w:tabs>
        <w:ind w:left="5040" w:hanging="360"/>
      </w:pPr>
    </w:lvl>
    <w:lvl w:ilvl="7" w:tplc="67E2A08E" w:tentative="1">
      <w:start w:val="1"/>
      <w:numFmt w:val="lowerLetter"/>
      <w:lvlText w:val="%8."/>
      <w:lvlJc w:val="left"/>
      <w:pPr>
        <w:tabs>
          <w:tab w:val="num" w:pos="5760"/>
        </w:tabs>
        <w:ind w:left="5760" w:hanging="360"/>
      </w:pPr>
    </w:lvl>
    <w:lvl w:ilvl="8" w:tplc="11DEF290" w:tentative="1">
      <w:start w:val="1"/>
      <w:numFmt w:val="lowerRoman"/>
      <w:lvlText w:val="%9."/>
      <w:lvlJc w:val="right"/>
      <w:pPr>
        <w:tabs>
          <w:tab w:val="num" w:pos="6480"/>
        </w:tabs>
        <w:ind w:left="6480" w:hanging="180"/>
      </w:pPr>
    </w:lvl>
  </w:abstractNum>
  <w:abstractNum w:abstractNumId="48" w15:restartNumberingAfterBreak="0">
    <w:nsid w:val="577A3154"/>
    <w:multiLevelType w:val="hybridMultilevel"/>
    <w:tmpl w:val="E138B7B6"/>
    <w:lvl w:ilvl="0" w:tplc="395250E4">
      <w:start w:val="1"/>
      <w:numFmt w:val="decimal"/>
      <w:pStyle w:val="Listaconnmeros4"/>
      <w:lvlText w:val="%1."/>
      <w:lvlJc w:val="left"/>
      <w:pPr>
        <w:tabs>
          <w:tab w:val="num" w:pos="360"/>
        </w:tabs>
        <w:ind w:left="360" w:hanging="360"/>
      </w:pPr>
      <w:rPr>
        <w:rFonts w:hint="default"/>
        <w:b w:val="0"/>
        <w:i w:val="0"/>
      </w:rPr>
    </w:lvl>
    <w:lvl w:ilvl="1" w:tplc="AB16F3FA">
      <w:start w:val="1"/>
      <w:numFmt w:val="lowerRoman"/>
      <w:lvlText w:val="%2."/>
      <w:lvlJc w:val="right"/>
      <w:pPr>
        <w:tabs>
          <w:tab w:val="num" w:pos="1512"/>
        </w:tabs>
        <w:ind w:left="1512" w:hanging="432"/>
      </w:pPr>
      <w:rPr>
        <w:rFonts w:hint="default"/>
        <w:b w:val="0"/>
        <w:i w:val="0"/>
      </w:rPr>
    </w:lvl>
    <w:lvl w:ilvl="2" w:tplc="0409001B">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8394A8D"/>
    <w:multiLevelType w:val="hybridMultilevel"/>
    <w:tmpl w:val="00921C88"/>
    <w:lvl w:ilvl="0" w:tplc="6C72A8B0">
      <w:start w:val="1"/>
      <w:numFmt w:val="bullet"/>
      <w:lvlText w:val="-"/>
      <w:lvlJc w:val="left"/>
      <w:pPr>
        <w:ind w:left="720" w:hanging="360"/>
      </w:pPr>
      <w:rPr>
        <w:rFonts w:ascii="Montserrat" w:eastAsia="Calibri" w:hAnsi="Montserrat" w:cstheme="minorHAns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15:restartNumberingAfterBreak="0">
    <w:nsid w:val="59AC67DB"/>
    <w:multiLevelType w:val="singleLevel"/>
    <w:tmpl w:val="70866760"/>
    <w:lvl w:ilvl="0">
      <w:start w:val="1"/>
      <w:numFmt w:val="lowerLetter"/>
      <w:pStyle w:val="PuntoST"/>
      <w:lvlText w:val="%1)"/>
      <w:lvlJc w:val="left"/>
      <w:pPr>
        <w:tabs>
          <w:tab w:val="num" w:pos="1985"/>
        </w:tabs>
        <w:ind w:left="1985" w:hanging="426"/>
      </w:pPr>
      <w:rPr>
        <w:rFonts w:ascii="Arial" w:hAnsi="Arial"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9D92E9D"/>
    <w:multiLevelType w:val="multilevel"/>
    <w:tmpl w:val="E3C6A3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A5D5FE1"/>
    <w:multiLevelType w:val="hybridMultilevel"/>
    <w:tmpl w:val="97CC014C"/>
    <w:lvl w:ilvl="0" w:tplc="A094FB9A">
      <w:start w:val="1"/>
      <w:numFmt w:val="bullet"/>
      <w:pStyle w:val="Listaconnmeros2"/>
      <w:lvlText w:val=""/>
      <w:lvlJc w:val="left"/>
      <w:pPr>
        <w:tabs>
          <w:tab w:val="num" w:pos="3402"/>
        </w:tabs>
        <w:ind w:left="3402" w:hanging="850"/>
      </w:pPr>
      <w:rPr>
        <w:rFonts w:ascii="Symbol" w:hAnsi="Symbol" w:hint="default"/>
      </w:rPr>
    </w:lvl>
    <w:lvl w:ilvl="1" w:tplc="0C0A0019"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B092692"/>
    <w:multiLevelType w:val="multilevel"/>
    <w:tmpl w:val="E3C6A3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BF21981"/>
    <w:multiLevelType w:val="hybridMultilevel"/>
    <w:tmpl w:val="7918EB48"/>
    <w:lvl w:ilvl="0" w:tplc="2698E310">
      <w:start w:val="1"/>
      <w:numFmt w:val="lowerLetter"/>
      <w:lvlText w:val="%1)"/>
      <w:lvlJc w:val="left"/>
      <w:pPr>
        <w:ind w:left="1571" w:hanging="360"/>
      </w:pPr>
      <w:rPr>
        <w:rFonts w:hint="default"/>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55" w15:restartNumberingAfterBreak="0">
    <w:nsid w:val="5FBA2A01"/>
    <w:multiLevelType w:val="hybridMultilevel"/>
    <w:tmpl w:val="FAF8A524"/>
    <w:lvl w:ilvl="0" w:tplc="0C0A0001">
      <w:start w:val="1"/>
      <w:numFmt w:val="lowerLetter"/>
      <w:pStyle w:val="CMSSchL1"/>
      <w:lvlText w:val="%1)"/>
      <w:lvlJc w:val="left"/>
      <w:pPr>
        <w:ind w:left="644" w:hanging="360"/>
      </w:pPr>
      <w:rPr>
        <w:rFonts w:hint="default"/>
        <w:b/>
      </w:rPr>
    </w:lvl>
    <w:lvl w:ilvl="1" w:tplc="0C0A0003" w:tentative="1">
      <w:start w:val="1"/>
      <w:numFmt w:val="lowerLetter"/>
      <w:pStyle w:val="CMSSchL2"/>
      <w:lvlText w:val="%2."/>
      <w:lvlJc w:val="left"/>
      <w:pPr>
        <w:ind w:left="1364" w:hanging="360"/>
      </w:pPr>
    </w:lvl>
    <w:lvl w:ilvl="2" w:tplc="0C0A0005" w:tentative="1">
      <w:start w:val="1"/>
      <w:numFmt w:val="lowerRoman"/>
      <w:lvlText w:val="%3."/>
      <w:lvlJc w:val="right"/>
      <w:pPr>
        <w:ind w:left="2084" w:hanging="180"/>
      </w:pPr>
    </w:lvl>
    <w:lvl w:ilvl="3" w:tplc="0C0A0001" w:tentative="1">
      <w:start w:val="1"/>
      <w:numFmt w:val="decimal"/>
      <w:lvlText w:val="%4."/>
      <w:lvlJc w:val="left"/>
      <w:pPr>
        <w:ind w:left="2804" w:hanging="360"/>
      </w:pPr>
    </w:lvl>
    <w:lvl w:ilvl="4" w:tplc="0C0A0003" w:tentative="1">
      <w:start w:val="1"/>
      <w:numFmt w:val="lowerLetter"/>
      <w:lvlText w:val="%5."/>
      <w:lvlJc w:val="left"/>
      <w:pPr>
        <w:ind w:left="3524" w:hanging="360"/>
      </w:pPr>
    </w:lvl>
    <w:lvl w:ilvl="5" w:tplc="0C0A0005" w:tentative="1">
      <w:start w:val="1"/>
      <w:numFmt w:val="lowerRoman"/>
      <w:lvlText w:val="%6."/>
      <w:lvlJc w:val="right"/>
      <w:pPr>
        <w:ind w:left="4244" w:hanging="180"/>
      </w:pPr>
    </w:lvl>
    <w:lvl w:ilvl="6" w:tplc="0C0A0001" w:tentative="1">
      <w:start w:val="1"/>
      <w:numFmt w:val="decimal"/>
      <w:lvlText w:val="%7."/>
      <w:lvlJc w:val="left"/>
      <w:pPr>
        <w:ind w:left="4964" w:hanging="360"/>
      </w:pPr>
    </w:lvl>
    <w:lvl w:ilvl="7" w:tplc="0C0A0003" w:tentative="1">
      <w:start w:val="1"/>
      <w:numFmt w:val="lowerLetter"/>
      <w:lvlText w:val="%8."/>
      <w:lvlJc w:val="left"/>
      <w:pPr>
        <w:ind w:left="5684" w:hanging="360"/>
      </w:pPr>
    </w:lvl>
    <w:lvl w:ilvl="8" w:tplc="0C0A0005" w:tentative="1">
      <w:start w:val="1"/>
      <w:numFmt w:val="lowerRoman"/>
      <w:lvlText w:val="%9."/>
      <w:lvlJc w:val="right"/>
      <w:pPr>
        <w:ind w:left="6404" w:hanging="180"/>
      </w:pPr>
    </w:lvl>
  </w:abstractNum>
  <w:abstractNum w:abstractNumId="56" w15:restartNumberingAfterBreak="0">
    <w:nsid w:val="658A19CA"/>
    <w:multiLevelType w:val="hybridMultilevel"/>
    <w:tmpl w:val="0F3A81D0"/>
    <w:lvl w:ilvl="0" w:tplc="FFFFFFFF">
      <w:start w:val="1"/>
      <w:numFmt w:val="decimal"/>
      <w:pStyle w:val="VietadeInciso"/>
      <w:lvlText w:val="%1"/>
      <w:lvlJc w:val="left"/>
      <w:pPr>
        <w:tabs>
          <w:tab w:val="num" w:pos="1065"/>
        </w:tabs>
        <w:ind w:left="1065" w:hanging="7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6A1B58C9"/>
    <w:multiLevelType w:val="singleLevel"/>
    <w:tmpl w:val="190E773E"/>
    <w:lvl w:ilvl="0">
      <w:start w:val="1"/>
      <w:numFmt w:val="upperLetter"/>
      <w:pStyle w:val="ClusulaCT"/>
      <w:lvlText w:val="%1."/>
      <w:lvlJc w:val="left"/>
      <w:pPr>
        <w:tabs>
          <w:tab w:val="num" w:pos="567"/>
        </w:tabs>
        <w:ind w:left="567" w:hanging="425"/>
      </w:pPr>
      <w:rPr>
        <w:rFonts w:ascii="Arial" w:hAnsi="Arial" w:hint="default"/>
        <w:b/>
        <w:i w:val="0"/>
        <w:caps/>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6EDD51FE"/>
    <w:multiLevelType w:val="hybridMultilevel"/>
    <w:tmpl w:val="485AFD46"/>
    <w:lvl w:ilvl="0" w:tplc="C576ED04">
      <w:start w:val="1"/>
      <w:numFmt w:val="decimal"/>
      <w:lvlText w:val="%1."/>
      <w:lvlJc w:val="left"/>
      <w:pPr>
        <w:tabs>
          <w:tab w:val="num" w:pos="1065"/>
        </w:tabs>
        <w:ind w:left="1065" w:hanging="705"/>
      </w:pPr>
      <w:rPr>
        <w:rFonts w:hint="default"/>
      </w:rPr>
    </w:lvl>
    <w:lvl w:ilvl="1" w:tplc="080A0019">
      <w:start w:val="1"/>
      <w:numFmt w:val="lowerLetter"/>
      <w:pStyle w:val="BodyTextBold"/>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pStyle w:val="CMSHeadL2"/>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9" w15:restartNumberingAfterBreak="0">
    <w:nsid w:val="716210B3"/>
    <w:multiLevelType w:val="singleLevel"/>
    <w:tmpl w:val="AB22BC22"/>
    <w:lvl w:ilvl="0">
      <w:start w:val="1"/>
      <w:numFmt w:val="bullet"/>
      <w:pStyle w:val="VietadeParrafo"/>
      <w:lvlText w:val=""/>
      <w:lvlJc w:val="left"/>
      <w:pPr>
        <w:tabs>
          <w:tab w:val="num" w:pos="2061"/>
        </w:tabs>
        <w:ind w:left="1985" w:hanging="284"/>
      </w:pPr>
      <w:rPr>
        <w:rFonts w:ascii="Symbol" w:hAnsi="Symbol" w:hint="default"/>
      </w:rPr>
    </w:lvl>
  </w:abstractNum>
  <w:abstractNum w:abstractNumId="60" w15:restartNumberingAfterBreak="0">
    <w:nsid w:val="722958F3"/>
    <w:multiLevelType w:val="multilevel"/>
    <w:tmpl w:val="64E2962C"/>
    <w:lvl w:ilvl="0">
      <w:start w:val="1"/>
      <w:numFmt w:val="decimal"/>
      <w:lvlText w:val="%1."/>
      <w:lvlJc w:val="left"/>
      <w:pPr>
        <w:ind w:left="796" w:hanging="360"/>
      </w:pPr>
      <w:rPr>
        <w:rFonts w:hint="default"/>
      </w:rPr>
    </w:lvl>
    <w:lvl w:ilvl="1">
      <w:start w:val="1"/>
      <w:numFmt w:val="decimal"/>
      <w:isLgl/>
      <w:lvlText w:val="%1.%2"/>
      <w:lvlJc w:val="left"/>
      <w:pPr>
        <w:ind w:left="1156"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236" w:hanging="720"/>
      </w:pPr>
      <w:rPr>
        <w:rFonts w:hint="default"/>
      </w:rPr>
    </w:lvl>
    <w:lvl w:ilvl="4">
      <w:start w:val="1"/>
      <w:numFmt w:val="decimal"/>
      <w:isLgl/>
      <w:lvlText w:val="%1.%2.%3.%4.%5"/>
      <w:lvlJc w:val="left"/>
      <w:pPr>
        <w:ind w:left="2956" w:hanging="1080"/>
      </w:pPr>
      <w:rPr>
        <w:rFonts w:hint="default"/>
      </w:rPr>
    </w:lvl>
    <w:lvl w:ilvl="5">
      <w:start w:val="1"/>
      <w:numFmt w:val="decimal"/>
      <w:isLgl/>
      <w:lvlText w:val="%1.%2.%3.%4.%5.%6"/>
      <w:lvlJc w:val="left"/>
      <w:pPr>
        <w:ind w:left="3316" w:hanging="1080"/>
      </w:pPr>
      <w:rPr>
        <w:rFonts w:hint="default"/>
      </w:rPr>
    </w:lvl>
    <w:lvl w:ilvl="6">
      <w:start w:val="1"/>
      <w:numFmt w:val="decimal"/>
      <w:isLgl/>
      <w:lvlText w:val="%1.%2.%3.%4.%5.%6.%7"/>
      <w:lvlJc w:val="left"/>
      <w:pPr>
        <w:ind w:left="4036" w:hanging="1440"/>
      </w:pPr>
      <w:rPr>
        <w:rFonts w:hint="default"/>
      </w:rPr>
    </w:lvl>
    <w:lvl w:ilvl="7">
      <w:start w:val="1"/>
      <w:numFmt w:val="decimal"/>
      <w:isLgl/>
      <w:lvlText w:val="%1.%2.%3.%4.%5.%6.%7.%8"/>
      <w:lvlJc w:val="left"/>
      <w:pPr>
        <w:ind w:left="4396" w:hanging="1440"/>
      </w:pPr>
      <w:rPr>
        <w:rFonts w:hint="default"/>
      </w:rPr>
    </w:lvl>
    <w:lvl w:ilvl="8">
      <w:start w:val="1"/>
      <w:numFmt w:val="decimal"/>
      <w:isLgl/>
      <w:lvlText w:val="%1.%2.%3.%4.%5.%6.%7.%8.%9"/>
      <w:lvlJc w:val="left"/>
      <w:pPr>
        <w:ind w:left="4756" w:hanging="1440"/>
      </w:pPr>
      <w:rPr>
        <w:rFonts w:hint="default"/>
      </w:rPr>
    </w:lvl>
  </w:abstractNum>
  <w:abstractNum w:abstractNumId="61" w15:restartNumberingAfterBreak="0">
    <w:nsid w:val="73E14ED8"/>
    <w:multiLevelType w:val="multilevel"/>
    <w:tmpl w:val="133C55DA"/>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62" w15:restartNumberingAfterBreak="0">
    <w:nsid w:val="75020D37"/>
    <w:multiLevelType w:val="multilevel"/>
    <w:tmpl w:val="826A93E0"/>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Zero"/>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63" w15:restartNumberingAfterBreak="0">
    <w:nsid w:val="761A0612"/>
    <w:multiLevelType w:val="multilevel"/>
    <w:tmpl w:val="7372807A"/>
    <w:lvl w:ilvl="0">
      <w:start w:val="1"/>
      <w:numFmt w:val="decimal"/>
      <w:lvlText w:val="%1."/>
      <w:lvlJc w:val="left"/>
      <w:pPr>
        <w:ind w:left="1211" w:hanging="360"/>
      </w:pPr>
      <w:rPr>
        <w:rFonts w:hint="default"/>
      </w:rPr>
    </w:lvl>
    <w:lvl w:ilvl="1">
      <w:start w:val="1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64" w15:restartNumberingAfterBreak="0">
    <w:nsid w:val="7B096819"/>
    <w:multiLevelType w:val="hybridMultilevel"/>
    <w:tmpl w:val="C53C1810"/>
    <w:lvl w:ilvl="0" w:tplc="3C7E15BA">
      <w:start w:val="4"/>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15:restartNumberingAfterBreak="0">
    <w:nsid w:val="7DB429AE"/>
    <w:multiLevelType w:val="hybridMultilevel"/>
    <w:tmpl w:val="2F6EF37A"/>
    <w:lvl w:ilvl="0" w:tplc="89088628">
      <w:start w:val="4"/>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15:restartNumberingAfterBreak="0">
    <w:nsid w:val="7ED75903"/>
    <w:multiLevelType w:val="hybridMultilevel"/>
    <w:tmpl w:val="2452CF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57"/>
  </w:num>
  <w:num w:numId="2">
    <w:abstractNumId w:val="28"/>
  </w:num>
  <w:num w:numId="3">
    <w:abstractNumId w:val="56"/>
  </w:num>
  <w:num w:numId="4">
    <w:abstractNumId w:val="50"/>
  </w:num>
  <w:num w:numId="5">
    <w:abstractNumId w:val="2"/>
  </w:num>
  <w:num w:numId="6">
    <w:abstractNumId w:val="40"/>
  </w:num>
  <w:num w:numId="7">
    <w:abstractNumId w:val="41"/>
  </w:num>
  <w:num w:numId="8">
    <w:abstractNumId w:val="45"/>
  </w:num>
  <w:num w:numId="9">
    <w:abstractNumId w:val="59"/>
  </w:num>
  <w:num w:numId="10">
    <w:abstractNumId w:val="12"/>
  </w:num>
  <w:num w:numId="11">
    <w:abstractNumId w:val="55"/>
  </w:num>
  <w:num w:numId="12">
    <w:abstractNumId w:val="29"/>
  </w:num>
  <w:num w:numId="13">
    <w:abstractNumId w:val="48"/>
  </w:num>
  <w:num w:numId="14">
    <w:abstractNumId w:val="23"/>
  </w:num>
  <w:num w:numId="15">
    <w:abstractNumId w:val="0"/>
  </w:num>
  <w:num w:numId="16">
    <w:abstractNumId w:val="42"/>
  </w:num>
  <w:num w:numId="17">
    <w:abstractNumId w:val="32"/>
  </w:num>
  <w:num w:numId="18">
    <w:abstractNumId w:val="44"/>
  </w:num>
  <w:num w:numId="19">
    <w:abstractNumId w:val="52"/>
  </w:num>
  <w:num w:numId="20">
    <w:abstractNumId w:val="33"/>
  </w:num>
  <w:num w:numId="21">
    <w:abstractNumId w:val="47"/>
  </w:num>
  <w:num w:numId="22">
    <w:abstractNumId w:val="58"/>
  </w:num>
  <w:num w:numId="23">
    <w:abstractNumId w:val="1"/>
  </w:num>
  <w:num w:numId="24">
    <w:abstractNumId w:val="14"/>
  </w:num>
  <w:num w:numId="25">
    <w:abstractNumId w:val="46"/>
  </w:num>
  <w:num w:numId="26">
    <w:abstractNumId w:val="22"/>
  </w:num>
  <w:num w:numId="27">
    <w:abstractNumId w:val="10"/>
  </w:num>
  <w:num w:numId="28">
    <w:abstractNumId w:val="27"/>
  </w:num>
  <w:num w:numId="29">
    <w:abstractNumId w:val="6"/>
  </w:num>
  <w:num w:numId="30">
    <w:abstractNumId w:val="24"/>
  </w:num>
  <w:num w:numId="31">
    <w:abstractNumId w:val="38"/>
  </w:num>
  <w:num w:numId="32">
    <w:abstractNumId w:val="66"/>
  </w:num>
  <w:num w:numId="33">
    <w:abstractNumId w:val="51"/>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3"/>
  </w:num>
  <w:num w:numId="37">
    <w:abstractNumId w:val="34"/>
  </w:num>
  <w:num w:numId="38">
    <w:abstractNumId w:val="8"/>
  </w:num>
  <w:num w:numId="39">
    <w:abstractNumId w:val="63"/>
  </w:num>
  <w:num w:numId="40">
    <w:abstractNumId w:val="5"/>
  </w:num>
  <w:num w:numId="41">
    <w:abstractNumId w:val="16"/>
  </w:num>
  <w:num w:numId="42">
    <w:abstractNumId w:val="20"/>
  </w:num>
  <w:num w:numId="43">
    <w:abstractNumId w:val="36"/>
  </w:num>
  <w:num w:numId="44">
    <w:abstractNumId w:val="49"/>
  </w:num>
  <w:num w:numId="45">
    <w:abstractNumId w:val="13"/>
  </w:num>
  <w:num w:numId="46">
    <w:abstractNumId w:val="4"/>
  </w:num>
  <w:num w:numId="47">
    <w:abstractNumId w:val="25"/>
  </w:num>
  <w:num w:numId="48">
    <w:abstractNumId w:val="21"/>
  </w:num>
  <w:num w:numId="49">
    <w:abstractNumId w:val="60"/>
  </w:num>
  <w:num w:numId="50">
    <w:abstractNumId w:val="61"/>
  </w:num>
  <w:num w:numId="51">
    <w:abstractNumId w:val="39"/>
  </w:num>
  <w:num w:numId="52">
    <w:abstractNumId w:val="7"/>
  </w:num>
  <w:num w:numId="53">
    <w:abstractNumId w:val="11"/>
  </w:num>
  <w:num w:numId="54">
    <w:abstractNumId w:val="15"/>
  </w:num>
  <w:num w:numId="55">
    <w:abstractNumId w:val="19"/>
  </w:num>
  <w:num w:numId="56">
    <w:abstractNumId w:val="62"/>
  </w:num>
  <w:num w:numId="57">
    <w:abstractNumId w:val="54"/>
  </w:num>
  <w:num w:numId="58">
    <w:abstractNumId w:val="30"/>
  </w:num>
  <w:num w:numId="59">
    <w:abstractNumId w:val="9"/>
  </w:num>
  <w:num w:numId="60">
    <w:abstractNumId w:val="31"/>
  </w:num>
  <w:num w:numId="61">
    <w:abstractNumId w:val="53"/>
  </w:num>
  <w:num w:numId="62">
    <w:abstractNumId w:val="18"/>
  </w:num>
  <w:num w:numId="63">
    <w:abstractNumId w:val="26"/>
  </w:num>
  <w:num w:numId="64">
    <w:abstractNumId w:val="43"/>
  </w:num>
  <w:num w:numId="65">
    <w:abstractNumId w:val="37"/>
  </w:num>
  <w:num w:numId="66">
    <w:abstractNumId w:val="65"/>
  </w:num>
  <w:num w:numId="67">
    <w:abstractNumId w:val="6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B83"/>
    <w:rsid w:val="000053BF"/>
    <w:rsid w:val="00010C8B"/>
    <w:rsid w:val="00015E72"/>
    <w:rsid w:val="00015F60"/>
    <w:rsid w:val="0001618F"/>
    <w:rsid w:val="00016B79"/>
    <w:rsid w:val="00023208"/>
    <w:rsid w:val="00025E22"/>
    <w:rsid w:val="0004095E"/>
    <w:rsid w:val="00046242"/>
    <w:rsid w:val="00050B81"/>
    <w:rsid w:val="0005324C"/>
    <w:rsid w:val="0006744A"/>
    <w:rsid w:val="00070511"/>
    <w:rsid w:val="0008236D"/>
    <w:rsid w:val="00086501"/>
    <w:rsid w:val="0008694B"/>
    <w:rsid w:val="00087F5E"/>
    <w:rsid w:val="000902FF"/>
    <w:rsid w:val="00094419"/>
    <w:rsid w:val="00094CDA"/>
    <w:rsid w:val="000A10AE"/>
    <w:rsid w:val="000B10E5"/>
    <w:rsid w:val="000B6274"/>
    <w:rsid w:val="000C0F83"/>
    <w:rsid w:val="000C30D8"/>
    <w:rsid w:val="000C3D9E"/>
    <w:rsid w:val="000D545D"/>
    <w:rsid w:val="000E09D9"/>
    <w:rsid w:val="000E3E39"/>
    <w:rsid w:val="000F1C71"/>
    <w:rsid w:val="0010252E"/>
    <w:rsid w:val="00114F26"/>
    <w:rsid w:val="00123F8C"/>
    <w:rsid w:val="00131236"/>
    <w:rsid w:val="001312AB"/>
    <w:rsid w:val="0013410E"/>
    <w:rsid w:val="001353FD"/>
    <w:rsid w:val="0014066E"/>
    <w:rsid w:val="00145884"/>
    <w:rsid w:val="00145A83"/>
    <w:rsid w:val="00145EEF"/>
    <w:rsid w:val="0014728A"/>
    <w:rsid w:val="0015719D"/>
    <w:rsid w:val="001609E8"/>
    <w:rsid w:val="001630F3"/>
    <w:rsid w:val="00165AC3"/>
    <w:rsid w:val="0016609D"/>
    <w:rsid w:val="001663CE"/>
    <w:rsid w:val="00170901"/>
    <w:rsid w:val="00174162"/>
    <w:rsid w:val="00176FDC"/>
    <w:rsid w:val="001813DD"/>
    <w:rsid w:val="00182171"/>
    <w:rsid w:val="001838FA"/>
    <w:rsid w:val="00186795"/>
    <w:rsid w:val="00186E82"/>
    <w:rsid w:val="00186E8D"/>
    <w:rsid w:val="00197EF0"/>
    <w:rsid w:val="001A58CD"/>
    <w:rsid w:val="001B4059"/>
    <w:rsid w:val="001B555A"/>
    <w:rsid w:val="001B57F0"/>
    <w:rsid w:val="001B5D1B"/>
    <w:rsid w:val="001B788E"/>
    <w:rsid w:val="001C2FDC"/>
    <w:rsid w:val="001C3B3F"/>
    <w:rsid w:val="001C3DB3"/>
    <w:rsid w:val="001D258A"/>
    <w:rsid w:val="001D3B08"/>
    <w:rsid w:val="001D7992"/>
    <w:rsid w:val="001E105F"/>
    <w:rsid w:val="001E15DE"/>
    <w:rsid w:val="001E4B4A"/>
    <w:rsid w:val="001E63AC"/>
    <w:rsid w:val="001F25C0"/>
    <w:rsid w:val="001F464E"/>
    <w:rsid w:val="001F4EBA"/>
    <w:rsid w:val="001F51C2"/>
    <w:rsid w:val="001F7578"/>
    <w:rsid w:val="00203BBA"/>
    <w:rsid w:val="0020659B"/>
    <w:rsid w:val="00216365"/>
    <w:rsid w:val="00217C88"/>
    <w:rsid w:val="002204D6"/>
    <w:rsid w:val="0022759E"/>
    <w:rsid w:val="0023325E"/>
    <w:rsid w:val="0024177A"/>
    <w:rsid w:val="00247890"/>
    <w:rsid w:val="002547F9"/>
    <w:rsid w:val="00265BA2"/>
    <w:rsid w:val="0026707B"/>
    <w:rsid w:val="002704AB"/>
    <w:rsid w:val="002727F3"/>
    <w:rsid w:val="00274763"/>
    <w:rsid w:val="00275E0A"/>
    <w:rsid w:val="0027762A"/>
    <w:rsid w:val="00277B36"/>
    <w:rsid w:val="00281031"/>
    <w:rsid w:val="00284669"/>
    <w:rsid w:val="002940DC"/>
    <w:rsid w:val="002B075D"/>
    <w:rsid w:val="002B6F09"/>
    <w:rsid w:val="002B741D"/>
    <w:rsid w:val="002B7CEC"/>
    <w:rsid w:val="002C0D69"/>
    <w:rsid w:val="002C23BA"/>
    <w:rsid w:val="002D5E60"/>
    <w:rsid w:val="002D7C23"/>
    <w:rsid w:val="002E28D4"/>
    <w:rsid w:val="002E4B13"/>
    <w:rsid w:val="002E7088"/>
    <w:rsid w:val="002E777C"/>
    <w:rsid w:val="002F0171"/>
    <w:rsid w:val="002F3ACC"/>
    <w:rsid w:val="002F7739"/>
    <w:rsid w:val="0030491B"/>
    <w:rsid w:val="0030635A"/>
    <w:rsid w:val="00310674"/>
    <w:rsid w:val="003118E4"/>
    <w:rsid w:val="00314DCB"/>
    <w:rsid w:val="00323F7A"/>
    <w:rsid w:val="003348AB"/>
    <w:rsid w:val="00336F7B"/>
    <w:rsid w:val="00342C89"/>
    <w:rsid w:val="003460D0"/>
    <w:rsid w:val="0035030C"/>
    <w:rsid w:val="0035549E"/>
    <w:rsid w:val="00355820"/>
    <w:rsid w:val="00364A00"/>
    <w:rsid w:val="0038101A"/>
    <w:rsid w:val="003819E5"/>
    <w:rsid w:val="003827D7"/>
    <w:rsid w:val="0038590B"/>
    <w:rsid w:val="0038595F"/>
    <w:rsid w:val="00385FD1"/>
    <w:rsid w:val="00394CAC"/>
    <w:rsid w:val="003A1B0D"/>
    <w:rsid w:val="003A39C8"/>
    <w:rsid w:val="003B2248"/>
    <w:rsid w:val="003C16E7"/>
    <w:rsid w:val="003C23EC"/>
    <w:rsid w:val="003C6B9E"/>
    <w:rsid w:val="003D0CD5"/>
    <w:rsid w:val="003D28DC"/>
    <w:rsid w:val="003E1398"/>
    <w:rsid w:val="003E2995"/>
    <w:rsid w:val="003F1D38"/>
    <w:rsid w:val="003F41CA"/>
    <w:rsid w:val="00401314"/>
    <w:rsid w:val="004022FF"/>
    <w:rsid w:val="004071EA"/>
    <w:rsid w:val="00426D0C"/>
    <w:rsid w:val="004338C7"/>
    <w:rsid w:val="004362CA"/>
    <w:rsid w:val="00436DCF"/>
    <w:rsid w:val="004371E9"/>
    <w:rsid w:val="00441D1E"/>
    <w:rsid w:val="00443463"/>
    <w:rsid w:val="00445A9E"/>
    <w:rsid w:val="0044788A"/>
    <w:rsid w:val="004662A2"/>
    <w:rsid w:val="004827CB"/>
    <w:rsid w:val="00484633"/>
    <w:rsid w:val="00484E9F"/>
    <w:rsid w:val="00487DED"/>
    <w:rsid w:val="00490E6E"/>
    <w:rsid w:val="00493142"/>
    <w:rsid w:val="00493615"/>
    <w:rsid w:val="00494B35"/>
    <w:rsid w:val="00496E38"/>
    <w:rsid w:val="004A70E4"/>
    <w:rsid w:val="004B191A"/>
    <w:rsid w:val="004B7D37"/>
    <w:rsid w:val="004C03F0"/>
    <w:rsid w:val="004C05F0"/>
    <w:rsid w:val="004C2F16"/>
    <w:rsid w:val="004C452E"/>
    <w:rsid w:val="004D3384"/>
    <w:rsid w:val="004D3BE8"/>
    <w:rsid w:val="004D4465"/>
    <w:rsid w:val="004D4E17"/>
    <w:rsid w:val="004E2E12"/>
    <w:rsid w:val="004E45F3"/>
    <w:rsid w:val="004E6F97"/>
    <w:rsid w:val="004F0E1A"/>
    <w:rsid w:val="004F4A6C"/>
    <w:rsid w:val="00500D44"/>
    <w:rsid w:val="005040C5"/>
    <w:rsid w:val="005104C3"/>
    <w:rsid w:val="00513967"/>
    <w:rsid w:val="00516C53"/>
    <w:rsid w:val="00531A0C"/>
    <w:rsid w:val="00531AD5"/>
    <w:rsid w:val="00535A83"/>
    <w:rsid w:val="005409AB"/>
    <w:rsid w:val="00544759"/>
    <w:rsid w:val="00544D16"/>
    <w:rsid w:val="00546527"/>
    <w:rsid w:val="00546710"/>
    <w:rsid w:val="00550CAD"/>
    <w:rsid w:val="005524A1"/>
    <w:rsid w:val="005558FB"/>
    <w:rsid w:val="0055608C"/>
    <w:rsid w:val="005575BD"/>
    <w:rsid w:val="00562763"/>
    <w:rsid w:val="00564008"/>
    <w:rsid w:val="00564E8F"/>
    <w:rsid w:val="005760F4"/>
    <w:rsid w:val="0058321C"/>
    <w:rsid w:val="005907FB"/>
    <w:rsid w:val="005914FF"/>
    <w:rsid w:val="005A1515"/>
    <w:rsid w:val="005A24D6"/>
    <w:rsid w:val="005B268E"/>
    <w:rsid w:val="005C3FB0"/>
    <w:rsid w:val="005C4C4E"/>
    <w:rsid w:val="005D3EFD"/>
    <w:rsid w:val="005D7B40"/>
    <w:rsid w:val="005E329C"/>
    <w:rsid w:val="005E389D"/>
    <w:rsid w:val="005E74D5"/>
    <w:rsid w:val="005F183F"/>
    <w:rsid w:val="005F593F"/>
    <w:rsid w:val="005F73F9"/>
    <w:rsid w:val="0060206C"/>
    <w:rsid w:val="00605AFA"/>
    <w:rsid w:val="00612007"/>
    <w:rsid w:val="0061635E"/>
    <w:rsid w:val="00616E7B"/>
    <w:rsid w:val="006172E0"/>
    <w:rsid w:val="00620C42"/>
    <w:rsid w:val="006237E3"/>
    <w:rsid w:val="00631A0C"/>
    <w:rsid w:val="0063248F"/>
    <w:rsid w:val="00632982"/>
    <w:rsid w:val="006365F7"/>
    <w:rsid w:val="00637DE5"/>
    <w:rsid w:val="00646CEC"/>
    <w:rsid w:val="006529FB"/>
    <w:rsid w:val="00652A64"/>
    <w:rsid w:val="00655204"/>
    <w:rsid w:val="00661203"/>
    <w:rsid w:val="00662BF9"/>
    <w:rsid w:val="00672103"/>
    <w:rsid w:val="0068251E"/>
    <w:rsid w:val="00685615"/>
    <w:rsid w:val="00685D13"/>
    <w:rsid w:val="00690E5A"/>
    <w:rsid w:val="006A3832"/>
    <w:rsid w:val="006A7EA8"/>
    <w:rsid w:val="006A7FEB"/>
    <w:rsid w:val="006B1D1D"/>
    <w:rsid w:val="006B59F7"/>
    <w:rsid w:val="006B77B3"/>
    <w:rsid w:val="006C0173"/>
    <w:rsid w:val="006C1963"/>
    <w:rsid w:val="006C2328"/>
    <w:rsid w:val="006C3395"/>
    <w:rsid w:val="006C58E3"/>
    <w:rsid w:val="006C6B53"/>
    <w:rsid w:val="006C6ECC"/>
    <w:rsid w:val="006C79E1"/>
    <w:rsid w:val="006C7E67"/>
    <w:rsid w:val="006D67AD"/>
    <w:rsid w:val="006E0434"/>
    <w:rsid w:val="006F1A81"/>
    <w:rsid w:val="006F4892"/>
    <w:rsid w:val="006F6F70"/>
    <w:rsid w:val="00701EA6"/>
    <w:rsid w:val="007060FE"/>
    <w:rsid w:val="00713411"/>
    <w:rsid w:val="00723855"/>
    <w:rsid w:val="00730EFB"/>
    <w:rsid w:val="00733874"/>
    <w:rsid w:val="007344FD"/>
    <w:rsid w:val="00734BBF"/>
    <w:rsid w:val="00742976"/>
    <w:rsid w:val="00745E20"/>
    <w:rsid w:val="00746733"/>
    <w:rsid w:val="00760442"/>
    <w:rsid w:val="0076465B"/>
    <w:rsid w:val="0076658D"/>
    <w:rsid w:val="00767274"/>
    <w:rsid w:val="00770889"/>
    <w:rsid w:val="00773A74"/>
    <w:rsid w:val="007759DC"/>
    <w:rsid w:val="00776189"/>
    <w:rsid w:val="0078061F"/>
    <w:rsid w:val="00784944"/>
    <w:rsid w:val="00790170"/>
    <w:rsid w:val="00792647"/>
    <w:rsid w:val="00794FFB"/>
    <w:rsid w:val="0079786C"/>
    <w:rsid w:val="00797F6D"/>
    <w:rsid w:val="007B2519"/>
    <w:rsid w:val="007D49E7"/>
    <w:rsid w:val="007D688E"/>
    <w:rsid w:val="007F1FC7"/>
    <w:rsid w:val="007F7B7A"/>
    <w:rsid w:val="007F7F05"/>
    <w:rsid w:val="0080134B"/>
    <w:rsid w:val="0080225B"/>
    <w:rsid w:val="00802332"/>
    <w:rsid w:val="00803202"/>
    <w:rsid w:val="008046F1"/>
    <w:rsid w:val="00804A83"/>
    <w:rsid w:val="0080585C"/>
    <w:rsid w:val="00807BB2"/>
    <w:rsid w:val="008125FA"/>
    <w:rsid w:val="0081557E"/>
    <w:rsid w:val="008202FE"/>
    <w:rsid w:val="00821222"/>
    <w:rsid w:val="0082260E"/>
    <w:rsid w:val="008323B8"/>
    <w:rsid w:val="008407D3"/>
    <w:rsid w:val="00841D01"/>
    <w:rsid w:val="00843AAA"/>
    <w:rsid w:val="00844AF0"/>
    <w:rsid w:val="00845791"/>
    <w:rsid w:val="00845C0F"/>
    <w:rsid w:val="008511D8"/>
    <w:rsid w:val="00853208"/>
    <w:rsid w:val="00855B86"/>
    <w:rsid w:val="00855E59"/>
    <w:rsid w:val="00856AB5"/>
    <w:rsid w:val="0086036B"/>
    <w:rsid w:val="008625E8"/>
    <w:rsid w:val="00863A80"/>
    <w:rsid w:val="00865EB4"/>
    <w:rsid w:val="00866393"/>
    <w:rsid w:val="00871B86"/>
    <w:rsid w:val="00876FCF"/>
    <w:rsid w:val="00880B59"/>
    <w:rsid w:val="008813B4"/>
    <w:rsid w:val="008869D5"/>
    <w:rsid w:val="008A4603"/>
    <w:rsid w:val="008A598A"/>
    <w:rsid w:val="008B6877"/>
    <w:rsid w:val="008C3CF0"/>
    <w:rsid w:val="008C4C4F"/>
    <w:rsid w:val="008C6383"/>
    <w:rsid w:val="008D2593"/>
    <w:rsid w:val="008D2636"/>
    <w:rsid w:val="008E06B1"/>
    <w:rsid w:val="008E1282"/>
    <w:rsid w:val="008E380D"/>
    <w:rsid w:val="008E48DE"/>
    <w:rsid w:val="008E782D"/>
    <w:rsid w:val="008F2448"/>
    <w:rsid w:val="008F6EA3"/>
    <w:rsid w:val="008F7550"/>
    <w:rsid w:val="00907079"/>
    <w:rsid w:val="009145A4"/>
    <w:rsid w:val="00920086"/>
    <w:rsid w:val="00920D98"/>
    <w:rsid w:val="00923A0D"/>
    <w:rsid w:val="009245CB"/>
    <w:rsid w:val="00931D5C"/>
    <w:rsid w:val="009328A8"/>
    <w:rsid w:val="00935C96"/>
    <w:rsid w:val="0094797B"/>
    <w:rsid w:val="009539A0"/>
    <w:rsid w:val="009623F9"/>
    <w:rsid w:val="00967B89"/>
    <w:rsid w:val="00967BA9"/>
    <w:rsid w:val="00973EB7"/>
    <w:rsid w:val="009767C7"/>
    <w:rsid w:val="00985DCA"/>
    <w:rsid w:val="00993BF0"/>
    <w:rsid w:val="00996DE3"/>
    <w:rsid w:val="0099731A"/>
    <w:rsid w:val="009A760D"/>
    <w:rsid w:val="009B175D"/>
    <w:rsid w:val="009B26B1"/>
    <w:rsid w:val="009B32E3"/>
    <w:rsid w:val="009B62C8"/>
    <w:rsid w:val="009C074F"/>
    <w:rsid w:val="009C68DC"/>
    <w:rsid w:val="009D0B4D"/>
    <w:rsid w:val="009D2B83"/>
    <w:rsid w:val="009D3FE5"/>
    <w:rsid w:val="009D5FA9"/>
    <w:rsid w:val="009D710C"/>
    <w:rsid w:val="009E1761"/>
    <w:rsid w:val="009E2FDC"/>
    <w:rsid w:val="009F3B93"/>
    <w:rsid w:val="009F4666"/>
    <w:rsid w:val="009F6945"/>
    <w:rsid w:val="00A050DF"/>
    <w:rsid w:val="00A11EEA"/>
    <w:rsid w:val="00A1529A"/>
    <w:rsid w:val="00A21BB4"/>
    <w:rsid w:val="00A2537E"/>
    <w:rsid w:val="00A300DF"/>
    <w:rsid w:val="00A34E97"/>
    <w:rsid w:val="00A35E14"/>
    <w:rsid w:val="00A37ED8"/>
    <w:rsid w:val="00A430F2"/>
    <w:rsid w:val="00A46B8E"/>
    <w:rsid w:val="00A507BB"/>
    <w:rsid w:val="00A53933"/>
    <w:rsid w:val="00A55373"/>
    <w:rsid w:val="00A62676"/>
    <w:rsid w:val="00A6331F"/>
    <w:rsid w:val="00A63BF6"/>
    <w:rsid w:val="00A64B60"/>
    <w:rsid w:val="00A660CF"/>
    <w:rsid w:val="00A67873"/>
    <w:rsid w:val="00A769F0"/>
    <w:rsid w:val="00A81F2D"/>
    <w:rsid w:val="00A90885"/>
    <w:rsid w:val="00A94137"/>
    <w:rsid w:val="00A96B60"/>
    <w:rsid w:val="00A97108"/>
    <w:rsid w:val="00AB074C"/>
    <w:rsid w:val="00AB4877"/>
    <w:rsid w:val="00AB55EC"/>
    <w:rsid w:val="00AC17DB"/>
    <w:rsid w:val="00AC464F"/>
    <w:rsid w:val="00AC51DA"/>
    <w:rsid w:val="00AC5887"/>
    <w:rsid w:val="00AC5BC6"/>
    <w:rsid w:val="00AC712D"/>
    <w:rsid w:val="00AD57C1"/>
    <w:rsid w:val="00AE0E9C"/>
    <w:rsid w:val="00B01538"/>
    <w:rsid w:val="00B06527"/>
    <w:rsid w:val="00B12FD2"/>
    <w:rsid w:val="00B15F98"/>
    <w:rsid w:val="00B21318"/>
    <w:rsid w:val="00B24BCE"/>
    <w:rsid w:val="00B263B0"/>
    <w:rsid w:val="00B27797"/>
    <w:rsid w:val="00B330DF"/>
    <w:rsid w:val="00B33CFE"/>
    <w:rsid w:val="00B349ED"/>
    <w:rsid w:val="00B36389"/>
    <w:rsid w:val="00B4307E"/>
    <w:rsid w:val="00B52DCA"/>
    <w:rsid w:val="00B53A08"/>
    <w:rsid w:val="00B5622F"/>
    <w:rsid w:val="00B605E5"/>
    <w:rsid w:val="00B754E8"/>
    <w:rsid w:val="00B81419"/>
    <w:rsid w:val="00B8159C"/>
    <w:rsid w:val="00B85A05"/>
    <w:rsid w:val="00B85CE7"/>
    <w:rsid w:val="00B9092D"/>
    <w:rsid w:val="00BA0DEC"/>
    <w:rsid w:val="00BB2BAE"/>
    <w:rsid w:val="00BC0DB5"/>
    <w:rsid w:val="00BC2366"/>
    <w:rsid w:val="00BD4CCE"/>
    <w:rsid w:val="00BD506F"/>
    <w:rsid w:val="00BD570E"/>
    <w:rsid w:val="00BD65C1"/>
    <w:rsid w:val="00C0348B"/>
    <w:rsid w:val="00C037D0"/>
    <w:rsid w:val="00C17596"/>
    <w:rsid w:val="00C24669"/>
    <w:rsid w:val="00C2792E"/>
    <w:rsid w:val="00C411F4"/>
    <w:rsid w:val="00C441CB"/>
    <w:rsid w:val="00C45027"/>
    <w:rsid w:val="00C478AB"/>
    <w:rsid w:val="00C52539"/>
    <w:rsid w:val="00C5490B"/>
    <w:rsid w:val="00C5559A"/>
    <w:rsid w:val="00C56850"/>
    <w:rsid w:val="00C61645"/>
    <w:rsid w:val="00C62074"/>
    <w:rsid w:val="00C639C8"/>
    <w:rsid w:val="00C63C9B"/>
    <w:rsid w:val="00C64807"/>
    <w:rsid w:val="00C674AA"/>
    <w:rsid w:val="00C76E6D"/>
    <w:rsid w:val="00C80532"/>
    <w:rsid w:val="00C84C16"/>
    <w:rsid w:val="00CA4BEA"/>
    <w:rsid w:val="00CA4E00"/>
    <w:rsid w:val="00CA653A"/>
    <w:rsid w:val="00CA67CA"/>
    <w:rsid w:val="00CA7AA1"/>
    <w:rsid w:val="00CB3F49"/>
    <w:rsid w:val="00CC283C"/>
    <w:rsid w:val="00CC30B2"/>
    <w:rsid w:val="00CD1549"/>
    <w:rsid w:val="00CD34E5"/>
    <w:rsid w:val="00CD5B15"/>
    <w:rsid w:val="00CD5E86"/>
    <w:rsid w:val="00CD6947"/>
    <w:rsid w:val="00CF4C7C"/>
    <w:rsid w:val="00CF5ADA"/>
    <w:rsid w:val="00CF6AF1"/>
    <w:rsid w:val="00D0196A"/>
    <w:rsid w:val="00D060E3"/>
    <w:rsid w:val="00D12701"/>
    <w:rsid w:val="00D151C9"/>
    <w:rsid w:val="00D20FCC"/>
    <w:rsid w:val="00D24461"/>
    <w:rsid w:val="00D264EF"/>
    <w:rsid w:val="00D47BB6"/>
    <w:rsid w:val="00D522B1"/>
    <w:rsid w:val="00D57125"/>
    <w:rsid w:val="00D60019"/>
    <w:rsid w:val="00D91084"/>
    <w:rsid w:val="00D97CB8"/>
    <w:rsid w:val="00DA1EA6"/>
    <w:rsid w:val="00DA2D1B"/>
    <w:rsid w:val="00DA42B6"/>
    <w:rsid w:val="00DB0534"/>
    <w:rsid w:val="00DB23C8"/>
    <w:rsid w:val="00DB6776"/>
    <w:rsid w:val="00DB745C"/>
    <w:rsid w:val="00DC1E2D"/>
    <w:rsid w:val="00DC7245"/>
    <w:rsid w:val="00DD1C55"/>
    <w:rsid w:val="00DE61A8"/>
    <w:rsid w:val="00E03323"/>
    <w:rsid w:val="00E044C9"/>
    <w:rsid w:val="00E07E35"/>
    <w:rsid w:val="00E10DF3"/>
    <w:rsid w:val="00E16691"/>
    <w:rsid w:val="00E24A7D"/>
    <w:rsid w:val="00E272F1"/>
    <w:rsid w:val="00E30C15"/>
    <w:rsid w:val="00E31D5D"/>
    <w:rsid w:val="00E327CF"/>
    <w:rsid w:val="00E526F1"/>
    <w:rsid w:val="00E549B4"/>
    <w:rsid w:val="00E5687B"/>
    <w:rsid w:val="00E57BDC"/>
    <w:rsid w:val="00E630E9"/>
    <w:rsid w:val="00E815FE"/>
    <w:rsid w:val="00E86EFF"/>
    <w:rsid w:val="00E9275B"/>
    <w:rsid w:val="00E93354"/>
    <w:rsid w:val="00E96C9B"/>
    <w:rsid w:val="00EA47B0"/>
    <w:rsid w:val="00EA4A38"/>
    <w:rsid w:val="00EA619C"/>
    <w:rsid w:val="00EA74A4"/>
    <w:rsid w:val="00EA7AF5"/>
    <w:rsid w:val="00EB017D"/>
    <w:rsid w:val="00EB6631"/>
    <w:rsid w:val="00ED255B"/>
    <w:rsid w:val="00ED2D7D"/>
    <w:rsid w:val="00ED4B69"/>
    <w:rsid w:val="00ED5267"/>
    <w:rsid w:val="00EE2964"/>
    <w:rsid w:val="00EE571B"/>
    <w:rsid w:val="00F006A2"/>
    <w:rsid w:val="00F1287D"/>
    <w:rsid w:val="00F12ED7"/>
    <w:rsid w:val="00F13CFF"/>
    <w:rsid w:val="00F13FFB"/>
    <w:rsid w:val="00F14E15"/>
    <w:rsid w:val="00F17009"/>
    <w:rsid w:val="00F25BF0"/>
    <w:rsid w:val="00F32196"/>
    <w:rsid w:val="00F34F96"/>
    <w:rsid w:val="00F35462"/>
    <w:rsid w:val="00F406DB"/>
    <w:rsid w:val="00F423DF"/>
    <w:rsid w:val="00F437DF"/>
    <w:rsid w:val="00F43A2B"/>
    <w:rsid w:val="00F44A7F"/>
    <w:rsid w:val="00F52FF5"/>
    <w:rsid w:val="00F54F54"/>
    <w:rsid w:val="00F735A4"/>
    <w:rsid w:val="00F75AE0"/>
    <w:rsid w:val="00F846C4"/>
    <w:rsid w:val="00F86581"/>
    <w:rsid w:val="00F87F70"/>
    <w:rsid w:val="00F91A95"/>
    <w:rsid w:val="00F9624F"/>
    <w:rsid w:val="00F968FF"/>
    <w:rsid w:val="00F96E34"/>
    <w:rsid w:val="00F97F20"/>
    <w:rsid w:val="00FA01A9"/>
    <w:rsid w:val="00FA1F4A"/>
    <w:rsid w:val="00FA3FAA"/>
    <w:rsid w:val="00FA5FCC"/>
    <w:rsid w:val="00FA7C91"/>
    <w:rsid w:val="00FA7F48"/>
    <w:rsid w:val="00FB1500"/>
    <w:rsid w:val="00FB1558"/>
    <w:rsid w:val="00FB1DCD"/>
    <w:rsid w:val="00FB442D"/>
    <w:rsid w:val="00FB69A5"/>
    <w:rsid w:val="00FC0721"/>
    <w:rsid w:val="00FC190D"/>
    <w:rsid w:val="00FD1EBB"/>
    <w:rsid w:val="00FD500C"/>
    <w:rsid w:val="00FE2E73"/>
    <w:rsid w:val="00FE5588"/>
    <w:rsid w:val="00FE7360"/>
    <w:rsid w:val="00FF38D2"/>
    <w:rsid w:val="00FF6C3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F9062"/>
  <w15:chartTrackingRefBased/>
  <w15:docId w15:val="{322F4B15-B42B-3C43-8FFC-D3AA3AD87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59C"/>
  </w:style>
  <w:style w:type="paragraph" w:styleId="Ttulo1">
    <w:name w:val="heading 1"/>
    <w:aliases w:val="Designación,LetHead1,MisHead1,Normalhead1,l1,Normal Heading 1,1,clausula"/>
    <w:basedOn w:val="Normal"/>
    <w:next w:val="Normal"/>
    <w:link w:val="Ttulo1Car"/>
    <w:qFormat/>
    <w:rsid w:val="007B2519"/>
    <w:pPr>
      <w:keepNext/>
      <w:widowControl w:val="0"/>
      <w:spacing w:line="240" w:lineRule="atLeast"/>
      <w:ind w:left="2268" w:right="-57"/>
      <w:jc w:val="both"/>
      <w:outlineLvl w:val="0"/>
    </w:pPr>
    <w:rPr>
      <w:rFonts w:ascii="Arial" w:eastAsia="Times New Roman" w:hAnsi="Arial" w:cs="Times New Roman"/>
      <w:szCs w:val="20"/>
      <w:lang w:val="es-ES" w:eastAsia="es-ES"/>
    </w:rPr>
  </w:style>
  <w:style w:type="paragraph" w:styleId="Ttulo2">
    <w:name w:val="heading 2"/>
    <w:aliases w:val="Libro,Car,LetHead2,MisHead2,Normalhead2,l2,Normal Heading 2,2,Titre 2,list + change bar,???,h21,Centerhead,A.B.C.,Major"/>
    <w:basedOn w:val="Normal"/>
    <w:next w:val="Normal"/>
    <w:link w:val="Ttulo2Car"/>
    <w:unhideWhenUsed/>
    <w:qFormat/>
    <w:rsid w:val="007B251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Tema,Inciso C/T"/>
    <w:basedOn w:val="Normal"/>
    <w:next w:val="Normal"/>
    <w:link w:val="Ttulo3Car"/>
    <w:uiPriority w:val="9"/>
    <w:qFormat/>
    <w:rsid w:val="007B2519"/>
    <w:pPr>
      <w:keepNext/>
      <w:widowControl w:val="0"/>
      <w:ind w:left="851" w:right="-57"/>
      <w:jc w:val="both"/>
      <w:outlineLvl w:val="2"/>
    </w:pPr>
    <w:rPr>
      <w:rFonts w:ascii="Arial" w:eastAsia="Times New Roman" w:hAnsi="Arial" w:cs="Times New Roman"/>
      <w:szCs w:val="20"/>
      <w:lang w:val="es-ES" w:eastAsia="es-ES"/>
    </w:rPr>
  </w:style>
  <w:style w:type="paragraph" w:styleId="Ttulo4">
    <w:name w:val="heading 4"/>
    <w:aliases w:val="Parte,Párrafo C/T"/>
    <w:basedOn w:val="Normal"/>
    <w:next w:val="Normal"/>
    <w:link w:val="Ttulo4Car"/>
    <w:uiPriority w:val="9"/>
    <w:qFormat/>
    <w:rsid w:val="00C56850"/>
    <w:pPr>
      <w:keepNext/>
      <w:spacing w:line="264" w:lineRule="auto"/>
      <w:jc w:val="both"/>
      <w:outlineLvl w:val="3"/>
    </w:pPr>
    <w:rPr>
      <w:rFonts w:ascii="Arial" w:eastAsia="Times New Roman" w:hAnsi="Arial" w:cs="Arial"/>
      <w:b/>
      <w:bCs/>
      <w:sz w:val="20"/>
      <w:szCs w:val="20"/>
      <w:lang w:val="es-ES" w:eastAsia="es-ES"/>
    </w:rPr>
  </w:style>
  <w:style w:type="paragraph" w:styleId="Ttulo5">
    <w:name w:val="heading 5"/>
    <w:aliases w:val="título"/>
    <w:basedOn w:val="Normal"/>
    <w:next w:val="Normal"/>
    <w:link w:val="Ttulo5Car"/>
    <w:uiPriority w:val="9"/>
    <w:qFormat/>
    <w:rsid w:val="007B2519"/>
    <w:pPr>
      <w:keepNext/>
      <w:widowControl w:val="0"/>
      <w:tabs>
        <w:tab w:val="left" w:pos="-2127"/>
        <w:tab w:val="left" w:pos="851"/>
      </w:tabs>
      <w:ind w:left="851" w:right="-3" w:hanging="851"/>
      <w:jc w:val="both"/>
      <w:outlineLvl w:val="4"/>
    </w:pPr>
    <w:rPr>
      <w:rFonts w:ascii="Arial" w:eastAsia="Times New Roman" w:hAnsi="Arial" w:cs="Times New Roman"/>
      <w:b/>
      <w:szCs w:val="20"/>
      <w:lang w:eastAsia="es-ES"/>
    </w:rPr>
  </w:style>
  <w:style w:type="paragraph" w:styleId="Ttulo6">
    <w:name w:val="heading 6"/>
    <w:aliases w:val="Capítulo"/>
    <w:basedOn w:val="Normal"/>
    <w:next w:val="Normal"/>
    <w:link w:val="Ttulo6Car"/>
    <w:unhideWhenUsed/>
    <w:qFormat/>
    <w:rsid w:val="007B2519"/>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aliases w:val="Encabezados"/>
    <w:basedOn w:val="Normal"/>
    <w:next w:val="Normal"/>
    <w:link w:val="Ttulo7Car"/>
    <w:qFormat/>
    <w:rsid w:val="007B2519"/>
    <w:pPr>
      <w:keepNext/>
      <w:widowControl w:val="0"/>
      <w:spacing w:line="240" w:lineRule="atLeast"/>
      <w:ind w:left="4953" w:right="-57" w:hanging="2685"/>
      <w:jc w:val="both"/>
      <w:outlineLvl w:val="6"/>
    </w:pPr>
    <w:rPr>
      <w:rFonts w:ascii="Arial" w:eastAsia="Times New Roman" w:hAnsi="Arial" w:cs="Times New Roman"/>
      <w:szCs w:val="20"/>
      <w:lang w:eastAsia="es-ES"/>
    </w:rPr>
  </w:style>
  <w:style w:type="paragraph" w:styleId="Ttulo8">
    <w:name w:val="heading 8"/>
    <w:basedOn w:val="Normal"/>
    <w:next w:val="Normal"/>
    <w:link w:val="Ttulo8Car"/>
    <w:qFormat/>
    <w:rsid w:val="007B2519"/>
    <w:pPr>
      <w:keepNext/>
      <w:jc w:val="center"/>
      <w:outlineLvl w:val="7"/>
    </w:pPr>
    <w:rPr>
      <w:rFonts w:ascii="Arial" w:eastAsia="Times New Roman" w:hAnsi="Arial" w:cs="Times New Roman"/>
      <w:b/>
      <w:szCs w:val="20"/>
      <w:lang w:eastAsia="es-ES"/>
    </w:rPr>
  </w:style>
  <w:style w:type="paragraph" w:styleId="Ttulo9">
    <w:name w:val="heading 9"/>
    <w:basedOn w:val="Normal"/>
    <w:next w:val="Normal"/>
    <w:link w:val="Ttulo9Car"/>
    <w:qFormat/>
    <w:rsid w:val="007B2519"/>
    <w:pPr>
      <w:keepNext/>
      <w:widowControl w:val="0"/>
      <w:spacing w:line="240" w:lineRule="atLeast"/>
      <w:ind w:left="1560" w:right="-57"/>
      <w:jc w:val="both"/>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2B83"/>
    <w:pPr>
      <w:tabs>
        <w:tab w:val="center" w:pos="4419"/>
        <w:tab w:val="right" w:pos="8838"/>
      </w:tabs>
    </w:pPr>
  </w:style>
  <w:style w:type="character" w:customStyle="1" w:styleId="EncabezadoCar">
    <w:name w:val="Encabezado Car"/>
    <w:basedOn w:val="Fuentedeprrafopredeter"/>
    <w:link w:val="Encabezado"/>
    <w:uiPriority w:val="99"/>
    <w:rsid w:val="009D2B83"/>
  </w:style>
  <w:style w:type="paragraph" w:styleId="Piedepgina">
    <w:name w:val="footer"/>
    <w:basedOn w:val="Normal"/>
    <w:link w:val="PiedepginaCar"/>
    <w:uiPriority w:val="99"/>
    <w:unhideWhenUsed/>
    <w:rsid w:val="009D2B83"/>
    <w:pPr>
      <w:tabs>
        <w:tab w:val="center" w:pos="4419"/>
        <w:tab w:val="right" w:pos="8838"/>
      </w:tabs>
    </w:pPr>
  </w:style>
  <w:style w:type="character" w:customStyle="1" w:styleId="PiedepginaCar">
    <w:name w:val="Pie de página Car"/>
    <w:basedOn w:val="Fuentedeprrafopredeter"/>
    <w:link w:val="Piedepgina"/>
    <w:uiPriority w:val="99"/>
    <w:rsid w:val="009D2B83"/>
  </w:style>
  <w:style w:type="character" w:styleId="Hipervnculo">
    <w:name w:val="Hyperlink"/>
    <w:basedOn w:val="Fuentedeprrafopredeter"/>
    <w:uiPriority w:val="99"/>
    <w:unhideWhenUsed/>
    <w:rsid w:val="00FD500C"/>
    <w:rPr>
      <w:color w:val="0563C1" w:themeColor="hyperlink"/>
      <w:u w:val="single"/>
    </w:rPr>
  </w:style>
  <w:style w:type="character" w:customStyle="1" w:styleId="Mencinsinresolver1">
    <w:name w:val="Mención sin resolver1"/>
    <w:basedOn w:val="Fuentedeprrafopredeter"/>
    <w:uiPriority w:val="99"/>
    <w:semiHidden/>
    <w:unhideWhenUsed/>
    <w:rsid w:val="00FD500C"/>
    <w:rPr>
      <w:color w:val="605E5C"/>
      <w:shd w:val="clear" w:color="auto" w:fill="E1DFDD"/>
    </w:rPr>
  </w:style>
  <w:style w:type="character" w:customStyle="1" w:styleId="Ttulo4Car">
    <w:name w:val="Título 4 Car"/>
    <w:aliases w:val="Parte Car,Párrafo C/T Car"/>
    <w:basedOn w:val="Fuentedeprrafopredeter"/>
    <w:link w:val="Ttulo4"/>
    <w:uiPriority w:val="9"/>
    <w:rsid w:val="00C56850"/>
    <w:rPr>
      <w:rFonts w:ascii="Arial" w:eastAsia="Times New Roman" w:hAnsi="Arial" w:cs="Arial"/>
      <w:b/>
      <w:bCs/>
      <w:sz w:val="20"/>
      <w:szCs w:val="20"/>
      <w:lang w:val="es-ES" w:eastAsia="es-ES"/>
    </w:rPr>
  </w:style>
  <w:style w:type="character" w:customStyle="1" w:styleId="Ttulo1Car">
    <w:name w:val="Título 1 Car"/>
    <w:aliases w:val="Designación Car,LetHead1 Car,MisHead1 Car,Normalhead1 Car,l1 Car,Normal Heading 1 Car,1 Car,clausula Car"/>
    <w:basedOn w:val="Fuentedeprrafopredeter"/>
    <w:link w:val="Ttulo1"/>
    <w:rsid w:val="007B2519"/>
    <w:rPr>
      <w:rFonts w:ascii="Arial" w:eastAsia="Times New Roman" w:hAnsi="Arial" w:cs="Times New Roman"/>
      <w:szCs w:val="20"/>
      <w:lang w:val="es-ES" w:eastAsia="es-ES"/>
    </w:rPr>
  </w:style>
  <w:style w:type="character" w:customStyle="1" w:styleId="Ttulo2Car">
    <w:name w:val="Título 2 Car"/>
    <w:aliases w:val="Libro Car,Car Car,LetHead2 Car,MisHead2 Car,Normalhead2 Car,l2 Car,Normal Heading 2 Car,2 Car,Titre 2 Car,list + change bar Car,??? Car,h21 Car,Centerhead Car,A.B.C. Car,Major Car"/>
    <w:basedOn w:val="Fuentedeprrafopredeter"/>
    <w:link w:val="Ttulo2"/>
    <w:rsid w:val="007B2519"/>
    <w:rPr>
      <w:rFonts w:asciiTheme="majorHAnsi" w:eastAsiaTheme="majorEastAsia" w:hAnsiTheme="majorHAnsi" w:cstheme="majorBidi"/>
      <w:color w:val="2F5496" w:themeColor="accent1" w:themeShade="BF"/>
      <w:sz w:val="26"/>
      <w:szCs w:val="26"/>
    </w:rPr>
  </w:style>
  <w:style w:type="character" w:customStyle="1" w:styleId="Ttulo3Car">
    <w:name w:val="Título 3 Car"/>
    <w:aliases w:val="Tema Car,Inciso C/T Car"/>
    <w:basedOn w:val="Fuentedeprrafopredeter"/>
    <w:link w:val="Ttulo3"/>
    <w:uiPriority w:val="9"/>
    <w:rsid w:val="007B2519"/>
    <w:rPr>
      <w:rFonts w:ascii="Arial" w:eastAsia="Times New Roman" w:hAnsi="Arial" w:cs="Times New Roman"/>
      <w:szCs w:val="20"/>
      <w:lang w:val="es-ES" w:eastAsia="es-ES"/>
    </w:rPr>
  </w:style>
  <w:style w:type="character" w:customStyle="1" w:styleId="Ttulo5Car">
    <w:name w:val="Título 5 Car"/>
    <w:aliases w:val="título Car"/>
    <w:basedOn w:val="Fuentedeprrafopredeter"/>
    <w:link w:val="Ttulo5"/>
    <w:uiPriority w:val="9"/>
    <w:rsid w:val="007B2519"/>
    <w:rPr>
      <w:rFonts w:ascii="Arial" w:eastAsia="Times New Roman" w:hAnsi="Arial" w:cs="Times New Roman"/>
      <w:b/>
      <w:szCs w:val="20"/>
      <w:lang w:eastAsia="es-ES"/>
    </w:rPr>
  </w:style>
  <w:style w:type="character" w:customStyle="1" w:styleId="Ttulo6Car">
    <w:name w:val="Título 6 Car"/>
    <w:aliases w:val="Capítulo Car"/>
    <w:basedOn w:val="Fuentedeprrafopredeter"/>
    <w:link w:val="Ttulo6"/>
    <w:rsid w:val="007B2519"/>
    <w:rPr>
      <w:rFonts w:asciiTheme="majorHAnsi" w:eastAsiaTheme="majorEastAsia" w:hAnsiTheme="majorHAnsi" w:cstheme="majorBidi"/>
      <w:color w:val="1F3763" w:themeColor="accent1" w:themeShade="7F"/>
    </w:rPr>
  </w:style>
  <w:style w:type="character" w:customStyle="1" w:styleId="Ttulo7Car">
    <w:name w:val="Título 7 Car"/>
    <w:aliases w:val="Encabezados Car"/>
    <w:basedOn w:val="Fuentedeprrafopredeter"/>
    <w:link w:val="Ttulo7"/>
    <w:rsid w:val="007B2519"/>
    <w:rPr>
      <w:rFonts w:ascii="Arial" w:eastAsia="Times New Roman" w:hAnsi="Arial" w:cs="Times New Roman"/>
      <w:szCs w:val="20"/>
      <w:lang w:eastAsia="es-ES"/>
    </w:rPr>
  </w:style>
  <w:style w:type="character" w:customStyle="1" w:styleId="Ttulo8Car">
    <w:name w:val="Título 8 Car"/>
    <w:basedOn w:val="Fuentedeprrafopredeter"/>
    <w:link w:val="Ttulo8"/>
    <w:rsid w:val="007B2519"/>
    <w:rPr>
      <w:rFonts w:ascii="Arial" w:eastAsia="Times New Roman" w:hAnsi="Arial" w:cs="Times New Roman"/>
      <w:b/>
      <w:szCs w:val="20"/>
      <w:lang w:eastAsia="es-ES"/>
    </w:rPr>
  </w:style>
  <w:style w:type="character" w:customStyle="1" w:styleId="Ttulo9Car">
    <w:name w:val="Título 9 Car"/>
    <w:basedOn w:val="Fuentedeprrafopredeter"/>
    <w:link w:val="Ttulo9"/>
    <w:rsid w:val="007B2519"/>
    <w:rPr>
      <w:rFonts w:ascii="Arial" w:eastAsia="Times New Roman" w:hAnsi="Arial" w:cs="Times New Roman"/>
      <w:szCs w:val="20"/>
      <w:lang w:eastAsia="es-ES"/>
    </w:rPr>
  </w:style>
  <w:style w:type="paragraph" w:customStyle="1" w:styleId="Textoindependiente32">
    <w:name w:val="Texto independiente 32"/>
    <w:basedOn w:val="Normal"/>
    <w:rsid w:val="007B2519"/>
    <w:pPr>
      <w:tabs>
        <w:tab w:val="left" w:pos="-720"/>
      </w:tabs>
      <w:suppressAutoHyphens/>
      <w:overflowPunct w:val="0"/>
      <w:autoSpaceDE w:val="0"/>
      <w:autoSpaceDN w:val="0"/>
      <w:adjustRightInd w:val="0"/>
      <w:jc w:val="both"/>
      <w:textAlignment w:val="baseline"/>
    </w:pPr>
    <w:rPr>
      <w:rFonts w:ascii="Arial" w:eastAsia="Times New Roman" w:hAnsi="Arial" w:cs="Times New Roman"/>
      <w:b/>
      <w:spacing w:val="-3"/>
      <w:sz w:val="22"/>
      <w:szCs w:val="20"/>
      <w:lang w:val="es-ES_tradnl" w:eastAsia="es-ES"/>
    </w:rPr>
  </w:style>
  <w:style w:type="paragraph" w:styleId="Textoindependiente">
    <w:name w:val="Body Text"/>
    <w:aliases w:val="bt"/>
    <w:basedOn w:val="Normal"/>
    <w:link w:val="TextoindependienteCar"/>
    <w:rsid w:val="007B2519"/>
    <w:pPr>
      <w:jc w:val="both"/>
    </w:pPr>
    <w:rPr>
      <w:rFonts w:ascii="Arial" w:eastAsia="Times New Roman" w:hAnsi="Arial" w:cs="Times New Roman"/>
      <w:b/>
      <w:szCs w:val="20"/>
      <w:lang w:eastAsia="es-ES"/>
    </w:rPr>
  </w:style>
  <w:style w:type="character" w:customStyle="1" w:styleId="TextoindependienteCar">
    <w:name w:val="Texto independiente Car"/>
    <w:aliases w:val="bt Car"/>
    <w:basedOn w:val="Fuentedeprrafopredeter"/>
    <w:link w:val="Textoindependiente"/>
    <w:rsid w:val="007B2519"/>
    <w:rPr>
      <w:rFonts w:ascii="Arial" w:eastAsia="Times New Roman" w:hAnsi="Arial" w:cs="Times New Roman"/>
      <w:b/>
      <w:szCs w:val="20"/>
      <w:lang w:eastAsia="es-ES"/>
    </w:rPr>
  </w:style>
  <w:style w:type="paragraph" w:customStyle="1" w:styleId="Textoindependiente22">
    <w:name w:val="Texto independiente 22"/>
    <w:basedOn w:val="Normal"/>
    <w:rsid w:val="007B2519"/>
    <w:pPr>
      <w:suppressAutoHyphens/>
      <w:overflowPunct w:val="0"/>
      <w:autoSpaceDE w:val="0"/>
      <w:autoSpaceDN w:val="0"/>
      <w:adjustRightInd w:val="0"/>
      <w:jc w:val="both"/>
      <w:textAlignment w:val="baseline"/>
    </w:pPr>
    <w:rPr>
      <w:rFonts w:ascii="Arial" w:eastAsia="Times New Roman" w:hAnsi="Arial" w:cs="Times New Roman"/>
      <w:spacing w:val="-3"/>
      <w:sz w:val="22"/>
      <w:szCs w:val="20"/>
      <w:lang w:val="es-ES_tradnl" w:eastAsia="es-ES"/>
    </w:rPr>
  </w:style>
  <w:style w:type="paragraph" w:customStyle="1" w:styleId="Estilo">
    <w:name w:val="Estilo"/>
    <w:rsid w:val="007B2519"/>
    <w:pPr>
      <w:widowControl w:val="0"/>
      <w:autoSpaceDE w:val="0"/>
      <w:autoSpaceDN w:val="0"/>
      <w:adjustRightInd w:val="0"/>
    </w:pPr>
    <w:rPr>
      <w:rFonts w:ascii="Times New Roman" w:eastAsia="Times New Roman" w:hAnsi="Times New Roman" w:cs="Times New Roman"/>
      <w:lang w:eastAsia="es-MX"/>
    </w:rPr>
  </w:style>
  <w:style w:type="paragraph" w:customStyle="1" w:styleId="TextodelaClusula">
    <w:name w:val="Texto de la Cláusula"/>
    <w:basedOn w:val="Normal"/>
    <w:rsid w:val="007B2519"/>
    <w:pPr>
      <w:spacing w:before="240"/>
      <w:ind w:left="425"/>
      <w:jc w:val="both"/>
    </w:pPr>
    <w:rPr>
      <w:rFonts w:ascii="Arial" w:eastAsia="Times New Roman" w:hAnsi="Arial" w:cs="Times New Roman"/>
      <w:sz w:val="20"/>
      <w:szCs w:val="20"/>
      <w:lang w:val="es-ES" w:eastAsia="es-ES"/>
    </w:rPr>
  </w:style>
  <w:style w:type="paragraph" w:styleId="Prrafodelista">
    <w:name w:val="List Paragraph"/>
    <w:basedOn w:val="Normal"/>
    <w:uiPriority w:val="34"/>
    <w:qFormat/>
    <w:rsid w:val="007B2519"/>
    <w:pPr>
      <w:ind w:left="720"/>
      <w:contextualSpacing/>
      <w:jc w:val="both"/>
    </w:pPr>
    <w:rPr>
      <w:rFonts w:ascii="Arial" w:eastAsia="Times New Roman" w:hAnsi="Arial" w:cs="Times New Roman"/>
      <w:sz w:val="20"/>
      <w:szCs w:val="20"/>
      <w:lang w:eastAsia="es-ES"/>
    </w:rPr>
  </w:style>
  <w:style w:type="paragraph" w:styleId="Textodeglobo">
    <w:name w:val="Balloon Text"/>
    <w:basedOn w:val="Normal"/>
    <w:link w:val="TextodegloboCar"/>
    <w:uiPriority w:val="99"/>
    <w:semiHidden/>
    <w:unhideWhenUsed/>
    <w:rsid w:val="007B251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B2519"/>
    <w:rPr>
      <w:rFonts w:ascii="Segoe UI" w:hAnsi="Segoe UI" w:cs="Segoe UI"/>
      <w:sz w:val="18"/>
      <w:szCs w:val="18"/>
    </w:rPr>
  </w:style>
  <w:style w:type="character" w:styleId="Nmerodepgina">
    <w:name w:val="page number"/>
    <w:basedOn w:val="Fuentedeprrafopredeter"/>
    <w:rsid w:val="007B2519"/>
  </w:style>
  <w:style w:type="character" w:styleId="Refdecomentario">
    <w:name w:val="annotation reference"/>
    <w:uiPriority w:val="99"/>
    <w:rsid w:val="007B2519"/>
    <w:rPr>
      <w:sz w:val="16"/>
    </w:rPr>
  </w:style>
  <w:style w:type="paragraph" w:styleId="Textocomentario">
    <w:name w:val="annotation text"/>
    <w:basedOn w:val="Normal"/>
    <w:link w:val="TextocomentarioCar"/>
    <w:semiHidden/>
    <w:rsid w:val="007B2519"/>
    <w:pPr>
      <w:jc w:val="both"/>
    </w:pPr>
    <w:rPr>
      <w:rFonts w:ascii="Arial" w:eastAsia="Times New Roman" w:hAnsi="Arial" w:cs="Times New Roman"/>
      <w:sz w:val="20"/>
      <w:szCs w:val="20"/>
      <w:lang w:eastAsia="es-ES"/>
    </w:rPr>
  </w:style>
  <w:style w:type="character" w:customStyle="1" w:styleId="TextocomentarioCar">
    <w:name w:val="Texto comentario Car"/>
    <w:basedOn w:val="Fuentedeprrafopredeter"/>
    <w:link w:val="Textocomentario"/>
    <w:semiHidden/>
    <w:rsid w:val="007B2519"/>
    <w:rPr>
      <w:rFonts w:ascii="Arial" w:eastAsia="Times New Roman" w:hAnsi="Arial" w:cs="Times New Roman"/>
      <w:sz w:val="20"/>
      <w:szCs w:val="20"/>
      <w:lang w:eastAsia="es-ES"/>
    </w:rPr>
  </w:style>
  <w:style w:type="paragraph" w:styleId="Sangradetextonormal">
    <w:name w:val="Body Text Indent"/>
    <w:aliases w:val="Sangría de t. independiente"/>
    <w:basedOn w:val="Normal"/>
    <w:link w:val="SangradetextonormalCar"/>
    <w:rsid w:val="007B2519"/>
    <w:pPr>
      <w:spacing w:after="120"/>
      <w:ind w:left="283"/>
      <w:jc w:val="both"/>
    </w:pPr>
    <w:rPr>
      <w:rFonts w:ascii="Arial" w:eastAsia="Times New Roman" w:hAnsi="Arial" w:cs="Times New Roman"/>
      <w:sz w:val="20"/>
      <w:szCs w:val="20"/>
      <w:lang w:eastAsia="es-ES"/>
    </w:rPr>
  </w:style>
  <w:style w:type="character" w:customStyle="1" w:styleId="SangradetextonormalCar">
    <w:name w:val="Sangría de texto normal Car"/>
    <w:aliases w:val="Sangría de t. independiente Car"/>
    <w:basedOn w:val="Fuentedeprrafopredeter"/>
    <w:link w:val="Sangradetextonormal"/>
    <w:rsid w:val="007B2519"/>
    <w:rPr>
      <w:rFonts w:ascii="Arial" w:eastAsia="Times New Roman" w:hAnsi="Arial" w:cs="Times New Roman"/>
      <w:sz w:val="20"/>
      <w:szCs w:val="20"/>
      <w:lang w:eastAsia="es-ES"/>
    </w:rPr>
  </w:style>
  <w:style w:type="paragraph" w:styleId="Sangra2detindependiente">
    <w:name w:val="Body Text Indent 2"/>
    <w:basedOn w:val="Normal"/>
    <w:link w:val="Sangra2detindependienteCar"/>
    <w:rsid w:val="007B2519"/>
    <w:pPr>
      <w:widowControl w:val="0"/>
      <w:ind w:left="709" w:hanging="709"/>
      <w:jc w:val="both"/>
    </w:pPr>
    <w:rPr>
      <w:rFonts w:ascii="Arial" w:eastAsia="Times New Roman" w:hAnsi="Arial"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7B2519"/>
    <w:rPr>
      <w:rFonts w:ascii="Arial" w:eastAsia="Times New Roman" w:hAnsi="Arial" w:cs="Times New Roman"/>
      <w:sz w:val="20"/>
      <w:szCs w:val="20"/>
      <w:lang w:val="es-ES_tradnl" w:eastAsia="es-ES"/>
    </w:rPr>
  </w:style>
  <w:style w:type="paragraph" w:styleId="Puesto">
    <w:name w:val="Title"/>
    <w:basedOn w:val="Normal"/>
    <w:link w:val="PuestoCar"/>
    <w:qFormat/>
    <w:rsid w:val="007B2519"/>
    <w:pPr>
      <w:widowControl w:val="0"/>
      <w:spacing w:line="360" w:lineRule="atLeast"/>
      <w:ind w:right="-57"/>
      <w:jc w:val="center"/>
    </w:pPr>
    <w:rPr>
      <w:rFonts w:ascii="Arial" w:eastAsia="Times New Roman" w:hAnsi="Arial" w:cs="Times New Roman"/>
      <w:b/>
      <w:sz w:val="28"/>
      <w:szCs w:val="20"/>
      <w:lang w:val="es-ES" w:eastAsia="es-ES"/>
    </w:rPr>
  </w:style>
  <w:style w:type="character" w:customStyle="1" w:styleId="PuestoCar">
    <w:name w:val="Puesto Car"/>
    <w:basedOn w:val="Fuentedeprrafopredeter"/>
    <w:link w:val="Puesto"/>
    <w:rsid w:val="007B2519"/>
    <w:rPr>
      <w:rFonts w:ascii="Arial" w:eastAsia="Times New Roman" w:hAnsi="Arial" w:cs="Times New Roman"/>
      <w:b/>
      <w:sz w:val="28"/>
      <w:szCs w:val="20"/>
      <w:lang w:val="es-ES" w:eastAsia="es-ES"/>
    </w:rPr>
  </w:style>
  <w:style w:type="paragraph" w:styleId="Textodebloque">
    <w:name w:val="Block Text"/>
    <w:basedOn w:val="Normal"/>
    <w:rsid w:val="007B2519"/>
    <w:pPr>
      <w:widowControl w:val="0"/>
      <w:ind w:left="709" w:right="-57" w:hanging="709"/>
      <w:jc w:val="both"/>
    </w:pPr>
    <w:rPr>
      <w:rFonts w:ascii="Arial" w:eastAsia="Times New Roman" w:hAnsi="Arial" w:cs="Times New Roman"/>
      <w:szCs w:val="20"/>
      <w:lang w:eastAsia="es-ES"/>
    </w:rPr>
  </w:style>
  <w:style w:type="paragraph" w:styleId="Textoindependiente2">
    <w:name w:val="Body Text 2"/>
    <w:basedOn w:val="Normal"/>
    <w:link w:val="Textoindependiente2Car"/>
    <w:rsid w:val="007B2519"/>
    <w:pPr>
      <w:widowControl w:val="0"/>
      <w:ind w:left="851"/>
      <w:jc w:val="both"/>
    </w:pPr>
    <w:rPr>
      <w:rFonts w:ascii="Arial" w:eastAsia="Times New Roman" w:hAnsi="Arial" w:cs="Times New Roman"/>
      <w:sz w:val="20"/>
      <w:szCs w:val="20"/>
      <w:lang w:val="es-ES_tradnl" w:eastAsia="es-ES"/>
    </w:rPr>
  </w:style>
  <w:style w:type="character" w:customStyle="1" w:styleId="Textoindependiente2Car">
    <w:name w:val="Texto independiente 2 Car"/>
    <w:basedOn w:val="Fuentedeprrafopredeter"/>
    <w:link w:val="Textoindependiente2"/>
    <w:rsid w:val="007B2519"/>
    <w:rPr>
      <w:rFonts w:ascii="Arial" w:eastAsia="Times New Roman" w:hAnsi="Arial" w:cs="Times New Roman"/>
      <w:sz w:val="20"/>
      <w:szCs w:val="20"/>
      <w:lang w:val="es-ES_tradnl" w:eastAsia="es-ES"/>
    </w:rPr>
  </w:style>
  <w:style w:type="paragraph" w:styleId="Sangra3detindependiente">
    <w:name w:val="Body Text Indent 3"/>
    <w:basedOn w:val="Normal"/>
    <w:link w:val="Sangra3detindependienteCar"/>
    <w:rsid w:val="007B2519"/>
    <w:pPr>
      <w:widowControl w:val="0"/>
      <w:ind w:left="709" w:hanging="709"/>
      <w:jc w:val="both"/>
    </w:pPr>
    <w:rPr>
      <w:rFonts w:ascii="Arial" w:eastAsia="Times New Roman" w:hAnsi="Arial" w:cs="Times New Roman"/>
      <w:b/>
      <w:sz w:val="20"/>
      <w:szCs w:val="20"/>
      <w:lang w:val="es-ES_tradnl" w:eastAsia="es-ES"/>
    </w:rPr>
  </w:style>
  <w:style w:type="character" w:customStyle="1" w:styleId="Sangra3detindependienteCar">
    <w:name w:val="Sangría 3 de t. independiente Car"/>
    <w:basedOn w:val="Fuentedeprrafopredeter"/>
    <w:link w:val="Sangra3detindependiente"/>
    <w:rsid w:val="007B2519"/>
    <w:rPr>
      <w:rFonts w:ascii="Arial" w:eastAsia="Times New Roman" w:hAnsi="Arial" w:cs="Times New Roman"/>
      <w:b/>
      <w:sz w:val="20"/>
      <w:szCs w:val="20"/>
      <w:lang w:val="es-ES_tradnl" w:eastAsia="es-ES"/>
    </w:rPr>
  </w:style>
  <w:style w:type="paragraph" w:styleId="Textoindependiente3">
    <w:name w:val="Body Text 3"/>
    <w:basedOn w:val="Normal"/>
    <w:link w:val="Textoindependiente3Car"/>
    <w:uiPriority w:val="99"/>
    <w:rsid w:val="007B2519"/>
    <w:pPr>
      <w:jc w:val="both"/>
    </w:pPr>
    <w:rPr>
      <w:rFonts w:ascii="Arial" w:eastAsia="Times New Roman" w:hAnsi="Arial" w:cs="Times New Roman"/>
      <w:b/>
      <w:szCs w:val="20"/>
      <w:lang w:eastAsia="es-ES"/>
    </w:rPr>
  </w:style>
  <w:style w:type="character" w:customStyle="1" w:styleId="Textoindependiente3Car">
    <w:name w:val="Texto independiente 3 Car"/>
    <w:basedOn w:val="Fuentedeprrafopredeter"/>
    <w:link w:val="Textoindependiente3"/>
    <w:uiPriority w:val="99"/>
    <w:rsid w:val="007B2519"/>
    <w:rPr>
      <w:rFonts w:ascii="Arial" w:eastAsia="Times New Roman" w:hAnsi="Arial" w:cs="Times New Roman"/>
      <w:b/>
      <w:szCs w:val="20"/>
      <w:lang w:eastAsia="es-ES"/>
    </w:rPr>
  </w:style>
  <w:style w:type="character" w:styleId="Hipervnculovisitado">
    <w:name w:val="FollowedHyperlink"/>
    <w:uiPriority w:val="99"/>
    <w:rsid w:val="007B2519"/>
    <w:rPr>
      <w:color w:val="800080"/>
      <w:u w:val="single"/>
    </w:rPr>
  </w:style>
  <w:style w:type="paragraph" w:customStyle="1" w:styleId="ListaCC">
    <w:name w:val="Lista CC."/>
    <w:basedOn w:val="Normal"/>
    <w:rsid w:val="007B2519"/>
    <w:pPr>
      <w:jc w:val="both"/>
    </w:pPr>
    <w:rPr>
      <w:rFonts w:ascii="Arial" w:eastAsia="Times New Roman" w:hAnsi="Arial" w:cs="Times New Roman"/>
      <w:sz w:val="20"/>
      <w:szCs w:val="20"/>
      <w:lang w:val="es-ES" w:eastAsia="es-ES"/>
    </w:rPr>
  </w:style>
  <w:style w:type="paragraph" w:customStyle="1" w:styleId="Figura">
    <w:name w:val="Figura"/>
    <w:basedOn w:val="Normal"/>
    <w:rsid w:val="007B2519"/>
    <w:pPr>
      <w:jc w:val="center"/>
    </w:pPr>
    <w:rPr>
      <w:rFonts w:ascii="Arial" w:eastAsia="Times New Roman" w:hAnsi="Arial" w:cs="Times New Roman"/>
      <w:snapToGrid w:val="0"/>
      <w:sz w:val="20"/>
      <w:szCs w:val="20"/>
      <w:lang w:val="es-ES_tradnl" w:eastAsia="es-ES"/>
    </w:rPr>
  </w:style>
  <w:style w:type="paragraph" w:customStyle="1" w:styleId="ClusulaCT">
    <w:name w:val="Cláusula C/T"/>
    <w:basedOn w:val="Normal"/>
    <w:next w:val="Normal"/>
    <w:rsid w:val="007B2519"/>
    <w:pPr>
      <w:keepNext/>
      <w:numPr>
        <w:numId w:val="1"/>
      </w:numPr>
      <w:spacing w:before="240"/>
      <w:jc w:val="both"/>
    </w:pPr>
    <w:rPr>
      <w:rFonts w:ascii="Arial" w:eastAsia="Times New Roman" w:hAnsi="Arial" w:cs="Times New Roman"/>
      <w:b/>
      <w:caps/>
      <w:sz w:val="20"/>
      <w:szCs w:val="20"/>
      <w:lang w:val="es-ES" w:eastAsia="es-ES"/>
    </w:rPr>
  </w:style>
  <w:style w:type="paragraph" w:customStyle="1" w:styleId="VietadeClusula">
    <w:name w:val="Viñeta de Cláusula"/>
    <w:basedOn w:val="Normal"/>
    <w:rsid w:val="007B2519"/>
    <w:pPr>
      <w:numPr>
        <w:numId w:val="2"/>
      </w:numPr>
      <w:tabs>
        <w:tab w:val="left" w:pos="709"/>
      </w:tabs>
      <w:spacing w:before="240"/>
      <w:jc w:val="both"/>
    </w:pPr>
    <w:rPr>
      <w:rFonts w:ascii="Arial" w:eastAsia="Times New Roman" w:hAnsi="Arial" w:cs="Times New Roman"/>
      <w:sz w:val="20"/>
      <w:szCs w:val="20"/>
      <w:lang w:val="es-ES" w:eastAsia="es-ES"/>
    </w:rPr>
  </w:style>
  <w:style w:type="paragraph" w:customStyle="1" w:styleId="A1FRACCINST">
    <w:name w:val="A.1. FRACCIÓN S/T"/>
    <w:basedOn w:val="Normal"/>
    <w:rsid w:val="007B2519"/>
    <w:pPr>
      <w:tabs>
        <w:tab w:val="left" w:pos="851"/>
      </w:tabs>
      <w:spacing w:before="240"/>
      <w:ind w:left="851" w:hanging="567"/>
      <w:jc w:val="both"/>
    </w:pPr>
    <w:rPr>
      <w:rFonts w:ascii="Arial" w:eastAsia="Times New Roman" w:hAnsi="Arial" w:cs="Times New Roman"/>
      <w:sz w:val="20"/>
      <w:szCs w:val="20"/>
      <w:lang w:val="es-ES" w:eastAsia="es-ES"/>
    </w:rPr>
  </w:style>
  <w:style w:type="paragraph" w:customStyle="1" w:styleId="A1FRACCINCT">
    <w:name w:val="A.1. FRACCIÓN C/T"/>
    <w:basedOn w:val="Ttulo8"/>
    <w:next w:val="Normal"/>
    <w:rsid w:val="007B2519"/>
    <w:pPr>
      <w:spacing w:before="240"/>
      <w:ind w:left="851" w:hanging="567"/>
      <w:jc w:val="both"/>
    </w:pPr>
    <w:rPr>
      <w:caps/>
      <w:sz w:val="20"/>
      <w:lang w:val="es-ES"/>
    </w:rPr>
  </w:style>
  <w:style w:type="paragraph" w:customStyle="1" w:styleId="A11IncisoCT">
    <w:name w:val="A.1.1. Inciso C/T"/>
    <w:basedOn w:val="Ttulo8"/>
    <w:next w:val="TextodelInciso"/>
    <w:rsid w:val="007B2519"/>
    <w:pPr>
      <w:spacing w:before="240"/>
      <w:ind w:left="1276" w:hanging="709"/>
      <w:jc w:val="both"/>
    </w:pPr>
    <w:rPr>
      <w:sz w:val="20"/>
      <w:lang w:val="es-ES"/>
    </w:rPr>
  </w:style>
  <w:style w:type="paragraph" w:customStyle="1" w:styleId="TextodelInciso">
    <w:name w:val="Texto del Inciso"/>
    <w:basedOn w:val="Normal"/>
    <w:rsid w:val="007B2519"/>
    <w:pPr>
      <w:spacing w:before="240"/>
      <w:ind w:left="1276"/>
      <w:jc w:val="both"/>
    </w:pPr>
    <w:rPr>
      <w:rFonts w:ascii="Arial" w:eastAsia="Times New Roman" w:hAnsi="Arial" w:cs="Times New Roman"/>
      <w:sz w:val="20"/>
      <w:szCs w:val="20"/>
      <w:lang w:val="es-ES" w:eastAsia="es-ES"/>
    </w:rPr>
  </w:style>
  <w:style w:type="paragraph" w:customStyle="1" w:styleId="TextodelaFraccin">
    <w:name w:val="Texto de la Fracción"/>
    <w:basedOn w:val="Normal"/>
    <w:rsid w:val="007B2519"/>
    <w:pPr>
      <w:spacing w:before="240"/>
      <w:ind w:left="851"/>
      <w:jc w:val="both"/>
    </w:pPr>
    <w:rPr>
      <w:rFonts w:ascii="Arial" w:eastAsia="Times New Roman" w:hAnsi="Arial" w:cs="Times New Roman"/>
      <w:sz w:val="20"/>
      <w:szCs w:val="20"/>
      <w:lang w:val="es-ES" w:eastAsia="es-ES"/>
    </w:rPr>
  </w:style>
  <w:style w:type="paragraph" w:styleId="Descripcin">
    <w:name w:val="caption"/>
    <w:basedOn w:val="Normal"/>
    <w:next w:val="Normal"/>
    <w:uiPriority w:val="35"/>
    <w:qFormat/>
    <w:rsid w:val="007B2519"/>
    <w:pPr>
      <w:widowControl w:val="0"/>
      <w:spacing w:before="120"/>
      <w:ind w:right="-57"/>
      <w:jc w:val="both"/>
    </w:pPr>
    <w:rPr>
      <w:rFonts w:ascii="Arial" w:eastAsia="Times New Roman" w:hAnsi="Arial" w:cs="Times New Roman"/>
      <w:b/>
      <w:color w:val="000000"/>
      <w:sz w:val="20"/>
      <w:szCs w:val="20"/>
      <w:lang w:eastAsia="es-ES"/>
    </w:rPr>
  </w:style>
  <w:style w:type="paragraph" w:customStyle="1" w:styleId="A11IncisoST">
    <w:name w:val="A.1.1. Inciso S/T"/>
    <w:basedOn w:val="Normal"/>
    <w:rsid w:val="007B2519"/>
    <w:pPr>
      <w:spacing w:before="240"/>
      <w:ind w:left="1276" w:hanging="709"/>
      <w:jc w:val="both"/>
    </w:pPr>
    <w:rPr>
      <w:rFonts w:ascii="Arial" w:eastAsia="Times New Roman" w:hAnsi="Arial" w:cs="Times New Roman"/>
      <w:sz w:val="20"/>
      <w:szCs w:val="20"/>
      <w:lang w:val="es-ES" w:eastAsia="es-ES"/>
    </w:rPr>
  </w:style>
  <w:style w:type="paragraph" w:customStyle="1" w:styleId="VietadeInciso">
    <w:name w:val="Viñeta de Inciso"/>
    <w:basedOn w:val="Normal"/>
    <w:rsid w:val="007B2519"/>
    <w:pPr>
      <w:numPr>
        <w:numId w:val="3"/>
      </w:numPr>
      <w:tabs>
        <w:tab w:val="left" w:pos="1559"/>
      </w:tabs>
      <w:spacing w:before="240"/>
      <w:ind w:left="1560" w:hanging="284"/>
      <w:jc w:val="both"/>
    </w:pPr>
    <w:rPr>
      <w:rFonts w:ascii="Arial" w:eastAsia="Times New Roman" w:hAnsi="Arial" w:cs="Times New Roman"/>
      <w:snapToGrid w:val="0"/>
      <w:sz w:val="20"/>
      <w:szCs w:val="20"/>
      <w:lang w:val="es-ES_tradnl" w:eastAsia="es-ES"/>
    </w:rPr>
  </w:style>
  <w:style w:type="paragraph" w:customStyle="1" w:styleId="Textoindependiente21">
    <w:name w:val="Texto independiente 21"/>
    <w:basedOn w:val="Normal"/>
    <w:rsid w:val="007B2519"/>
    <w:pPr>
      <w:suppressAutoHyphens/>
      <w:overflowPunct w:val="0"/>
      <w:autoSpaceDE w:val="0"/>
      <w:autoSpaceDN w:val="0"/>
      <w:adjustRightInd w:val="0"/>
      <w:jc w:val="both"/>
      <w:textAlignment w:val="baseline"/>
    </w:pPr>
    <w:rPr>
      <w:rFonts w:ascii="Arial" w:eastAsia="Times New Roman" w:hAnsi="Arial" w:cs="Times New Roman"/>
      <w:spacing w:val="-3"/>
      <w:sz w:val="22"/>
      <w:szCs w:val="20"/>
      <w:lang w:val="es-ES_tradnl" w:eastAsia="es-ES"/>
    </w:rPr>
  </w:style>
  <w:style w:type="paragraph" w:customStyle="1" w:styleId="Textoindependiente31">
    <w:name w:val="Texto independiente 31"/>
    <w:basedOn w:val="Normal"/>
    <w:rsid w:val="007B2519"/>
    <w:pPr>
      <w:tabs>
        <w:tab w:val="left" w:pos="-720"/>
      </w:tabs>
      <w:suppressAutoHyphens/>
      <w:overflowPunct w:val="0"/>
      <w:autoSpaceDE w:val="0"/>
      <w:autoSpaceDN w:val="0"/>
      <w:adjustRightInd w:val="0"/>
      <w:jc w:val="both"/>
      <w:textAlignment w:val="baseline"/>
    </w:pPr>
    <w:rPr>
      <w:rFonts w:ascii="Arial" w:eastAsia="Times New Roman" w:hAnsi="Arial" w:cs="Times New Roman"/>
      <w:b/>
      <w:spacing w:val="-3"/>
      <w:sz w:val="22"/>
      <w:szCs w:val="20"/>
      <w:lang w:val="es-ES_tradnl" w:eastAsia="es-ES"/>
    </w:rPr>
  </w:style>
  <w:style w:type="paragraph" w:customStyle="1" w:styleId="EE">
    <w:name w:val="EE"/>
    <w:basedOn w:val="Normal"/>
    <w:rsid w:val="007B2519"/>
    <w:pPr>
      <w:overflowPunct w:val="0"/>
      <w:autoSpaceDE w:val="0"/>
      <w:autoSpaceDN w:val="0"/>
      <w:adjustRightInd w:val="0"/>
      <w:jc w:val="center"/>
      <w:textAlignment w:val="baseline"/>
    </w:pPr>
    <w:rPr>
      <w:rFonts w:ascii="Arial" w:eastAsia="Times New Roman" w:hAnsi="Arial" w:cs="Times New Roman"/>
      <w:sz w:val="22"/>
      <w:szCs w:val="20"/>
      <w:lang w:val="es-ES_tradnl" w:eastAsia="es-ES"/>
    </w:rPr>
  </w:style>
  <w:style w:type="paragraph" w:customStyle="1" w:styleId="Tabla">
    <w:name w:val="Tabla"/>
    <w:basedOn w:val="Normal"/>
    <w:rsid w:val="007B2519"/>
    <w:pPr>
      <w:keepNext/>
      <w:spacing w:before="240" w:after="240"/>
      <w:jc w:val="center"/>
    </w:pPr>
    <w:rPr>
      <w:rFonts w:ascii="Arial" w:eastAsia="Times New Roman" w:hAnsi="Arial" w:cs="Times New Roman"/>
      <w:b/>
      <w:snapToGrid w:val="0"/>
      <w:sz w:val="20"/>
      <w:szCs w:val="20"/>
      <w:lang w:val="es-ES_tradnl" w:eastAsia="es-ES"/>
    </w:rPr>
  </w:style>
  <w:style w:type="paragraph" w:styleId="Sangranormal">
    <w:name w:val="Normal Indent"/>
    <w:basedOn w:val="Normal"/>
    <w:rsid w:val="007B2519"/>
    <w:pPr>
      <w:tabs>
        <w:tab w:val="num" w:pos="360"/>
      </w:tabs>
      <w:ind w:left="360" w:hanging="360"/>
      <w:jc w:val="both"/>
    </w:pPr>
    <w:rPr>
      <w:rFonts w:ascii="Comic Sans MS" w:eastAsia="Times New Roman" w:hAnsi="Comic Sans MS" w:cs="Times New Roman"/>
      <w:b/>
      <w:sz w:val="28"/>
      <w:szCs w:val="20"/>
      <w:lang w:eastAsia="es-ES"/>
    </w:rPr>
  </w:style>
  <w:style w:type="paragraph" w:customStyle="1" w:styleId="FigTab">
    <w:name w:val="Fig/Tab"/>
    <w:basedOn w:val="Normal"/>
    <w:rsid w:val="007B2519"/>
    <w:pPr>
      <w:jc w:val="center"/>
    </w:pPr>
    <w:rPr>
      <w:rFonts w:ascii="Arial" w:eastAsia="Times New Roman" w:hAnsi="Arial" w:cs="Times New Roman"/>
      <w:snapToGrid w:val="0"/>
      <w:sz w:val="20"/>
      <w:szCs w:val="20"/>
      <w:lang w:val="es-ES_tradnl" w:eastAsia="es-ES"/>
    </w:rPr>
  </w:style>
  <w:style w:type="paragraph" w:customStyle="1" w:styleId="A111PrrafoST">
    <w:name w:val="A.1.1.1. Párrafo S/T"/>
    <w:basedOn w:val="Normal"/>
    <w:rsid w:val="007B2519"/>
    <w:pPr>
      <w:spacing w:before="240"/>
      <w:ind w:left="1702" w:hanging="851"/>
      <w:jc w:val="both"/>
    </w:pPr>
    <w:rPr>
      <w:rFonts w:ascii="Arial" w:eastAsia="Times New Roman" w:hAnsi="Arial" w:cs="Times New Roman"/>
      <w:sz w:val="20"/>
      <w:szCs w:val="20"/>
      <w:lang w:val="es-ES" w:eastAsia="es-ES"/>
    </w:rPr>
  </w:style>
  <w:style w:type="paragraph" w:customStyle="1" w:styleId="TextodeFraccin">
    <w:name w:val="Texto de Fracción"/>
    <w:basedOn w:val="Normal"/>
    <w:rsid w:val="007B2519"/>
    <w:pPr>
      <w:spacing w:before="240"/>
      <w:ind w:left="851"/>
      <w:jc w:val="both"/>
    </w:pPr>
    <w:rPr>
      <w:rFonts w:ascii="Arial" w:eastAsia="Times New Roman" w:hAnsi="Arial" w:cs="Times New Roman"/>
      <w:sz w:val="20"/>
      <w:szCs w:val="20"/>
      <w:lang w:eastAsia="es-ES"/>
    </w:rPr>
  </w:style>
  <w:style w:type="paragraph" w:styleId="Subttulo">
    <w:name w:val="Subtitle"/>
    <w:basedOn w:val="Normal"/>
    <w:link w:val="SubttuloCar"/>
    <w:qFormat/>
    <w:rsid w:val="007B2519"/>
    <w:pPr>
      <w:widowControl w:val="0"/>
      <w:ind w:right="-57"/>
      <w:jc w:val="center"/>
    </w:pPr>
    <w:rPr>
      <w:rFonts w:ascii="Arial" w:eastAsia="Times New Roman" w:hAnsi="Arial" w:cs="Times New Roman"/>
      <w:b/>
      <w:sz w:val="20"/>
      <w:szCs w:val="20"/>
      <w:lang w:eastAsia="es-ES"/>
    </w:rPr>
  </w:style>
  <w:style w:type="character" w:customStyle="1" w:styleId="SubttuloCar">
    <w:name w:val="Subtítulo Car"/>
    <w:basedOn w:val="Fuentedeprrafopredeter"/>
    <w:link w:val="Subttulo"/>
    <w:rsid w:val="007B2519"/>
    <w:rPr>
      <w:rFonts w:ascii="Arial" w:eastAsia="Times New Roman" w:hAnsi="Arial" w:cs="Times New Roman"/>
      <w:b/>
      <w:sz w:val="20"/>
      <w:szCs w:val="20"/>
      <w:lang w:eastAsia="es-ES"/>
    </w:rPr>
  </w:style>
  <w:style w:type="paragraph" w:customStyle="1" w:styleId="VietadeFraccin">
    <w:name w:val="Viñeta de Fracción"/>
    <w:basedOn w:val="Normal"/>
    <w:rsid w:val="007B2519"/>
    <w:pPr>
      <w:numPr>
        <w:numId w:val="6"/>
      </w:numPr>
      <w:tabs>
        <w:tab w:val="left" w:pos="1134"/>
      </w:tabs>
      <w:spacing w:before="240"/>
      <w:jc w:val="both"/>
    </w:pPr>
    <w:rPr>
      <w:rFonts w:ascii="Arial" w:eastAsia="Times New Roman" w:hAnsi="Arial" w:cs="Times New Roman"/>
      <w:snapToGrid w:val="0"/>
      <w:sz w:val="20"/>
      <w:szCs w:val="20"/>
      <w:lang w:val="es-ES_tradnl" w:eastAsia="es-ES"/>
    </w:rPr>
  </w:style>
  <w:style w:type="paragraph" w:customStyle="1" w:styleId="Fraccion">
    <w:name w:val="Fraccion"/>
    <w:basedOn w:val="Normal"/>
    <w:rsid w:val="007B2519"/>
    <w:pPr>
      <w:ind w:left="851"/>
      <w:jc w:val="both"/>
    </w:pPr>
    <w:rPr>
      <w:rFonts w:ascii="Arial" w:eastAsia="Times New Roman" w:hAnsi="Arial" w:cs="Times New Roman"/>
      <w:sz w:val="20"/>
      <w:szCs w:val="20"/>
      <w:lang w:val="es-ES" w:eastAsia="es-ES"/>
    </w:rPr>
  </w:style>
  <w:style w:type="paragraph" w:customStyle="1" w:styleId="Inciso">
    <w:name w:val="Inciso"/>
    <w:basedOn w:val="Normal"/>
    <w:rsid w:val="007B2519"/>
    <w:pPr>
      <w:spacing w:after="240"/>
      <w:ind w:left="1276"/>
      <w:jc w:val="both"/>
    </w:pPr>
    <w:rPr>
      <w:rFonts w:ascii="Arial" w:eastAsia="Times New Roman" w:hAnsi="Arial" w:cs="Times New Roman"/>
      <w:sz w:val="20"/>
      <w:szCs w:val="20"/>
      <w:lang w:val="es-ES" w:eastAsia="es-ES"/>
    </w:rPr>
  </w:style>
  <w:style w:type="paragraph" w:customStyle="1" w:styleId="PuntoST">
    <w:name w:val="Punto S/T"/>
    <w:basedOn w:val="Normal"/>
    <w:rsid w:val="007B2519"/>
    <w:pPr>
      <w:numPr>
        <w:numId w:val="4"/>
      </w:numPr>
      <w:spacing w:before="240"/>
      <w:jc w:val="both"/>
    </w:pPr>
    <w:rPr>
      <w:rFonts w:ascii="Arial" w:eastAsia="Times New Roman" w:hAnsi="Arial" w:cs="Times New Roman"/>
      <w:sz w:val="20"/>
      <w:szCs w:val="20"/>
      <w:lang w:val="es-ES" w:eastAsia="es-ES"/>
    </w:rPr>
  </w:style>
  <w:style w:type="paragraph" w:customStyle="1" w:styleId="Textodelinciso0">
    <w:name w:val="Texto del inciso"/>
    <w:basedOn w:val="Normal"/>
    <w:rsid w:val="007B2519"/>
    <w:pPr>
      <w:spacing w:before="240"/>
      <w:ind w:left="1276"/>
      <w:jc w:val="both"/>
    </w:pPr>
    <w:rPr>
      <w:rFonts w:ascii="Arial" w:eastAsia="Times New Roman" w:hAnsi="Arial" w:cs="Times New Roman"/>
      <w:sz w:val="20"/>
      <w:szCs w:val="20"/>
      <w:lang w:eastAsia="es-ES"/>
    </w:rPr>
  </w:style>
  <w:style w:type="paragraph" w:customStyle="1" w:styleId="TextodelPrrafo">
    <w:name w:val="Texto del Párrafo"/>
    <w:basedOn w:val="Normal"/>
    <w:rsid w:val="007B2519"/>
    <w:pPr>
      <w:spacing w:before="240"/>
      <w:ind w:left="1701"/>
      <w:jc w:val="both"/>
    </w:pPr>
    <w:rPr>
      <w:rFonts w:ascii="Arial" w:eastAsia="Times New Roman" w:hAnsi="Arial" w:cs="Times New Roman"/>
      <w:sz w:val="20"/>
      <w:szCs w:val="20"/>
      <w:lang w:val="es-ES" w:eastAsia="es-ES"/>
    </w:rPr>
  </w:style>
  <w:style w:type="paragraph" w:styleId="Listaconvietas">
    <w:name w:val="List Bullet"/>
    <w:basedOn w:val="Normal"/>
    <w:autoRedefine/>
    <w:rsid w:val="007B2519"/>
    <w:pPr>
      <w:numPr>
        <w:numId w:val="5"/>
      </w:numPr>
      <w:jc w:val="both"/>
    </w:pPr>
    <w:rPr>
      <w:rFonts w:ascii="Arial" w:eastAsia="Times New Roman" w:hAnsi="Arial" w:cs="Times New Roman"/>
      <w:sz w:val="20"/>
      <w:szCs w:val="20"/>
      <w:lang w:val="es-ES" w:eastAsia="es-ES"/>
    </w:rPr>
  </w:style>
  <w:style w:type="paragraph" w:styleId="Textosinformato">
    <w:name w:val="Plain Text"/>
    <w:basedOn w:val="Normal"/>
    <w:link w:val="TextosinformatoCar"/>
    <w:rsid w:val="007B2519"/>
    <w:pPr>
      <w:jc w:val="both"/>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7B2519"/>
    <w:rPr>
      <w:rFonts w:ascii="Courier New" w:eastAsia="Times New Roman" w:hAnsi="Courier New" w:cs="Times New Roman"/>
      <w:sz w:val="20"/>
      <w:szCs w:val="20"/>
      <w:lang w:val="es-ES" w:eastAsia="es-ES"/>
    </w:rPr>
  </w:style>
  <w:style w:type="paragraph" w:customStyle="1" w:styleId="H4">
    <w:name w:val="H4"/>
    <w:basedOn w:val="Normal"/>
    <w:next w:val="Normal"/>
    <w:rsid w:val="007B2519"/>
    <w:pPr>
      <w:keepNext/>
      <w:spacing w:before="100" w:after="100"/>
      <w:jc w:val="both"/>
      <w:outlineLvl w:val="4"/>
    </w:pPr>
    <w:rPr>
      <w:rFonts w:ascii="Arial" w:eastAsia="Times New Roman" w:hAnsi="Arial" w:cs="Times New Roman"/>
      <w:b/>
      <w:snapToGrid w:val="0"/>
      <w:szCs w:val="20"/>
      <w:lang w:eastAsia="es-ES"/>
    </w:rPr>
  </w:style>
  <w:style w:type="paragraph" w:customStyle="1" w:styleId="LSpecBody">
    <w:name w:val="LSpec Body"/>
    <w:basedOn w:val="Normal"/>
    <w:rsid w:val="007B2519"/>
    <w:pPr>
      <w:spacing w:before="240"/>
      <w:jc w:val="both"/>
    </w:pPr>
    <w:rPr>
      <w:rFonts w:ascii="Arial" w:eastAsia="Times New Roman" w:hAnsi="Arial" w:cs="Times New Roman"/>
      <w:snapToGrid w:val="0"/>
      <w:szCs w:val="20"/>
      <w:lang w:val="en-US" w:eastAsia="es-ES"/>
    </w:rPr>
  </w:style>
  <w:style w:type="paragraph" w:customStyle="1" w:styleId="H5">
    <w:name w:val="H5"/>
    <w:basedOn w:val="Normal"/>
    <w:next w:val="Normal"/>
    <w:rsid w:val="007B2519"/>
    <w:pPr>
      <w:keepNext/>
      <w:spacing w:before="100" w:after="100"/>
      <w:jc w:val="both"/>
      <w:outlineLvl w:val="5"/>
    </w:pPr>
    <w:rPr>
      <w:rFonts w:ascii="Arial" w:eastAsia="Times New Roman" w:hAnsi="Arial" w:cs="Times New Roman"/>
      <w:b/>
      <w:snapToGrid w:val="0"/>
      <w:sz w:val="20"/>
      <w:szCs w:val="20"/>
      <w:lang w:eastAsia="es-ES"/>
    </w:rPr>
  </w:style>
  <w:style w:type="paragraph" w:customStyle="1" w:styleId="H3">
    <w:name w:val="H3"/>
    <w:basedOn w:val="Normal"/>
    <w:next w:val="Normal"/>
    <w:rsid w:val="007B2519"/>
    <w:pPr>
      <w:keepNext/>
      <w:spacing w:before="100" w:after="100"/>
      <w:jc w:val="both"/>
      <w:outlineLvl w:val="3"/>
    </w:pPr>
    <w:rPr>
      <w:rFonts w:ascii="Arial" w:eastAsia="Times New Roman" w:hAnsi="Arial" w:cs="Times New Roman"/>
      <w:b/>
      <w:snapToGrid w:val="0"/>
      <w:sz w:val="28"/>
      <w:szCs w:val="20"/>
      <w:lang w:eastAsia="es-ES"/>
    </w:rPr>
  </w:style>
  <w:style w:type="table" w:styleId="Tablaconcuadrcula">
    <w:name w:val="Table Grid"/>
    <w:basedOn w:val="Tablanormal"/>
    <w:rsid w:val="007B2519"/>
    <w:rPr>
      <w:rFonts w:ascii="Times New Roman" w:eastAsia="Times New Roman" w:hAnsi="Times New Roman"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oindependiente311">
    <w:name w:val="Texto independiente 311"/>
    <w:basedOn w:val="Normal"/>
    <w:rsid w:val="007B2519"/>
    <w:pPr>
      <w:tabs>
        <w:tab w:val="left" w:pos="-720"/>
      </w:tabs>
      <w:suppressAutoHyphens/>
      <w:overflowPunct w:val="0"/>
      <w:autoSpaceDE w:val="0"/>
      <w:autoSpaceDN w:val="0"/>
      <w:adjustRightInd w:val="0"/>
      <w:jc w:val="both"/>
      <w:textAlignment w:val="baseline"/>
    </w:pPr>
    <w:rPr>
      <w:rFonts w:ascii="Arial" w:eastAsia="Times New Roman" w:hAnsi="Arial" w:cs="Times New Roman"/>
      <w:b/>
      <w:spacing w:val="-3"/>
      <w:sz w:val="22"/>
      <w:szCs w:val="20"/>
      <w:lang w:val="es-ES_tradnl" w:eastAsia="es-ES"/>
    </w:rPr>
  </w:style>
  <w:style w:type="paragraph" w:styleId="TDC1">
    <w:name w:val="toc 1"/>
    <w:basedOn w:val="Normal"/>
    <w:next w:val="Normal"/>
    <w:autoRedefine/>
    <w:uiPriority w:val="39"/>
    <w:rsid w:val="00BB2BAE"/>
    <w:pPr>
      <w:tabs>
        <w:tab w:val="right" w:leader="dot" w:pos="9962"/>
      </w:tabs>
      <w:spacing w:before="120"/>
    </w:pPr>
    <w:rPr>
      <w:rFonts w:ascii="Montserrat" w:eastAsia="Tahoma" w:hAnsi="Montserrat" w:cstheme="minorHAnsi"/>
      <w:b/>
      <w:bCs/>
      <w:iCs/>
      <w:noProof/>
      <w:sz w:val="18"/>
      <w:szCs w:val="18"/>
    </w:rPr>
  </w:style>
  <w:style w:type="paragraph" w:styleId="TDC2">
    <w:name w:val="toc 2"/>
    <w:basedOn w:val="Normal"/>
    <w:next w:val="Normal"/>
    <w:autoRedefine/>
    <w:uiPriority w:val="39"/>
    <w:rsid w:val="007B2519"/>
    <w:pPr>
      <w:spacing w:before="120"/>
      <w:ind w:left="240"/>
    </w:pPr>
    <w:rPr>
      <w:rFonts w:cstheme="minorHAnsi"/>
      <w:b/>
      <w:bCs/>
      <w:sz w:val="22"/>
      <w:szCs w:val="22"/>
    </w:rPr>
  </w:style>
  <w:style w:type="paragraph" w:styleId="TDC3">
    <w:name w:val="toc 3"/>
    <w:basedOn w:val="Normal"/>
    <w:next w:val="Normal"/>
    <w:autoRedefine/>
    <w:uiPriority w:val="39"/>
    <w:rsid w:val="007B2519"/>
    <w:pPr>
      <w:ind w:left="480"/>
    </w:pPr>
    <w:rPr>
      <w:rFonts w:cstheme="minorHAnsi"/>
      <w:sz w:val="20"/>
      <w:szCs w:val="20"/>
    </w:rPr>
  </w:style>
  <w:style w:type="paragraph" w:styleId="TDC4">
    <w:name w:val="toc 4"/>
    <w:basedOn w:val="Normal"/>
    <w:next w:val="Normal"/>
    <w:autoRedefine/>
    <w:uiPriority w:val="39"/>
    <w:rsid w:val="007B2519"/>
    <w:pPr>
      <w:ind w:left="720"/>
    </w:pPr>
    <w:rPr>
      <w:rFonts w:cstheme="minorHAnsi"/>
      <w:sz w:val="20"/>
      <w:szCs w:val="20"/>
    </w:rPr>
  </w:style>
  <w:style w:type="paragraph" w:styleId="TDC5">
    <w:name w:val="toc 5"/>
    <w:basedOn w:val="Normal"/>
    <w:next w:val="Normal"/>
    <w:autoRedefine/>
    <w:uiPriority w:val="39"/>
    <w:rsid w:val="007B2519"/>
    <w:pPr>
      <w:ind w:left="960"/>
    </w:pPr>
    <w:rPr>
      <w:rFonts w:cstheme="minorHAnsi"/>
      <w:sz w:val="20"/>
      <w:szCs w:val="20"/>
    </w:rPr>
  </w:style>
  <w:style w:type="paragraph" w:styleId="TDC6">
    <w:name w:val="toc 6"/>
    <w:basedOn w:val="Normal"/>
    <w:next w:val="Normal"/>
    <w:autoRedefine/>
    <w:uiPriority w:val="39"/>
    <w:rsid w:val="007B2519"/>
    <w:pPr>
      <w:ind w:left="1200"/>
    </w:pPr>
    <w:rPr>
      <w:rFonts w:cstheme="minorHAnsi"/>
      <w:sz w:val="20"/>
      <w:szCs w:val="20"/>
    </w:rPr>
  </w:style>
  <w:style w:type="paragraph" w:styleId="TDC7">
    <w:name w:val="toc 7"/>
    <w:basedOn w:val="Normal"/>
    <w:next w:val="Normal"/>
    <w:autoRedefine/>
    <w:uiPriority w:val="39"/>
    <w:rsid w:val="007B2519"/>
    <w:pPr>
      <w:ind w:left="1440"/>
    </w:pPr>
    <w:rPr>
      <w:rFonts w:cstheme="minorHAnsi"/>
      <w:sz w:val="20"/>
      <w:szCs w:val="20"/>
    </w:rPr>
  </w:style>
  <w:style w:type="paragraph" w:styleId="TDC8">
    <w:name w:val="toc 8"/>
    <w:basedOn w:val="Normal"/>
    <w:next w:val="Normal"/>
    <w:autoRedefine/>
    <w:uiPriority w:val="39"/>
    <w:rsid w:val="007B2519"/>
    <w:pPr>
      <w:ind w:left="1680"/>
    </w:pPr>
    <w:rPr>
      <w:rFonts w:cstheme="minorHAnsi"/>
      <w:sz w:val="20"/>
      <w:szCs w:val="20"/>
    </w:rPr>
  </w:style>
  <w:style w:type="paragraph" w:styleId="TDC9">
    <w:name w:val="toc 9"/>
    <w:basedOn w:val="Normal"/>
    <w:next w:val="Normal"/>
    <w:autoRedefine/>
    <w:uiPriority w:val="39"/>
    <w:rsid w:val="007B2519"/>
    <w:pPr>
      <w:ind w:left="1920"/>
    </w:pPr>
    <w:rPr>
      <w:rFonts w:cstheme="minorHAnsi"/>
      <w:sz w:val="20"/>
      <w:szCs w:val="20"/>
    </w:rPr>
  </w:style>
  <w:style w:type="paragraph" w:customStyle="1" w:styleId="p2">
    <w:name w:val="p2"/>
    <w:basedOn w:val="Normal"/>
    <w:rsid w:val="007B2519"/>
    <w:pPr>
      <w:widowControl w:val="0"/>
      <w:tabs>
        <w:tab w:val="left" w:pos="1560"/>
      </w:tabs>
      <w:jc w:val="both"/>
    </w:pPr>
    <w:rPr>
      <w:rFonts w:ascii="Arial" w:eastAsia="Times New Roman" w:hAnsi="Arial" w:cs="Times New Roman"/>
      <w:szCs w:val="20"/>
      <w:lang w:val="en-US" w:eastAsia="es-MX"/>
    </w:rPr>
  </w:style>
  <w:style w:type="character" w:styleId="Refdenotaalpie">
    <w:name w:val="footnote reference"/>
    <w:rsid w:val="007B2519"/>
    <w:rPr>
      <w:vertAlign w:val="superscript"/>
    </w:rPr>
  </w:style>
  <w:style w:type="paragraph" w:customStyle="1" w:styleId="ClusulaST">
    <w:name w:val="Cláusula S/T"/>
    <w:basedOn w:val="ClusulaCT"/>
    <w:next w:val="TextodelaClusula"/>
    <w:rsid w:val="007B2519"/>
    <w:pPr>
      <w:numPr>
        <w:numId w:val="0"/>
      </w:numPr>
      <w:tabs>
        <w:tab w:val="num" w:pos="360"/>
        <w:tab w:val="num" w:pos="425"/>
      </w:tabs>
      <w:ind w:left="360" w:hanging="360"/>
    </w:pPr>
    <w:rPr>
      <w:b w:val="0"/>
      <w:caps w:val="0"/>
    </w:rPr>
  </w:style>
  <w:style w:type="paragraph" w:customStyle="1" w:styleId="A111PrrafoCT">
    <w:name w:val="A.1.1.1. Párrafo C/T"/>
    <w:basedOn w:val="Ttulo8"/>
    <w:next w:val="TextodelPrrafo"/>
    <w:rsid w:val="007B2519"/>
    <w:pPr>
      <w:spacing w:before="240"/>
      <w:ind w:left="1702" w:hanging="851"/>
      <w:jc w:val="both"/>
    </w:pPr>
    <w:rPr>
      <w:sz w:val="20"/>
      <w:lang w:val="es-ES"/>
    </w:rPr>
  </w:style>
  <w:style w:type="paragraph" w:customStyle="1" w:styleId="PuntoCT">
    <w:name w:val="Punto C/T"/>
    <w:basedOn w:val="Ttulo8"/>
    <w:next w:val="TextodelPunto"/>
    <w:uiPriority w:val="99"/>
    <w:rsid w:val="007B2519"/>
    <w:pPr>
      <w:numPr>
        <w:numId w:val="7"/>
      </w:numPr>
      <w:spacing w:before="240"/>
      <w:jc w:val="both"/>
    </w:pPr>
    <w:rPr>
      <w:sz w:val="20"/>
      <w:lang w:val="es-ES"/>
    </w:rPr>
  </w:style>
  <w:style w:type="paragraph" w:customStyle="1" w:styleId="TextodelPunto">
    <w:name w:val="Texto del Punto"/>
    <w:basedOn w:val="Normal"/>
    <w:rsid w:val="007B2519"/>
    <w:pPr>
      <w:spacing w:before="240"/>
      <w:ind w:left="1985"/>
      <w:jc w:val="both"/>
    </w:pPr>
    <w:rPr>
      <w:rFonts w:ascii="Arial" w:eastAsia="Times New Roman" w:hAnsi="Arial" w:cs="Times New Roman"/>
      <w:sz w:val="20"/>
      <w:szCs w:val="20"/>
      <w:lang w:val="es-ES" w:eastAsia="es-ES"/>
    </w:rPr>
  </w:style>
  <w:style w:type="paragraph" w:customStyle="1" w:styleId="VietadeParrafo">
    <w:name w:val="Viñeta de Parrafo"/>
    <w:basedOn w:val="Normal"/>
    <w:rsid w:val="007B2519"/>
    <w:pPr>
      <w:numPr>
        <w:numId w:val="9"/>
      </w:numPr>
      <w:tabs>
        <w:tab w:val="clear" w:pos="2061"/>
        <w:tab w:val="left" w:pos="1985"/>
      </w:tabs>
      <w:spacing w:before="240"/>
      <w:jc w:val="both"/>
    </w:pPr>
    <w:rPr>
      <w:rFonts w:ascii="Arial" w:eastAsia="Times New Roman" w:hAnsi="Arial" w:cs="Times New Roman"/>
      <w:snapToGrid w:val="0"/>
      <w:sz w:val="20"/>
      <w:szCs w:val="20"/>
      <w:lang w:val="es-ES_tradnl" w:eastAsia="es-ES"/>
    </w:rPr>
  </w:style>
  <w:style w:type="paragraph" w:customStyle="1" w:styleId="VietadePunto">
    <w:name w:val="Viñeta de Punto"/>
    <w:basedOn w:val="Normal"/>
    <w:rsid w:val="007B2519"/>
    <w:pPr>
      <w:numPr>
        <w:numId w:val="8"/>
      </w:numPr>
      <w:tabs>
        <w:tab w:val="clear" w:pos="2345"/>
        <w:tab w:val="left" w:pos="2268"/>
      </w:tabs>
      <w:spacing w:before="240"/>
      <w:ind w:left="2269" w:hanging="284"/>
      <w:jc w:val="both"/>
    </w:pPr>
    <w:rPr>
      <w:rFonts w:ascii="Arial" w:eastAsia="Times New Roman" w:hAnsi="Arial" w:cs="Times New Roman"/>
      <w:snapToGrid w:val="0"/>
      <w:sz w:val="20"/>
      <w:szCs w:val="20"/>
      <w:lang w:val="es-ES_tradnl" w:eastAsia="es-ES"/>
    </w:rPr>
  </w:style>
  <w:style w:type="paragraph" w:customStyle="1" w:styleId="Ttulol">
    <w:name w:val="Títulol"/>
    <w:basedOn w:val="Normal"/>
    <w:rsid w:val="007B2519"/>
    <w:pPr>
      <w:spacing w:line="360" w:lineRule="auto"/>
      <w:jc w:val="center"/>
    </w:pPr>
    <w:rPr>
      <w:rFonts w:ascii="Arial" w:eastAsia="Times New Roman" w:hAnsi="Arial" w:cs="Times New Roman"/>
      <w:sz w:val="20"/>
      <w:szCs w:val="20"/>
      <w:lang w:val="es-ES" w:eastAsia="es-ES"/>
    </w:rPr>
  </w:style>
  <w:style w:type="paragraph" w:customStyle="1" w:styleId="Sangra3detindependiente1">
    <w:name w:val="Sangría 3 de t. independiente1"/>
    <w:basedOn w:val="Normal"/>
    <w:rsid w:val="007B2519"/>
    <w:pPr>
      <w:overflowPunct w:val="0"/>
      <w:autoSpaceDE w:val="0"/>
      <w:autoSpaceDN w:val="0"/>
      <w:adjustRightInd w:val="0"/>
      <w:ind w:left="709"/>
      <w:jc w:val="both"/>
      <w:textAlignment w:val="baseline"/>
    </w:pPr>
    <w:rPr>
      <w:rFonts w:ascii="Arial" w:eastAsia="Times New Roman" w:hAnsi="Arial" w:cs="Times New Roman"/>
      <w:sz w:val="22"/>
      <w:szCs w:val="20"/>
      <w:lang w:val="es-ES_tradnl" w:eastAsia="es-ES"/>
    </w:rPr>
  </w:style>
  <w:style w:type="paragraph" w:customStyle="1" w:styleId="space">
    <w:name w:val="space"/>
    <w:basedOn w:val="Normal"/>
    <w:uiPriority w:val="99"/>
    <w:rsid w:val="007B2519"/>
    <w:pPr>
      <w:overflowPunct w:val="0"/>
      <w:autoSpaceDE w:val="0"/>
      <w:autoSpaceDN w:val="0"/>
      <w:adjustRightInd w:val="0"/>
      <w:spacing w:after="120"/>
      <w:ind w:firstLine="720"/>
      <w:jc w:val="both"/>
      <w:textAlignment w:val="baseline"/>
    </w:pPr>
    <w:rPr>
      <w:rFonts w:ascii="Arial" w:eastAsia="Times New Roman" w:hAnsi="Arial" w:cs="Times New Roman"/>
      <w:szCs w:val="20"/>
      <w:lang w:val="es-ES_tradnl" w:eastAsia="es-ES"/>
    </w:rPr>
  </w:style>
  <w:style w:type="paragraph" w:customStyle="1" w:styleId="normal1">
    <w:name w:val="normal1"/>
    <w:basedOn w:val="Normal"/>
    <w:rsid w:val="007B2519"/>
    <w:pPr>
      <w:tabs>
        <w:tab w:val="left" w:pos="-720"/>
        <w:tab w:val="left" w:pos="0"/>
      </w:tabs>
      <w:suppressAutoHyphens/>
      <w:overflowPunct w:val="0"/>
      <w:autoSpaceDE w:val="0"/>
      <w:autoSpaceDN w:val="0"/>
      <w:adjustRightInd w:val="0"/>
      <w:spacing w:before="120" w:after="120"/>
      <w:jc w:val="both"/>
      <w:textAlignment w:val="baseline"/>
    </w:pPr>
    <w:rPr>
      <w:rFonts w:ascii="Arial" w:eastAsia="Times New Roman" w:hAnsi="Arial" w:cs="Times New Roman"/>
      <w:szCs w:val="20"/>
      <w:lang w:val="es-ES_tradnl" w:eastAsia="es-ES"/>
    </w:rPr>
  </w:style>
  <w:style w:type="paragraph" w:styleId="Asuntodelcomentario">
    <w:name w:val="annotation subject"/>
    <w:basedOn w:val="Textocomentario"/>
    <w:next w:val="Textocomentario"/>
    <w:link w:val="AsuntodelcomentarioCar"/>
    <w:uiPriority w:val="99"/>
    <w:rsid w:val="007B2519"/>
    <w:rPr>
      <w:b/>
      <w:bCs/>
      <w:lang w:val="es-ES"/>
    </w:rPr>
  </w:style>
  <w:style w:type="character" w:customStyle="1" w:styleId="AsuntodelcomentarioCar">
    <w:name w:val="Asunto del comentario Car"/>
    <w:basedOn w:val="TextocomentarioCar"/>
    <w:link w:val="Asuntodelcomentario"/>
    <w:uiPriority w:val="99"/>
    <w:rsid w:val="007B2519"/>
    <w:rPr>
      <w:rFonts w:ascii="Arial" w:eastAsia="Times New Roman" w:hAnsi="Arial" w:cs="Times New Roman"/>
      <w:b/>
      <w:bCs/>
      <w:sz w:val="20"/>
      <w:szCs w:val="20"/>
      <w:lang w:val="es-ES" w:eastAsia="es-ES"/>
    </w:rPr>
  </w:style>
  <w:style w:type="paragraph" w:customStyle="1" w:styleId="bullet">
    <w:name w:val="bullet"/>
    <w:basedOn w:val="Normal"/>
    <w:uiPriority w:val="99"/>
    <w:rsid w:val="007B2519"/>
    <w:pPr>
      <w:overflowPunct w:val="0"/>
      <w:autoSpaceDE w:val="0"/>
      <w:autoSpaceDN w:val="0"/>
      <w:adjustRightInd w:val="0"/>
      <w:spacing w:before="120" w:after="120" w:line="360" w:lineRule="auto"/>
      <w:ind w:left="1282" w:hanging="288"/>
      <w:jc w:val="both"/>
      <w:textAlignment w:val="baseline"/>
    </w:pPr>
    <w:rPr>
      <w:rFonts w:ascii="Arial" w:eastAsia="Times New Roman" w:hAnsi="Arial" w:cs="Times New Roman"/>
      <w:szCs w:val="20"/>
      <w:lang w:val="es-ES_tradnl" w:eastAsia="es-ES"/>
    </w:rPr>
  </w:style>
  <w:style w:type="paragraph" w:customStyle="1" w:styleId="num">
    <w:name w:val="num"/>
    <w:basedOn w:val="Normal"/>
    <w:uiPriority w:val="99"/>
    <w:rsid w:val="007B2519"/>
    <w:pPr>
      <w:overflowPunct w:val="0"/>
      <w:autoSpaceDE w:val="0"/>
      <w:autoSpaceDN w:val="0"/>
      <w:adjustRightInd w:val="0"/>
      <w:spacing w:before="120" w:after="120"/>
      <w:ind w:left="992" w:hanging="357"/>
      <w:jc w:val="both"/>
      <w:textAlignment w:val="baseline"/>
    </w:pPr>
    <w:rPr>
      <w:rFonts w:ascii="Arial" w:eastAsia="Times New Roman" w:hAnsi="Arial" w:cs="Times New Roman"/>
      <w:sz w:val="20"/>
      <w:szCs w:val="20"/>
      <w:lang w:val="es-ES_tradnl" w:eastAsia="es-ES"/>
    </w:rPr>
  </w:style>
  <w:style w:type="paragraph" w:customStyle="1" w:styleId="para">
    <w:name w:val="para"/>
    <w:basedOn w:val="Normal"/>
    <w:rsid w:val="007B2519"/>
    <w:pPr>
      <w:spacing w:after="240"/>
      <w:jc w:val="both"/>
    </w:pPr>
    <w:rPr>
      <w:rFonts w:ascii="Arial" w:eastAsia="Times New Roman" w:hAnsi="Arial" w:cs="Times New Roman"/>
      <w:szCs w:val="20"/>
      <w:lang w:val="en-US"/>
    </w:rPr>
  </w:style>
  <w:style w:type="paragraph" w:customStyle="1" w:styleId="Textodebloque1">
    <w:name w:val="Texto de bloque1"/>
    <w:basedOn w:val="Normal"/>
    <w:rsid w:val="007B2519"/>
    <w:pPr>
      <w:spacing w:after="120"/>
      <w:ind w:left="284" w:right="-284"/>
      <w:jc w:val="both"/>
    </w:pPr>
    <w:rPr>
      <w:rFonts w:ascii="Arial" w:eastAsia="Times New Roman" w:hAnsi="Arial" w:cs="Times New Roman"/>
      <w:color w:val="000000"/>
      <w:szCs w:val="20"/>
      <w:lang w:val="es-ES_tradnl" w:eastAsia="es-ES"/>
    </w:rPr>
  </w:style>
  <w:style w:type="paragraph" w:customStyle="1" w:styleId="Sangra2detindependiente1">
    <w:name w:val="Sangría 2 de t. independiente1"/>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paragraph" w:customStyle="1" w:styleId="BodyText21">
    <w:name w:val="Body Text 21"/>
    <w:basedOn w:val="Normal"/>
    <w:rsid w:val="007B2519"/>
    <w:pPr>
      <w:widowControl w:val="0"/>
      <w:autoSpaceDE w:val="0"/>
      <w:autoSpaceDN w:val="0"/>
      <w:spacing w:after="120"/>
      <w:ind w:right="-376"/>
      <w:jc w:val="both"/>
    </w:pPr>
    <w:rPr>
      <w:rFonts w:ascii="Arial" w:eastAsia="Times New Roman" w:hAnsi="Arial" w:cs="Arial"/>
      <w:sz w:val="20"/>
      <w:lang w:val="es-ES_tradnl" w:eastAsia="es-ES"/>
    </w:rPr>
  </w:style>
  <w:style w:type="paragraph" w:customStyle="1" w:styleId="ROMANOS">
    <w:name w:val="ROMANOS"/>
    <w:basedOn w:val="Normal"/>
    <w:rsid w:val="007B2519"/>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paragraph" w:customStyle="1" w:styleId="Texto">
    <w:name w:val="Texto"/>
    <w:basedOn w:val="Normal"/>
    <w:link w:val="TextoCar"/>
    <w:rsid w:val="007B2519"/>
    <w:pPr>
      <w:spacing w:after="101" w:line="216" w:lineRule="exact"/>
      <w:ind w:firstLine="288"/>
      <w:jc w:val="both"/>
    </w:pPr>
    <w:rPr>
      <w:rFonts w:ascii="Arial" w:eastAsia="Times New Roman" w:hAnsi="Arial" w:cs="Times New Roman"/>
      <w:sz w:val="18"/>
      <w:szCs w:val="18"/>
      <w:lang w:val="es-ES" w:eastAsia="es-ES"/>
    </w:rPr>
  </w:style>
  <w:style w:type="character" w:customStyle="1" w:styleId="TextoCar">
    <w:name w:val="Texto Car"/>
    <w:link w:val="Texto"/>
    <w:rsid w:val="007B2519"/>
    <w:rPr>
      <w:rFonts w:ascii="Arial" w:eastAsia="Times New Roman" w:hAnsi="Arial" w:cs="Times New Roman"/>
      <w:sz w:val="18"/>
      <w:szCs w:val="18"/>
      <w:lang w:val="es-ES" w:eastAsia="es-ES"/>
    </w:rPr>
  </w:style>
  <w:style w:type="paragraph" w:customStyle="1" w:styleId="INCISO0">
    <w:name w:val="INCISO"/>
    <w:basedOn w:val="Normal"/>
    <w:rsid w:val="007B2519"/>
    <w:pPr>
      <w:tabs>
        <w:tab w:val="left" w:pos="1152"/>
      </w:tabs>
      <w:spacing w:after="101" w:line="216" w:lineRule="atLeast"/>
      <w:ind w:left="1152" w:hanging="432"/>
      <w:jc w:val="both"/>
    </w:pPr>
    <w:rPr>
      <w:rFonts w:ascii="Arial" w:eastAsia="Times New Roman" w:hAnsi="Arial" w:cs="Arial"/>
      <w:sz w:val="18"/>
      <w:szCs w:val="20"/>
      <w:lang w:val="es-ES_tradnl" w:eastAsia="es-MX"/>
    </w:rPr>
  </w:style>
  <w:style w:type="paragraph" w:styleId="Listaconvietas2">
    <w:name w:val="List Bullet 2"/>
    <w:basedOn w:val="Normal"/>
    <w:autoRedefine/>
    <w:rsid w:val="007B2519"/>
    <w:pPr>
      <w:numPr>
        <w:numId w:val="10"/>
      </w:numPr>
      <w:tabs>
        <w:tab w:val="num" w:pos="1701"/>
      </w:tabs>
      <w:spacing w:after="240"/>
      <w:ind w:left="1702"/>
      <w:jc w:val="both"/>
    </w:pPr>
    <w:rPr>
      <w:rFonts w:ascii="Garamond MT" w:eastAsia="Times New Roman" w:hAnsi="Garamond MT" w:cs="Times New Roman"/>
      <w:lang w:val="en-GB" w:eastAsia="es-ES"/>
    </w:rPr>
  </w:style>
  <w:style w:type="paragraph" w:customStyle="1" w:styleId="BodyText22">
    <w:name w:val="Body Text 22"/>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31">
    <w:name w:val="Body Text 31"/>
    <w:basedOn w:val="Normal"/>
    <w:rsid w:val="007B2519"/>
    <w:pPr>
      <w:spacing w:after="120"/>
      <w:jc w:val="both"/>
    </w:pPr>
    <w:rPr>
      <w:rFonts w:ascii="Arial Narrow" w:eastAsia="Times New Roman" w:hAnsi="Arial Narrow" w:cs="Times New Roman"/>
      <w:color w:val="0000FF"/>
      <w:szCs w:val="20"/>
      <w:lang w:val="es-ES_tradnl" w:eastAsia="es-ES"/>
    </w:rPr>
  </w:style>
  <w:style w:type="paragraph" w:customStyle="1" w:styleId="BlockText1">
    <w:name w:val="Block Text1"/>
    <w:basedOn w:val="Normal"/>
    <w:rsid w:val="007B2519"/>
    <w:pPr>
      <w:spacing w:after="120"/>
      <w:ind w:left="284" w:right="-284"/>
      <w:jc w:val="both"/>
    </w:pPr>
    <w:rPr>
      <w:rFonts w:ascii="Arial" w:eastAsia="Times New Roman" w:hAnsi="Arial" w:cs="Times New Roman"/>
      <w:color w:val="000000"/>
      <w:szCs w:val="20"/>
      <w:lang w:val="es-ES_tradnl" w:eastAsia="es-ES"/>
    </w:rPr>
  </w:style>
  <w:style w:type="paragraph" w:customStyle="1" w:styleId="BodyTextIndent21">
    <w:name w:val="Body Text Indent 21"/>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paragraph" w:customStyle="1" w:styleId="Indent">
    <w:name w:val="Indent"/>
    <w:rsid w:val="007B2519"/>
    <w:pPr>
      <w:tabs>
        <w:tab w:val="left" w:pos="720"/>
      </w:tabs>
      <w:spacing w:after="240" w:line="360" w:lineRule="auto"/>
      <w:ind w:left="720"/>
      <w:jc w:val="both"/>
    </w:pPr>
    <w:rPr>
      <w:rFonts w:ascii="Verdana" w:eastAsia="Times New Roman" w:hAnsi="Verdana" w:cs="Times New Roman"/>
      <w:sz w:val="18"/>
      <w:szCs w:val="20"/>
      <w:lang w:val="en-GB"/>
    </w:rPr>
  </w:style>
  <w:style w:type="character" w:customStyle="1" w:styleId="DeltaViewInsertion">
    <w:name w:val="DeltaView Insertion"/>
    <w:rsid w:val="007B2519"/>
    <w:rPr>
      <w:color w:val="0000FF"/>
      <w:spacing w:val="0"/>
      <w:u w:val="double"/>
    </w:rPr>
  </w:style>
  <w:style w:type="character" w:customStyle="1" w:styleId="DeltaViewMoveDestination">
    <w:name w:val="DeltaView Move Destination"/>
    <w:rsid w:val="007B2519"/>
    <w:rPr>
      <w:color w:val="00C000"/>
      <w:spacing w:val="0"/>
      <w:u w:val="double"/>
    </w:rPr>
  </w:style>
  <w:style w:type="character" w:customStyle="1" w:styleId="TextonotapieCar">
    <w:name w:val="Texto nota pie Car"/>
    <w:link w:val="Textonotapie"/>
    <w:rsid w:val="007B2519"/>
    <w:rPr>
      <w:sz w:val="18"/>
      <w:lang w:eastAsia="es-ES"/>
    </w:rPr>
  </w:style>
  <w:style w:type="paragraph" w:styleId="Textonotapie">
    <w:name w:val="footnote text"/>
    <w:basedOn w:val="Normal"/>
    <w:link w:val="TextonotapieCar"/>
    <w:rsid w:val="007B2519"/>
    <w:pPr>
      <w:keepLines/>
      <w:spacing w:after="80"/>
      <w:jc w:val="both"/>
    </w:pPr>
    <w:rPr>
      <w:sz w:val="18"/>
      <w:lang w:eastAsia="es-ES"/>
    </w:rPr>
  </w:style>
  <w:style w:type="character" w:customStyle="1" w:styleId="TextonotapieCar1">
    <w:name w:val="Texto nota pie Car1"/>
    <w:basedOn w:val="Fuentedeprrafopredeter"/>
    <w:uiPriority w:val="99"/>
    <w:semiHidden/>
    <w:rsid w:val="007B2519"/>
    <w:rPr>
      <w:sz w:val="20"/>
      <w:szCs w:val="20"/>
    </w:rPr>
  </w:style>
  <w:style w:type="character" w:customStyle="1" w:styleId="StyleStyle1Complex12ptLatinItalicChar">
    <w:name w:val="Style Style1 + (Complex) 12 pt (Latin) Italic Char"/>
    <w:rsid w:val="007B2519"/>
    <w:rPr>
      <w:rFonts w:ascii="Arial" w:hAnsi="Arial"/>
      <w:b/>
      <w:i/>
      <w:sz w:val="24"/>
      <w:szCs w:val="24"/>
      <w:lang w:val="es-ES" w:eastAsia="es-ES" w:bidi="ar-SA"/>
    </w:rPr>
  </w:style>
  <w:style w:type="paragraph" w:styleId="HTMLconformatoprevio">
    <w:name w:val="HTML Preformatted"/>
    <w:basedOn w:val="Normal"/>
    <w:link w:val="HTMLconformatoprevioCar"/>
    <w:unhideWhenUsed/>
    <w:rsid w:val="007B25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pPr>
    <w:rPr>
      <w:rFonts w:ascii="Courier New" w:eastAsia="Times New Roman" w:hAnsi="Courier New" w:cs="Times New Roman"/>
      <w:color w:val="000000"/>
      <w:sz w:val="20"/>
      <w:szCs w:val="20"/>
      <w:lang w:eastAsia="es-ES"/>
    </w:rPr>
  </w:style>
  <w:style w:type="character" w:customStyle="1" w:styleId="HTMLconformatoprevioCar">
    <w:name w:val="HTML con formato previo Car"/>
    <w:basedOn w:val="Fuentedeprrafopredeter"/>
    <w:link w:val="HTMLconformatoprevio"/>
    <w:rsid w:val="007B2519"/>
    <w:rPr>
      <w:rFonts w:ascii="Courier New" w:eastAsia="Times New Roman" w:hAnsi="Courier New" w:cs="Times New Roman"/>
      <w:color w:val="000000"/>
      <w:sz w:val="20"/>
      <w:szCs w:val="20"/>
      <w:lang w:eastAsia="es-ES"/>
    </w:rPr>
  </w:style>
  <w:style w:type="paragraph" w:customStyle="1" w:styleId="BodyText211">
    <w:name w:val="Body Text 211"/>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33">
    <w:name w:val="Body Text 33"/>
    <w:basedOn w:val="Normal"/>
    <w:rsid w:val="007B2519"/>
    <w:pPr>
      <w:spacing w:after="120"/>
      <w:jc w:val="both"/>
    </w:pPr>
    <w:rPr>
      <w:rFonts w:ascii="Arial Narrow" w:eastAsia="Times New Roman" w:hAnsi="Arial Narrow" w:cs="Times New Roman"/>
      <w:color w:val="0000FF"/>
      <w:szCs w:val="20"/>
      <w:lang w:val="es-ES_tradnl" w:eastAsia="es-ES"/>
    </w:rPr>
  </w:style>
  <w:style w:type="paragraph" w:customStyle="1" w:styleId="BlockText2">
    <w:name w:val="Block Text2"/>
    <w:basedOn w:val="Normal"/>
    <w:rsid w:val="007B2519"/>
    <w:pPr>
      <w:spacing w:after="120"/>
      <w:ind w:left="284" w:right="-284"/>
      <w:jc w:val="both"/>
    </w:pPr>
    <w:rPr>
      <w:rFonts w:ascii="Arial" w:eastAsia="Times New Roman" w:hAnsi="Arial" w:cs="Times New Roman"/>
      <w:color w:val="000000"/>
      <w:szCs w:val="20"/>
      <w:lang w:val="es-ES_tradnl" w:eastAsia="es-ES"/>
    </w:rPr>
  </w:style>
  <w:style w:type="paragraph" w:customStyle="1" w:styleId="BodyTextIndent23">
    <w:name w:val="Body Text Indent 23"/>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paragraph" w:customStyle="1" w:styleId="xl24">
    <w:name w:val="xl24"/>
    <w:basedOn w:val="Normal"/>
    <w:rsid w:val="007B2519"/>
    <w:pPr>
      <w:spacing w:before="100" w:after="100"/>
      <w:jc w:val="both"/>
      <w:textAlignment w:val="center"/>
    </w:pPr>
    <w:rPr>
      <w:rFonts w:ascii="Arial" w:eastAsia="Arial Unicode MS" w:hAnsi="Arial" w:cs="Times New Roman"/>
      <w:b/>
      <w:szCs w:val="20"/>
      <w:lang w:eastAsia="es-ES"/>
    </w:rPr>
  </w:style>
  <w:style w:type="paragraph" w:customStyle="1" w:styleId="xl25">
    <w:name w:val="xl25"/>
    <w:basedOn w:val="Normal"/>
    <w:rsid w:val="007B2519"/>
    <w:pPr>
      <w:spacing w:before="100" w:after="100"/>
      <w:jc w:val="both"/>
      <w:textAlignment w:val="center"/>
    </w:pPr>
    <w:rPr>
      <w:rFonts w:ascii="Arial" w:eastAsia="Arial Unicode MS" w:hAnsi="Arial" w:cs="Times New Roman"/>
      <w:sz w:val="16"/>
      <w:szCs w:val="20"/>
      <w:lang w:eastAsia="es-ES"/>
    </w:rPr>
  </w:style>
  <w:style w:type="paragraph" w:customStyle="1" w:styleId="xl26">
    <w:name w:val="xl26"/>
    <w:basedOn w:val="Normal"/>
    <w:rsid w:val="007B2519"/>
    <w:pPr>
      <w:spacing w:before="100" w:after="100"/>
      <w:jc w:val="both"/>
      <w:textAlignment w:val="center"/>
    </w:pPr>
    <w:rPr>
      <w:rFonts w:ascii="Arial" w:eastAsia="Arial Unicode MS" w:hAnsi="Arial" w:cs="Times New Roman"/>
      <w:b/>
      <w:sz w:val="16"/>
      <w:szCs w:val="20"/>
      <w:lang w:eastAsia="es-ES"/>
    </w:rPr>
  </w:style>
  <w:style w:type="paragraph" w:customStyle="1" w:styleId="xl27">
    <w:name w:val="xl27"/>
    <w:basedOn w:val="Normal"/>
    <w:rsid w:val="007B2519"/>
    <w:pPr>
      <w:spacing w:before="100" w:after="100"/>
      <w:jc w:val="right"/>
      <w:textAlignment w:val="center"/>
    </w:pPr>
    <w:rPr>
      <w:rFonts w:ascii="Arial" w:eastAsia="Arial Unicode MS" w:hAnsi="Arial" w:cs="Times New Roman"/>
      <w:sz w:val="16"/>
      <w:szCs w:val="20"/>
      <w:lang w:eastAsia="es-ES"/>
    </w:rPr>
  </w:style>
  <w:style w:type="paragraph" w:customStyle="1" w:styleId="xl28">
    <w:name w:val="xl28"/>
    <w:basedOn w:val="Normal"/>
    <w:rsid w:val="007B2519"/>
    <w:pPr>
      <w:spacing w:before="100" w:after="100"/>
      <w:jc w:val="both"/>
      <w:textAlignment w:val="center"/>
    </w:pPr>
    <w:rPr>
      <w:rFonts w:ascii="Arial Unicode MS" w:eastAsia="Arial Unicode MS" w:hAnsi="Arial Unicode MS" w:cs="Times New Roman"/>
      <w:sz w:val="14"/>
      <w:szCs w:val="20"/>
      <w:lang w:eastAsia="es-ES"/>
    </w:rPr>
  </w:style>
  <w:style w:type="paragraph" w:customStyle="1" w:styleId="xl29">
    <w:name w:val="xl29"/>
    <w:basedOn w:val="Normal"/>
    <w:rsid w:val="007B2519"/>
    <w:pPr>
      <w:spacing w:before="100" w:after="100"/>
      <w:jc w:val="both"/>
      <w:textAlignment w:val="center"/>
    </w:pPr>
    <w:rPr>
      <w:rFonts w:ascii="Arial Unicode MS" w:eastAsia="Arial Unicode MS" w:hAnsi="Arial Unicode MS" w:cs="Times New Roman"/>
      <w:sz w:val="16"/>
      <w:szCs w:val="20"/>
      <w:lang w:eastAsia="es-ES"/>
    </w:rPr>
  </w:style>
  <w:style w:type="paragraph" w:customStyle="1" w:styleId="xl30">
    <w:name w:val="xl30"/>
    <w:basedOn w:val="Normal"/>
    <w:rsid w:val="007B2519"/>
    <w:pPr>
      <w:spacing w:before="100" w:after="100"/>
      <w:jc w:val="right"/>
      <w:textAlignment w:val="center"/>
    </w:pPr>
    <w:rPr>
      <w:rFonts w:ascii="Arial" w:eastAsia="Arial Unicode MS" w:hAnsi="Arial" w:cs="Times New Roman"/>
      <w:b/>
      <w:sz w:val="14"/>
      <w:szCs w:val="20"/>
      <w:lang w:eastAsia="es-ES"/>
    </w:rPr>
  </w:style>
  <w:style w:type="paragraph" w:customStyle="1" w:styleId="xl31">
    <w:name w:val="xl31"/>
    <w:basedOn w:val="Normal"/>
    <w:rsid w:val="007B2519"/>
    <w:pPr>
      <w:pBdr>
        <w:bottom w:val="single" w:sz="4" w:space="0" w:color="auto"/>
      </w:pBdr>
      <w:spacing w:before="100" w:after="100"/>
      <w:jc w:val="both"/>
      <w:textAlignment w:val="center"/>
    </w:pPr>
    <w:rPr>
      <w:rFonts w:ascii="Arial Unicode MS" w:eastAsia="Arial Unicode MS" w:hAnsi="Arial Unicode MS" w:cs="Times New Roman"/>
      <w:b/>
      <w:sz w:val="16"/>
      <w:szCs w:val="20"/>
      <w:lang w:eastAsia="es-ES"/>
    </w:rPr>
  </w:style>
  <w:style w:type="paragraph" w:customStyle="1" w:styleId="xl32">
    <w:name w:val="xl32"/>
    <w:basedOn w:val="Normal"/>
    <w:rsid w:val="007B2519"/>
    <w:pPr>
      <w:pBdr>
        <w:top w:val="single" w:sz="4" w:space="0" w:color="auto"/>
        <w:left w:val="single" w:sz="4" w:space="0" w:color="auto"/>
        <w:bottom w:val="single" w:sz="4" w:space="0" w:color="auto"/>
      </w:pBdr>
      <w:spacing w:before="100" w:after="100"/>
      <w:jc w:val="both"/>
      <w:textAlignment w:val="center"/>
    </w:pPr>
    <w:rPr>
      <w:rFonts w:ascii="Arial Unicode MS" w:eastAsia="Arial Unicode MS" w:hAnsi="Arial Unicode MS" w:cs="Times New Roman"/>
      <w:b/>
      <w:szCs w:val="20"/>
      <w:lang w:eastAsia="es-ES"/>
    </w:rPr>
  </w:style>
  <w:style w:type="paragraph" w:customStyle="1" w:styleId="xl33">
    <w:name w:val="xl33"/>
    <w:basedOn w:val="Normal"/>
    <w:rsid w:val="007B2519"/>
    <w:pPr>
      <w:pBdr>
        <w:top w:val="single" w:sz="4" w:space="0" w:color="auto"/>
        <w:bottom w:val="single" w:sz="4" w:space="0" w:color="auto"/>
      </w:pBdr>
      <w:spacing w:before="100" w:after="100"/>
      <w:jc w:val="both"/>
      <w:textAlignment w:val="center"/>
    </w:pPr>
    <w:rPr>
      <w:rFonts w:ascii="Arial Unicode MS" w:eastAsia="Arial Unicode MS" w:hAnsi="Arial Unicode MS" w:cs="Times New Roman"/>
      <w:szCs w:val="20"/>
      <w:lang w:eastAsia="es-ES"/>
    </w:rPr>
  </w:style>
  <w:style w:type="paragraph" w:customStyle="1" w:styleId="xl34">
    <w:name w:val="xl34"/>
    <w:basedOn w:val="Normal"/>
    <w:rsid w:val="007B2519"/>
    <w:pPr>
      <w:pBdr>
        <w:top w:val="single" w:sz="4" w:space="0" w:color="auto"/>
        <w:bottom w:val="single" w:sz="4" w:space="0" w:color="auto"/>
        <w:right w:val="single" w:sz="4" w:space="0" w:color="auto"/>
      </w:pBdr>
      <w:spacing w:before="100" w:after="100"/>
      <w:jc w:val="both"/>
      <w:textAlignment w:val="center"/>
    </w:pPr>
    <w:rPr>
      <w:rFonts w:ascii="Arial Unicode MS" w:eastAsia="Arial Unicode MS" w:hAnsi="Arial Unicode MS" w:cs="Times New Roman"/>
      <w:szCs w:val="20"/>
      <w:lang w:eastAsia="es-ES"/>
    </w:rPr>
  </w:style>
  <w:style w:type="paragraph" w:customStyle="1" w:styleId="xl35">
    <w:name w:val="xl35"/>
    <w:basedOn w:val="Normal"/>
    <w:rsid w:val="007B2519"/>
    <w:pPr>
      <w:pBdr>
        <w:top w:val="single" w:sz="4" w:space="0" w:color="auto"/>
        <w:left w:val="single" w:sz="4" w:space="0" w:color="auto"/>
        <w:right w:val="single" w:sz="4" w:space="0" w:color="auto"/>
      </w:pBdr>
      <w:spacing w:before="100" w:after="100"/>
      <w:jc w:val="both"/>
      <w:textAlignment w:val="center"/>
    </w:pPr>
    <w:rPr>
      <w:rFonts w:ascii="Arial Unicode MS" w:eastAsia="Arial Unicode MS" w:hAnsi="Arial Unicode MS" w:cs="Times New Roman"/>
      <w:b/>
      <w:sz w:val="16"/>
      <w:szCs w:val="20"/>
      <w:lang w:eastAsia="es-ES"/>
    </w:rPr>
  </w:style>
  <w:style w:type="paragraph" w:customStyle="1" w:styleId="xl36">
    <w:name w:val="xl36"/>
    <w:basedOn w:val="Normal"/>
    <w:rsid w:val="007B2519"/>
    <w:pPr>
      <w:pBdr>
        <w:top w:val="single" w:sz="4" w:space="0" w:color="auto"/>
      </w:pBdr>
      <w:spacing w:before="100" w:after="100"/>
      <w:jc w:val="both"/>
      <w:textAlignment w:val="center"/>
    </w:pPr>
    <w:rPr>
      <w:rFonts w:ascii="Arial Unicode MS" w:eastAsia="Arial Unicode MS" w:hAnsi="Arial Unicode MS" w:cs="Times New Roman"/>
      <w:b/>
      <w:sz w:val="16"/>
      <w:szCs w:val="20"/>
      <w:lang w:eastAsia="es-ES"/>
    </w:rPr>
  </w:style>
  <w:style w:type="paragraph" w:customStyle="1" w:styleId="xl37">
    <w:name w:val="xl37"/>
    <w:basedOn w:val="Normal"/>
    <w:rsid w:val="007B2519"/>
    <w:pPr>
      <w:pBdr>
        <w:top w:val="single" w:sz="4" w:space="0" w:color="auto"/>
      </w:pBdr>
      <w:spacing w:before="100" w:after="100"/>
      <w:jc w:val="both"/>
      <w:textAlignment w:val="center"/>
    </w:pPr>
    <w:rPr>
      <w:rFonts w:ascii="Arial" w:eastAsia="Arial Unicode MS" w:hAnsi="Arial" w:cs="Times New Roman"/>
      <w:sz w:val="16"/>
      <w:szCs w:val="20"/>
      <w:lang w:eastAsia="es-ES"/>
    </w:rPr>
  </w:style>
  <w:style w:type="paragraph" w:customStyle="1" w:styleId="xl38">
    <w:name w:val="xl38"/>
    <w:basedOn w:val="Normal"/>
    <w:rsid w:val="007B2519"/>
    <w:pPr>
      <w:pBdr>
        <w:top w:val="single" w:sz="4" w:space="0" w:color="auto"/>
        <w:right w:val="single" w:sz="4" w:space="0" w:color="auto"/>
      </w:pBdr>
      <w:spacing w:before="100" w:after="100"/>
      <w:jc w:val="both"/>
      <w:textAlignment w:val="center"/>
    </w:pPr>
    <w:rPr>
      <w:rFonts w:ascii="Arial" w:eastAsia="Arial Unicode MS" w:hAnsi="Arial" w:cs="Times New Roman"/>
      <w:sz w:val="16"/>
      <w:szCs w:val="20"/>
      <w:lang w:eastAsia="es-ES"/>
    </w:rPr>
  </w:style>
  <w:style w:type="paragraph" w:customStyle="1" w:styleId="BodyText32">
    <w:name w:val="Body Text 32"/>
    <w:basedOn w:val="Normal"/>
    <w:rsid w:val="007B2519"/>
    <w:pPr>
      <w:spacing w:after="120"/>
      <w:jc w:val="both"/>
    </w:pPr>
    <w:rPr>
      <w:rFonts w:ascii="Arial Narrow" w:eastAsia="Times New Roman" w:hAnsi="Arial Narrow" w:cs="Times New Roman"/>
      <w:color w:val="0000FF"/>
      <w:szCs w:val="20"/>
      <w:lang w:val="es-ES_tradnl" w:eastAsia="es-ES"/>
    </w:rPr>
  </w:style>
  <w:style w:type="paragraph" w:customStyle="1" w:styleId="BodyText23">
    <w:name w:val="Body Text 23"/>
    <w:basedOn w:val="Normal"/>
    <w:rsid w:val="007B2519"/>
    <w:pPr>
      <w:spacing w:after="120"/>
      <w:ind w:left="851"/>
      <w:jc w:val="both"/>
    </w:pPr>
    <w:rPr>
      <w:rFonts w:ascii="Arial" w:eastAsia="Times New Roman" w:hAnsi="Arial" w:cs="Times New Roman"/>
      <w:color w:val="000000"/>
      <w:szCs w:val="20"/>
      <w:lang w:val="es-ES_tradnl" w:eastAsia="es-ES"/>
    </w:rPr>
  </w:style>
  <w:style w:type="character" w:customStyle="1" w:styleId="CarCar8">
    <w:name w:val="Car Car8"/>
    <w:rsid w:val="007B2519"/>
    <w:rPr>
      <w:lang w:val="es-ES" w:eastAsia="es-ES" w:bidi="ar-SA"/>
    </w:rPr>
  </w:style>
  <w:style w:type="paragraph" w:customStyle="1" w:styleId="Clausula">
    <w:name w:val="Clausula"/>
    <w:basedOn w:val="Normal"/>
    <w:rsid w:val="007B2519"/>
    <w:pPr>
      <w:spacing w:before="240" w:after="120"/>
      <w:ind w:left="425"/>
      <w:jc w:val="both"/>
    </w:pPr>
    <w:rPr>
      <w:rFonts w:ascii="Arial" w:eastAsia="Times New Roman" w:hAnsi="Arial" w:cs="Times New Roman"/>
      <w:sz w:val="20"/>
      <w:szCs w:val="20"/>
      <w:lang w:eastAsia="es-ES"/>
    </w:rPr>
  </w:style>
  <w:style w:type="paragraph" w:customStyle="1" w:styleId="IncisoST">
    <w:name w:val="IncisoS/T"/>
    <w:basedOn w:val="Normal"/>
    <w:rsid w:val="007B2519"/>
    <w:pPr>
      <w:overflowPunct w:val="0"/>
      <w:autoSpaceDE w:val="0"/>
      <w:autoSpaceDN w:val="0"/>
      <w:adjustRightInd w:val="0"/>
      <w:spacing w:after="240"/>
      <w:ind w:left="1276" w:hanging="709"/>
      <w:jc w:val="both"/>
      <w:textAlignment w:val="baseline"/>
    </w:pPr>
    <w:rPr>
      <w:rFonts w:ascii="Arial" w:eastAsia="Times New Roman" w:hAnsi="Arial" w:cs="Times New Roman"/>
      <w:sz w:val="20"/>
      <w:szCs w:val="20"/>
      <w:lang w:eastAsia="es-ES"/>
    </w:rPr>
  </w:style>
  <w:style w:type="paragraph" w:customStyle="1" w:styleId="BodyTextIndent31">
    <w:name w:val="Body Text Indent 31"/>
    <w:basedOn w:val="Normal"/>
    <w:rsid w:val="007B2519"/>
    <w:pPr>
      <w:overflowPunct w:val="0"/>
      <w:autoSpaceDE w:val="0"/>
      <w:autoSpaceDN w:val="0"/>
      <w:adjustRightInd w:val="0"/>
      <w:spacing w:after="120"/>
      <w:ind w:left="709"/>
      <w:jc w:val="both"/>
      <w:textAlignment w:val="baseline"/>
    </w:pPr>
    <w:rPr>
      <w:rFonts w:ascii="Arial" w:eastAsia="Times New Roman" w:hAnsi="Arial" w:cs="Times New Roman"/>
      <w:szCs w:val="20"/>
      <w:lang w:val="es-ES_tradnl" w:eastAsia="es-ES"/>
    </w:rPr>
  </w:style>
  <w:style w:type="paragraph" w:styleId="NormalWeb">
    <w:name w:val="Normal (Web)"/>
    <w:basedOn w:val="Normal"/>
    <w:uiPriority w:val="99"/>
    <w:rsid w:val="007B2519"/>
    <w:pPr>
      <w:spacing w:before="100" w:beforeAutospacing="1" w:after="100" w:afterAutospacing="1"/>
      <w:jc w:val="both"/>
    </w:pPr>
    <w:rPr>
      <w:rFonts w:ascii="Arial" w:eastAsia="Times New Roman" w:hAnsi="Arial" w:cs="Times New Roman"/>
      <w:lang w:eastAsia="es-ES"/>
    </w:rPr>
  </w:style>
  <w:style w:type="paragraph" w:customStyle="1" w:styleId="Default">
    <w:name w:val="Default"/>
    <w:rsid w:val="007B2519"/>
    <w:pPr>
      <w:widowControl w:val="0"/>
      <w:autoSpaceDE w:val="0"/>
      <w:autoSpaceDN w:val="0"/>
      <w:adjustRightInd w:val="0"/>
    </w:pPr>
    <w:rPr>
      <w:rFonts w:ascii="Arial" w:eastAsia="Times New Roman" w:hAnsi="Arial" w:cs="Arial"/>
      <w:color w:val="000000"/>
      <w:lang w:val="es-ES" w:eastAsia="es-ES"/>
    </w:rPr>
  </w:style>
  <w:style w:type="paragraph" w:customStyle="1" w:styleId="OmniPage266">
    <w:name w:val="OmniPage #266"/>
    <w:basedOn w:val="Normal"/>
    <w:rsid w:val="007B2519"/>
    <w:pPr>
      <w:spacing w:after="120"/>
      <w:ind w:left="660" w:right="200"/>
      <w:jc w:val="both"/>
    </w:pPr>
    <w:rPr>
      <w:rFonts w:ascii="Arial" w:eastAsia="Times New Roman" w:hAnsi="Arial" w:cs="Times New Roman"/>
      <w:noProof/>
      <w:sz w:val="20"/>
      <w:szCs w:val="20"/>
      <w:lang w:eastAsia="es-MX"/>
    </w:rPr>
  </w:style>
  <w:style w:type="paragraph" w:customStyle="1" w:styleId="BodyTextIndent22">
    <w:name w:val="Body Text Indent 22"/>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character" w:styleId="Textoennegrita">
    <w:name w:val="Strong"/>
    <w:qFormat/>
    <w:rsid w:val="007B2519"/>
    <w:rPr>
      <w:b/>
      <w:bCs/>
    </w:rPr>
  </w:style>
  <w:style w:type="character" w:styleId="nfasis">
    <w:name w:val="Emphasis"/>
    <w:qFormat/>
    <w:rsid w:val="007B2519"/>
    <w:rPr>
      <w:i/>
      <w:iCs/>
    </w:rPr>
  </w:style>
  <w:style w:type="paragraph" w:customStyle="1" w:styleId="CMSSchL1">
    <w:name w:val="CMS Sch L1"/>
    <w:basedOn w:val="Normal"/>
    <w:next w:val="CMSSchPart"/>
    <w:rsid w:val="007B2519"/>
    <w:pPr>
      <w:keepNext/>
      <w:pageBreakBefore/>
      <w:numPr>
        <w:numId w:val="11"/>
      </w:numPr>
      <w:spacing w:before="240" w:after="240"/>
      <w:jc w:val="center"/>
      <w:outlineLvl w:val="0"/>
    </w:pPr>
    <w:rPr>
      <w:rFonts w:ascii="Garamond MT" w:eastAsia="Times New Roman" w:hAnsi="Garamond MT" w:cs="Times New Roman"/>
      <w:b/>
      <w:sz w:val="28"/>
      <w:lang w:val="en-GB" w:eastAsia="es-ES"/>
    </w:rPr>
  </w:style>
  <w:style w:type="paragraph" w:customStyle="1" w:styleId="CMSSchPart">
    <w:name w:val="CMS Sch Part"/>
    <w:basedOn w:val="Normal"/>
    <w:next w:val="CMSSchL2"/>
    <w:rsid w:val="007B2519"/>
    <w:pPr>
      <w:tabs>
        <w:tab w:val="num" w:pos="360"/>
      </w:tabs>
      <w:spacing w:after="240"/>
      <w:ind w:left="360" w:hanging="360"/>
      <w:jc w:val="center"/>
      <w:outlineLvl w:val="0"/>
    </w:pPr>
    <w:rPr>
      <w:rFonts w:ascii="Garamond MT" w:eastAsia="Times New Roman" w:hAnsi="Garamond MT" w:cs="Times New Roman"/>
      <w:b/>
      <w:lang w:val="en-GB" w:eastAsia="es-ES"/>
    </w:rPr>
  </w:style>
  <w:style w:type="paragraph" w:customStyle="1" w:styleId="CMSSchL2">
    <w:name w:val="CMS Sch L2"/>
    <w:basedOn w:val="Normal"/>
    <w:next w:val="CMSSchL3"/>
    <w:rsid w:val="007B2519"/>
    <w:pPr>
      <w:numPr>
        <w:ilvl w:val="1"/>
        <w:numId w:val="11"/>
      </w:numPr>
      <w:spacing w:before="240" w:after="240"/>
      <w:jc w:val="both"/>
      <w:outlineLvl w:val="1"/>
    </w:pPr>
    <w:rPr>
      <w:rFonts w:ascii="Garamond MT" w:eastAsia="Times New Roman" w:hAnsi="Garamond MT" w:cs="Times New Roman"/>
      <w:lang w:val="en-GB" w:eastAsia="es-ES"/>
    </w:rPr>
  </w:style>
  <w:style w:type="paragraph" w:customStyle="1" w:styleId="CMSSchL3">
    <w:name w:val="CMS Sch L3"/>
    <w:basedOn w:val="Normal"/>
    <w:rsid w:val="007B2519"/>
    <w:pPr>
      <w:tabs>
        <w:tab w:val="num" w:pos="850"/>
        <w:tab w:val="num" w:pos="1440"/>
      </w:tabs>
      <w:spacing w:after="240"/>
      <w:ind w:left="851" w:hanging="851"/>
      <w:jc w:val="both"/>
      <w:outlineLvl w:val="2"/>
    </w:pPr>
    <w:rPr>
      <w:rFonts w:ascii="Garamond MT" w:eastAsia="Times New Roman" w:hAnsi="Garamond MT" w:cs="Times New Roman"/>
      <w:lang w:val="en-GB" w:eastAsia="es-ES"/>
    </w:rPr>
  </w:style>
  <w:style w:type="paragraph" w:customStyle="1" w:styleId="CMSSchL4">
    <w:name w:val="CMS Sch L4"/>
    <w:basedOn w:val="Normal"/>
    <w:rsid w:val="007B2519"/>
    <w:pPr>
      <w:tabs>
        <w:tab w:val="num" w:pos="0"/>
        <w:tab w:val="left" w:pos="1701"/>
        <w:tab w:val="num" w:pos="2160"/>
      </w:tabs>
      <w:spacing w:after="240"/>
      <w:ind w:left="1701" w:hanging="851"/>
      <w:jc w:val="both"/>
      <w:outlineLvl w:val="3"/>
    </w:pPr>
    <w:rPr>
      <w:rFonts w:ascii="Garamond MT" w:eastAsia="Times New Roman" w:hAnsi="Garamond MT" w:cs="Times New Roman"/>
      <w:lang w:val="en-GB" w:eastAsia="es-ES"/>
    </w:rPr>
  </w:style>
  <w:style w:type="paragraph" w:customStyle="1" w:styleId="CMSSchL5">
    <w:name w:val="CMS Sch L5"/>
    <w:basedOn w:val="Normal"/>
    <w:rsid w:val="007B2519"/>
    <w:pPr>
      <w:tabs>
        <w:tab w:val="left" w:pos="2552"/>
        <w:tab w:val="num" w:pos="2880"/>
      </w:tabs>
      <w:spacing w:after="240"/>
      <w:ind w:left="2552" w:hanging="360"/>
      <w:jc w:val="both"/>
      <w:outlineLvl w:val="4"/>
    </w:pPr>
    <w:rPr>
      <w:rFonts w:ascii="Garamond MT" w:eastAsia="Times New Roman" w:hAnsi="Garamond MT" w:cs="Times New Roman"/>
      <w:lang w:val="en-GB" w:eastAsia="es-ES"/>
    </w:rPr>
  </w:style>
  <w:style w:type="paragraph" w:customStyle="1" w:styleId="CMSSchL6">
    <w:name w:val="CMS Sch L6"/>
    <w:basedOn w:val="Normal"/>
    <w:rsid w:val="007B2519"/>
    <w:pPr>
      <w:numPr>
        <w:ilvl w:val="4"/>
        <w:numId w:val="14"/>
      </w:numPr>
      <w:spacing w:after="240"/>
      <w:ind w:left="3403" w:hanging="851"/>
      <w:jc w:val="both"/>
      <w:outlineLvl w:val="5"/>
    </w:pPr>
    <w:rPr>
      <w:rFonts w:ascii="Garamond MT" w:eastAsia="Times New Roman" w:hAnsi="Garamond MT" w:cs="Times New Roman"/>
      <w:lang w:val="en-GB" w:eastAsia="es-ES"/>
    </w:rPr>
  </w:style>
  <w:style w:type="paragraph" w:customStyle="1" w:styleId="CMSSchL7">
    <w:name w:val="CMS Sch L7"/>
    <w:basedOn w:val="Normal"/>
    <w:rsid w:val="007B2519"/>
    <w:pPr>
      <w:numPr>
        <w:ilvl w:val="5"/>
        <w:numId w:val="14"/>
      </w:numPr>
      <w:spacing w:after="240"/>
      <w:ind w:left="851" w:firstLine="0"/>
      <w:jc w:val="both"/>
      <w:outlineLvl w:val="6"/>
    </w:pPr>
    <w:rPr>
      <w:rFonts w:ascii="Garamond MT" w:eastAsia="Times New Roman" w:hAnsi="Garamond MT" w:cs="Times New Roman"/>
      <w:lang w:val="en-GB" w:eastAsia="es-ES"/>
    </w:rPr>
  </w:style>
  <w:style w:type="paragraph" w:customStyle="1" w:styleId="CMSSchL8">
    <w:name w:val="CMS Sch L8"/>
    <w:basedOn w:val="Normal"/>
    <w:rsid w:val="007B2519"/>
    <w:pPr>
      <w:numPr>
        <w:ilvl w:val="6"/>
        <w:numId w:val="14"/>
      </w:numPr>
      <w:tabs>
        <w:tab w:val="num" w:pos="0"/>
      </w:tabs>
      <w:spacing w:after="240"/>
      <w:ind w:left="1702" w:hanging="851"/>
      <w:jc w:val="both"/>
      <w:outlineLvl w:val="7"/>
    </w:pPr>
    <w:rPr>
      <w:rFonts w:ascii="Garamond MT" w:eastAsia="Times New Roman" w:hAnsi="Garamond MT" w:cs="Times New Roman"/>
      <w:lang w:val="en-GB" w:eastAsia="es-ES"/>
    </w:rPr>
  </w:style>
  <w:style w:type="paragraph" w:customStyle="1" w:styleId="CMSSchL9">
    <w:name w:val="CMS Sch L9"/>
    <w:basedOn w:val="Normal"/>
    <w:rsid w:val="007B2519"/>
    <w:pPr>
      <w:numPr>
        <w:ilvl w:val="7"/>
        <w:numId w:val="14"/>
      </w:numPr>
      <w:spacing w:after="240"/>
      <w:ind w:left="2552"/>
      <w:jc w:val="both"/>
      <w:outlineLvl w:val="8"/>
    </w:pPr>
    <w:rPr>
      <w:rFonts w:ascii="Garamond MT" w:eastAsia="Times New Roman" w:hAnsi="Garamond MT" w:cs="Times New Roman"/>
      <w:lang w:val="en-GB" w:eastAsia="es-ES"/>
    </w:rPr>
  </w:style>
  <w:style w:type="paragraph" w:styleId="Listaconvietas3">
    <w:name w:val="List Bullet 3"/>
    <w:basedOn w:val="Normal"/>
    <w:autoRedefine/>
    <w:rsid w:val="007B2519"/>
    <w:pPr>
      <w:numPr>
        <w:numId w:val="12"/>
      </w:numPr>
      <w:tabs>
        <w:tab w:val="num" w:pos="2552"/>
      </w:tabs>
      <w:spacing w:after="240"/>
      <w:ind w:left="2552" w:hanging="851"/>
      <w:jc w:val="both"/>
    </w:pPr>
    <w:rPr>
      <w:rFonts w:ascii="Garamond MT" w:eastAsia="Times New Roman" w:hAnsi="Garamond MT" w:cs="Times New Roman"/>
      <w:lang w:val="en-GB" w:eastAsia="es-ES"/>
    </w:rPr>
  </w:style>
  <w:style w:type="paragraph" w:styleId="Listaconvietas4">
    <w:name w:val="List Bullet 4"/>
    <w:basedOn w:val="Normal"/>
    <w:autoRedefine/>
    <w:rsid w:val="007B2519"/>
    <w:pPr>
      <w:numPr>
        <w:numId w:val="16"/>
      </w:numPr>
      <w:tabs>
        <w:tab w:val="clear" w:pos="851"/>
        <w:tab w:val="num" w:pos="3402"/>
      </w:tabs>
      <w:spacing w:after="240"/>
      <w:ind w:left="3403"/>
      <w:jc w:val="both"/>
    </w:pPr>
    <w:rPr>
      <w:rFonts w:ascii="Garamond MT" w:eastAsia="Times New Roman" w:hAnsi="Garamond MT" w:cs="Times New Roman"/>
      <w:lang w:val="en-GB" w:eastAsia="es-ES"/>
    </w:rPr>
  </w:style>
  <w:style w:type="paragraph" w:styleId="Listaconvietas5">
    <w:name w:val="List Bullet 5"/>
    <w:basedOn w:val="Normal"/>
    <w:autoRedefine/>
    <w:rsid w:val="007B2519"/>
    <w:pPr>
      <w:numPr>
        <w:numId w:val="17"/>
      </w:numPr>
      <w:tabs>
        <w:tab w:val="clear" w:pos="1701"/>
        <w:tab w:val="num" w:pos="4253"/>
      </w:tabs>
      <w:spacing w:after="240"/>
      <w:ind w:left="4253" w:hanging="851"/>
      <w:jc w:val="both"/>
    </w:pPr>
    <w:rPr>
      <w:rFonts w:ascii="Garamond MT" w:eastAsia="Times New Roman" w:hAnsi="Garamond MT" w:cs="Times New Roman"/>
      <w:lang w:val="en-GB" w:eastAsia="es-ES"/>
    </w:rPr>
  </w:style>
  <w:style w:type="paragraph" w:styleId="Listaconnmeros">
    <w:name w:val="List Number"/>
    <w:basedOn w:val="Normal"/>
    <w:rsid w:val="007B2519"/>
    <w:pPr>
      <w:numPr>
        <w:numId w:val="18"/>
      </w:numPr>
      <w:tabs>
        <w:tab w:val="clear" w:pos="2552"/>
        <w:tab w:val="num" w:pos="851"/>
      </w:tabs>
      <w:spacing w:after="240"/>
      <w:ind w:left="851"/>
      <w:jc w:val="both"/>
    </w:pPr>
    <w:rPr>
      <w:rFonts w:ascii="Garamond MT" w:eastAsia="Times New Roman" w:hAnsi="Garamond MT" w:cs="Times New Roman"/>
      <w:lang w:val="en-GB" w:eastAsia="es-ES"/>
    </w:rPr>
  </w:style>
  <w:style w:type="paragraph" w:styleId="Listaconnmeros2">
    <w:name w:val="List Number 2"/>
    <w:basedOn w:val="Normal"/>
    <w:rsid w:val="007B2519"/>
    <w:pPr>
      <w:numPr>
        <w:numId w:val="19"/>
      </w:numPr>
      <w:tabs>
        <w:tab w:val="clear" w:pos="3402"/>
        <w:tab w:val="num" w:pos="851"/>
        <w:tab w:val="num" w:pos="1065"/>
      </w:tabs>
      <w:spacing w:after="240"/>
      <w:ind w:left="851" w:hanging="851"/>
      <w:jc w:val="both"/>
    </w:pPr>
    <w:rPr>
      <w:rFonts w:ascii="Garamond MT" w:eastAsia="Times New Roman" w:hAnsi="Garamond MT" w:cs="Times New Roman"/>
      <w:lang w:val="en-GB" w:eastAsia="es-ES"/>
    </w:rPr>
  </w:style>
  <w:style w:type="paragraph" w:styleId="Listaconnmeros3">
    <w:name w:val="List Number 3"/>
    <w:basedOn w:val="Normal"/>
    <w:rsid w:val="007B2519"/>
    <w:pPr>
      <w:numPr>
        <w:numId w:val="20"/>
      </w:numPr>
      <w:tabs>
        <w:tab w:val="clear" w:pos="4253"/>
        <w:tab w:val="num" w:pos="851"/>
      </w:tabs>
      <w:spacing w:after="240"/>
      <w:ind w:left="851"/>
      <w:jc w:val="both"/>
    </w:pPr>
    <w:rPr>
      <w:rFonts w:ascii="Garamond MT" w:eastAsia="Times New Roman" w:hAnsi="Garamond MT" w:cs="Times New Roman"/>
      <w:lang w:val="en-GB" w:eastAsia="es-ES"/>
    </w:rPr>
  </w:style>
  <w:style w:type="paragraph" w:styleId="Listaconnmeros4">
    <w:name w:val="List Number 4"/>
    <w:basedOn w:val="Normal"/>
    <w:rsid w:val="007B2519"/>
    <w:pPr>
      <w:numPr>
        <w:numId w:val="13"/>
      </w:numPr>
      <w:spacing w:after="240"/>
      <w:jc w:val="both"/>
    </w:pPr>
    <w:rPr>
      <w:rFonts w:ascii="Garamond MT" w:eastAsia="Times New Roman" w:hAnsi="Garamond MT" w:cs="Times New Roman"/>
      <w:lang w:val="en-GB" w:eastAsia="es-ES"/>
    </w:rPr>
  </w:style>
  <w:style w:type="paragraph" w:customStyle="1" w:styleId="CMSHeadL4">
    <w:name w:val="CMS Head L4"/>
    <w:basedOn w:val="Normal"/>
    <w:rsid w:val="007B2519"/>
    <w:pPr>
      <w:numPr>
        <w:numId w:val="23"/>
      </w:numPr>
      <w:tabs>
        <w:tab w:val="clear" w:pos="643"/>
        <w:tab w:val="num" w:pos="2880"/>
      </w:tabs>
      <w:spacing w:after="240"/>
      <w:ind w:left="2880"/>
      <w:jc w:val="both"/>
      <w:outlineLvl w:val="3"/>
    </w:pPr>
    <w:rPr>
      <w:rFonts w:ascii="Garamond MT" w:eastAsia="Times New Roman" w:hAnsi="Garamond MT" w:cs="Times New Roman"/>
      <w:lang w:val="en-GB" w:eastAsia="es-ES"/>
    </w:rPr>
  </w:style>
  <w:style w:type="paragraph" w:customStyle="1" w:styleId="CMSIndentL3">
    <w:name w:val="CMS Indent L3"/>
    <w:basedOn w:val="Normal"/>
    <w:rsid w:val="007B2519"/>
    <w:pPr>
      <w:numPr>
        <w:numId w:val="21"/>
      </w:numPr>
      <w:spacing w:after="240"/>
      <w:jc w:val="both"/>
    </w:pPr>
    <w:rPr>
      <w:rFonts w:ascii="Garamond MT" w:eastAsia="Times New Roman" w:hAnsi="Garamond MT" w:cs="Times New Roman"/>
      <w:lang w:val="en-GB" w:eastAsia="es-ES"/>
    </w:rPr>
  </w:style>
  <w:style w:type="paragraph" w:customStyle="1" w:styleId="CMSHeadL5">
    <w:name w:val="CMS Head L5"/>
    <w:basedOn w:val="Normal"/>
    <w:rsid w:val="007B2519"/>
    <w:pPr>
      <w:numPr>
        <w:numId w:val="15"/>
      </w:numPr>
      <w:tabs>
        <w:tab w:val="clear" w:pos="1209"/>
      </w:tabs>
      <w:spacing w:after="240"/>
      <w:ind w:left="0" w:firstLine="0"/>
      <w:jc w:val="both"/>
      <w:outlineLvl w:val="4"/>
    </w:pPr>
    <w:rPr>
      <w:rFonts w:ascii="Garamond MT" w:eastAsia="Times New Roman" w:hAnsi="Garamond MT" w:cs="Times New Roman"/>
      <w:lang w:val="en-GB" w:eastAsia="es-ES"/>
    </w:rPr>
  </w:style>
  <w:style w:type="paragraph" w:customStyle="1" w:styleId="CMSHeadL2">
    <w:name w:val="CMS Head L2"/>
    <w:basedOn w:val="Normal"/>
    <w:next w:val="CMSHeadL3"/>
    <w:rsid w:val="007B2519"/>
    <w:pPr>
      <w:keepNext/>
      <w:keepLines/>
      <w:numPr>
        <w:ilvl w:val="3"/>
        <w:numId w:val="22"/>
      </w:numPr>
      <w:tabs>
        <w:tab w:val="clear" w:pos="2880"/>
        <w:tab w:val="num" w:pos="720"/>
      </w:tabs>
      <w:spacing w:before="360" w:after="240"/>
      <w:ind w:left="720" w:hanging="720"/>
      <w:jc w:val="both"/>
      <w:outlineLvl w:val="1"/>
    </w:pPr>
    <w:rPr>
      <w:rFonts w:ascii="Garamond MT" w:eastAsia="Times New Roman" w:hAnsi="Garamond MT" w:cs="Times New Roman"/>
      <w:b/>
      <w:lang w:val="en-GB" w:eastAsia="es-ES"/>
    </w:rPr>
  </w:style>
  <w:style w:type="paragraph" w:customStyle="1" w:styleId="CMSHeadL3">
    <w:name w:val="CMS Head L3"/>
    <w:basedOn w:val="Normal"/>
    <w:autoRedefine/>
    <w:rsid w:val="007B2519"/>
    <w:pPr>
      <w:widowControl w:val="0"/>
      <w:spacing w:before="120" w:after="240"/>
      <w:jc w:val="both"/>
      <w:outlineLvl w:val="2"/>
    </w:pPr>
    <w:rPr>
      <w:rFonts w:ascii="Courier New" w:eastAsia="Times New Roman" w:hAnsi="Courier New" w:cs="Courier New"/>
      <w:lang w:eastAsia="es-ES"/>
    </w:rPr>
  </w:style>
  <w:style w:type="paragraph" w:customStyle="1" w:styleId="CMSHeadL6">
    <w:name w:val="CMS Head L6"/>
    <w:basedOn w:val="Normal"/>
    <w:rsid w:val="007B2519"/>
    <w:pPr>
      <w:tabs>
        <w:tab w:val="num" w:pos="4320"/>
      </w:tabs>
      <w:spacing w:after="240"/>
      <w:ind w:left="4320" w:hanging="180"/>
      <w:jc w:val="both"/>
      <w:outlineLvl w:val="5"/>
    </w:pPr>
    <w:rPr>
      <w:rFonts w:ascii="Garamond MT" w:eastAsia="Times New Roman" w:hAnsi="Garamond MT" w:cs="Times New Roman"/>
      <w:lang w:val="en-GB" w:eastAsia="es-ES"/>
    </w:rPr>
  </w:style>
  <w:style w:type="paragraph" w:customStyle="1" w:styleId="BodyTextBold">
    <w:name w:val="Body Text Bold"/>
    <w:basedOn w:val="Textoindependiente"/>
    <w:rsid w:val="007B2519"/>
    <w:pPr>
      <w:numPr>
        <w:ilvl w:val="1"/>
        <w:numId w:val="22"/>
      </w:numPr>
      <w:tabs>
        <w:tab w:val="clear" w:pos="1440"/>
      </w:tabs>
      <w:spacing w:after="240"/>
      <w:ind w:left="0" w:firstLine="0"/>
      <w:jc w:val="left"/>
    </w:pPr>
    <w:rPr>
      <w:rFonts w:ascii="Garamond MT" w:hAnsi="Garamond MT"/>
      <w:szCs w:val="24"/>
      <w:lang w:val="en-GB"/>
    </w:rPr>
  </w:style>
  <w:style w:type="paragraph" w:customStyle="1" w:styleId="CMSIndentL4">
    <w:name w:val="CMS Indent L4"/>
    <w:basedOn w:val="Normal"/>
    <w:rsid w:val="007B2519"/>
    <w:pPr>
      <w:spacing w:after="240"/>
      <w:ind w:left="1701"/>
      <w:jc w:val="both"/>
    </w:pPr>
    <w:rPr>
      <w:rFonts w:ascii="Garamond MT" w:eastAsia="Times New Roman" w:hAnsi="Garamond MT" w:cs="Times New Roman"/>
      <w:lang w:val="en-GB" w:eastAsia="es-ES"/>
    </w:rPr>
  </w:style>
  <w:style w:type="paragraph" w:customStyle="1" w:styleId="clauseindent">
    <w:name w:val="clauseindent"/>
    <w:basedOn w:val="Normal"/>
    <w:rsid w:val="007B2519"/>
    <w:pPr>
      <w:spacing w:after="240"/>
      <w:ind w:left="851"/>
      <w:jc w:val="both"/>
    </w:pPr>
    <w:rPr>
      <w:rFonts w:ascii="Garamond MT" w:eastAsia="Times New Roman" w:hAnsi="Garamond MT" w:cs="Times New Roman"/>
      <w:lang w:val="en-GB" w:eastAsia="es-ES"/>
    </w:rPr>
  </w:style>
  <w:style w:type="paragraph" w:customStyle="1" w:styleId="Paraffonumerado">
    <w:name w:val="Paraffo numerado"/>
    <w:basedOn w:val="Normal"/>
    <w:rsid w:val="007B2519"/>
    <w:pPr>
      <w:tabs>
        <w:tab w:val="num" w:pos="3912"/>
      </w:tabs>
      <w:spacing w:after="120"/>
      <w:ind w:left="3912" w:hanging="1080"/>
      <w:jc w:val="both"/>
    </w:pPr>
    <w:rPr>
      <w:rFonts w:ascii="Arial" w:eastAsia="Times New Roman" w:hAnsi="Arial" w:cs="Times New Roman"/>
      <w:lang w:eastAsia="es-ES"/>
    </w:rPr>
  </w:style>
  <w:style w:type="paragraph" w:customStyle="1" w:styleId="ESTANDAR">
    <w:name w:val="ESTANDAR"/>
    <w:basedOn w:val="Normal"/>
    <w:rsid w:val="007B2519"/>
    <w:pPr>
      <w:spacing w:before="360" w:after="120" w:line="500" w:lineRule="exact"/>
      <w:jc w:val="both"/>
    </w:pPr>
    <w:rPr>
      <w:rFonts w:ascii="Univers" w:eastAsia="Times New Roman" w:hAnsi="Univers" w:cs="Times New Roman"/>
      <w:sz w:val="28"/>
      <w:szCs w:val="20"/>
      <w:lang w:eastAsia="es-ES"/>
    </w:rPr>
  </w:style>
  <w:style w:type="character" w:styleId="MquinadeescribirHTML">
    <w:name w:val="HTML Typewriter"/>
    <w:rsid w:val="007B2519"/>
    <w:rPr>
      <w:rFonts w:ascii="Arial Unicode MS" w:eastAsia="Arial Unicode MS" w:hAnsi="Arial Unicode MS" w:cs="Arial Unicode MS"/>
      <w:sz w:val="20"/>
      <w:szCs w:val="20"/>
    </w:rPr>
  </w:style>
  <w:style w:type="character" w:customStyle="1" w:styleId="style3">
    <w:name w:val="style3"/>
    <w:rsid w:val="007B2519"/>
    <w:rPr>
      <w:shd w:val="clear" w:color="auto" w:fill="FFFFFF"/>
    </w:rPr>
  </w:style>
  <w:style w:type="character" w:customStyle="1" w:styleId="DeltaViewDeletion">
    <w:name w:val="DeltaView Deletion"/>
    <w:rsid w:val="007B2519"/>
    <w:rPr>
      <w:strike/>
      <w:color w:val="FF0000"/>
      <w:spacing w:val="0"/>
    </w:rPr>
  </w:style>
  <w:style w:type="paragraph" w:customStyle="1" w:styleId="ParrafoST">
    <w:name w:val="ParrafoS/T"/>
    <w:basedOn w:val="Normal"/>
    <w:rsid w:val="007B2519"/>
    <w:pPr>
      <w:overflowPunct w:val="0"/>
      <w:autoSpaceDE w:val="0"/>
      <w:autoSpaceDN w:val="0"/>
      <w:adjustRightInd w:val="0"/>
      <w:spacing w:before="240" w:after="120"/>
      <w:ind w:left="1702" w:hanging="851"/>
      <w:jc w:val="both"/>
      <w:textAlignment w:val="baseline"/>
    </w:pPr>
    <w:rPr>
      <w:rFonts w:ascii="Arial" w:eastAsia="Times New Roman" w:hAnsi="Arial" w:cs="Times New Roman"/>
      <w:sz w:val="20"/>
      <w:szCs w:val="20"/>
      <w:lang w:eastAsia="es-ES"/>
    </w:rPr>
  </w:style>
  <w:style w:type="paragraph" w:customStyle="1" w:styleId="PuntoST0">
    <w:name w:val="PuntoS/T"/>
    <w:basedOn w:val="Normal"/>
    <w:rsid w:val="007B2519"/>
    <w:pPr>
      <w:tabs>
        <w:tab w:val="left" w:pos="1985"/>
      </w:tabs>
      <w:overflowPunct w:val="0"/>
      <w:autoSpaceDE w:val="0"/>
      <w:autoSpaceDN w:val="0"/>
      <w:adjustRightInd w:val="0"/>
      <w:spacing w:before="240" w:after="120"/>
      <w:ind w:left="1985" w:hanging="426"/>
      <w:jc w:val="both"/>
      <w:textAlignment w:val="baseline"/>
    </w:pPr>
    <w:rPr>
      <w:rFonts w:ascii="Arial" w:eastAsia="Times New Roman" w:hAnsi="Arial" w:cs="Times New Roman"/>
      <w:sz w:val="20"/>
      <w:szCs w:val="20"/>
      <w:lang w:eastAsia="es-ES"/>
    </w:rPr>
  </w:style>
  <w:style w:type="character" w:customStyle="1" w:styleId="MapadeldocumentoCar">
    <w:name w:val="Mapa del documento Car"/>
    <w:link w:val="Mapadeldocumento"/>
    <w:rsid w:val="007B2519"/>
    <w:rPr>
      <w:rFonts w:ascii="Tahoma" w:hAnsi="Tahoma"/>
      <w:shd w:val="clear" w:color="auto" w:fill="000080"/>
      <w:lang w:eastAsia="es-ES"/>
    </w:rPr>
  </w:style>
  <w:style w:type="paragraph" w:styleId="Mapadeldocumento">
    <w:name w:val="Document Map"/>
    <w:basedOn w:val="Normal"/>
    <w:link w:val="MapadeldocumentoCar"/>
    <w:rsid w:val="007B2519"/>
    <w:pPr>
      <w:shd w:val="clear" w:color="auto" w:fill="000080"/>
      <w:spacing w:after="120"/>
      <w:jc w:val="both"/>
    </w:pPr>
    <w:rPr>
      <w:rFonts w:ascii="Tahoma" w:hAnsi="Tahoma"/>
      <w:shd w:val="clear" w:color="auto" w:fill="000080"/>
      <w:lang w:eastAsia="es-ES"/>
    </w:rPr>
  </w:style>
  <w:style w:type="character" w:customStyle="1" w:styleId="MapadeldocumentoCar1">
    <w:name w:val="Mapa del documento Car1"/>
    <w:basedOn w:val="Fuentedeprrafopredeter"/>
    <w:uiPriority w:val="99"/>
    <w:semiHidden/>
    <w:rsid w:val="007B2519"/>
    <w:rPr>
      <w:rFonts w:ascii="Segoe UI" w:hAnsi="Segoe UI" w:cs="Segoe UI"/>
      <w:sz w:val="16"/>
      <w:szCs w:val="16"/>
    </w:rPr>
  </w:style>
  <w:style w:type="paragraph" w:styleId="TtulodeTDC">
    <w:name w:val="TOC Heading"/>
    <w:basedOn w:val="Ttulo1"/>
    <w:next w:val="Normal"/>
    <w:uiPriority w:val="39"/>
    <w:qFormat/>
    <w:rsid w:val="007B2519"/>
    <w:pPr>
      <w:keepLines/>
      <w:widowControl/>
      <w:spacing w:before="480" w:after="120" w:line="276" w:lineRule="auto"/>
      <w:ind w:left="0" w:right="0"/>
      <w:jc w:val="left"/>
      <w:outlineLvl w:val="9"/>
    </w:pPr>
    <w:rPr>
      <w:rFonts w:ascii="Cambria" w:hAnsi="Cambria"/>
      <w:b/>
      <w:bCs/>
      <w:color w:val="365F91"/>
      <w:sz w:val="28"/>
      <w:szCs w:val="28"/>
      <w:lang w:eastAsia="en-US"/>
    </w:rPr>
  </w:style>
  <w:style w:type="paragraph" w:customStyle="1" w:styleId="parrafo">
    <w:name w:val="parrafo"/>
    <w:basedOn w:val="Normal"/>
    <w:next w:val="Normal"/>
    <w:rsid w:val="007B2519"/>
    <w:pPr>
      <w:autoSpaceDE w:val="0"/>
      <w:autoSpaceDN w:val="0"/>
      <w:adjustRightInd w:val="0"/>
      <w:spacing w:after="120"/>
      <w:jc w:val="both"/>
    </w:pPr>
    <w:rPr>
      <w:rFonts w:ascii="Arial" w:eastAsia="Times New Roman" w:hAnsi="Arial" w:cs="Times New Roman"/>
      <w:lang w:val="en-US"/>
    </w:rPr>
  </w:style>
  <w:style w:type="paragraph" w:customStyle="1" w:styleId="texto0">
    <w:name w:val="texto"/>
    <w:basedOn w:val="Normal"/>
    <w:rsid w:val="007B2519"/>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Normal10">
    <w:name w:val="Normal 10"/>
    <w:basedOn w:val="Normal"/>
    <w:rsid w:val="007B2519"/>
    <w:pPr>
      <w:widowControl w:val="0"/>
      <w:spacing w:after="240"/>
      <w:jc w:val="both"/>
    </w:pPr>
    <w:rPr>
      <w:rFonts w:ascii="Arial" w:eastAsia="Times New Roman" w:hAnsi="Arial" w:cs="Times New Roman"/>
      <w:sz w:val="20"/>
      <w:szCs w:val="20"/>
      <w:lang w:val="fr-FR"/>
    </w:rPr>
  </w:style>
  <w:style w:type="paragraph" w:customStyle="1" w:styleId="Headfid1">
    <w:name w:val="Head fid1"/>
    <w:basedOn w:val="Normal"/>
    <w:rsid w:val="007B2519"/>
    <w:pPr>
      <w:spacing w:before="120" w:after="120"/>
      <w:jc w:val="both"/>
    </w:pPr>
    <w:rPr>
      <w:rFonts w:ascii="Arial" w:eastAsia="Times New Roman" w:hAnsi="Arial" w:cs="Times New Roman"/>
      <w:b/>
      <w:szCs w:val="20"/>
      <w:lang w:val="en-GB"/>
    </w:rPr>
  </w:style>
  <w:style w:type="paragraph" w:customStyle="1" w:styleId="paraCarCar">
    <w:name w:val="para Car Car"/>
    <w:basedOn w:val="Normal"/>
    <w:link w:val="paraCarCarCar"/>
    <w:rsid w:val="007B2519"/>
    <w:pPr>
      <w:spacing w:after="240"/>
      <w:jc w:val="both"/>
    </w:pPr>
    <w:rPr>
      <w:rFonts w:ascii="Arial" w:eastAsia="Times New Roman" w:hAnsi="Arial" w:cs="Times New Roman"/>
      <w:sz w:val="20"/>
      <w:lang w:val="en-US"/>
    </w:rPr>
  </w:style>
  <w:style w:type="character" w:customStyle="1" w:styleId="paraCarCarCar">
    <w:name w:val="para Car Car Car"/>
    <w:link w:val="paraCarCar"/>
    <w:rsid w:val="007B2519"/>
    <w:rPr>
      <w:rFonts w:ascii="Arial" w:eastAsia="Times New Roman" w:hAnsi="Arial" w:cs="Times New Roman"/>
      <w:sz w:val="20"/>
      <w:lang w:val="en-US"/>
    </w:rPr>
  </w:style>
  <w:style w:type="paragraph" w:customStyle="1" w:styleId="Head62">
    <w:name w:val="Head 6.2"/>
    <w:basedOn w:val="Normal"/>
    <w:rsid w:val="007B2519"/>
    <w:pPr>
      <w:spacing w:before="240" w:after="240"/>
      <w:jc w:val="both"/>
    </w:pPr>
    <w:rPr>
      <w:rFonts w:ascii="Arial" w:eastAsia="Times New Roman" w:hAnsi="Arial" w:cs="Times New Roman"/>
      <w:b/>
      <w:szCs w:val="20"/>
      <w:lang w:val="en-US"/>
    </w:rPr>
  </w:style>
  <w:style w:type="paragraph" w:customStyle="1" w:styleId="Head63">
    <w:name w:val="Head 6.3"/>
    <w:basedOn w:val="Normal"/>
    <w:rsid w:val="007B2519"/>
    <w:pPr>
      <w:spacing w:before="120" w:after="240"/>
      <w:jc w:val="both"/>
    </w:pPr>
    <w:rPr>
      <w:rFonts w:ascii="Arial" w:eastAsia="Times New Roman" w:hAnsi="Arial" w:cs="Times New Roman"/>
      <w:b/>
      <w:szCs w:val="20"/>
      <w:lang w:val="en-US"/>
    </w:rPr>
  </w:style>
  <w:style w:type="paragraph" w:customStyle="1" w:styleId="Head64">
    <w:name w:val="Head 6.4"/>
    <w:basedOn w:val="Headfid1"/>
    <w:rsid w:val="007B2519"/>
    <w:pPr>
      <w:tabs>
        <w:tab w:val="left" w:pos="1080"/>
      </w:tabs>
      <w:spacing w:before="0" w:after="240"/>
    </w:pPr>
    <w:rPr>
      <w:bCs/>
      <w:sz w:val="22"/>
      <w:lang w:val="en-US"/>
    </w:rPr>
  </w:style>
  <w:style w:type="paragraph" w:customStyle="1" w:styleId="Head61">
    <w:name w:val="Head 6.1"/>
    <w:basedOn w:val="Normal"/>
    <w:rsid w:val="007B2519"/>
    <w:pPr>
      <w:keepNext/>
      <w:suppressAutoHyphens/>
      <w:spacing w:after="240"/>
      <w:jc w:val="center"/>
    </w:pPr>
    <w:rPr>
      <w:rFonts w:ascii="Times New Roman Bold" w:eastAsia="Times New Roman" w:hAnsi="Times New Roman Bold" w:cs="Times New Roman"/>
      <w:b/>
      <w:caps/>
      <w:smallCaps/>
      <w:sz w:val="32"/>
      <w:szCs w:val="20"/>
      <w:lang w:val="en-US"/>
    </w:rPr>
  </w:style>
  <w:style w:type="character" w:customStyle="1" w:styleId="paraChar">
    <w:name w:val="para Char"/>
    <w:rsid w:val="007B2519"/>
    <w:rPr>
      <w:sz w:val="22"/>
      <w:lang w:val="en-US" w:eastAsia="en-US" w:bidi="ar-SA"/>
    </w:rPr>
  </w:style>
  <w:style w:type="character" w:styleId="Nmerodelnea">
    <w:name w:val="line number"/>
    <w:rsid w:val="007B2519"/>
  </w:style>
  <w:style w:type="paragraph" w:customStyle="1" w:styleId="font5">
    <w:name w:val="font5"/>
    <w:basedOn w:val="Normal"/>
    <w:rsid w:val="007B2519"/>
    <w:pPr>
      <w:spacing w:before="100" w:beforeAutospacing="1" w:after="100" w:afterAutospacing="1"/>
      <w:jc w:val="both"/>
    </w:pPr>
    <w:rPr>
      <w:rFonts w:ascii="Arial" w:eastAsia="Times New Roman" w:hAnsi="Arial" w:cs="Arial"/>
      <w:b/>
      <w:bCs/>
      <w:sz w:val="18"/>
      <w:szCs w:val="18"/>
      <w:lang w:val="es-ES" w:eastAsia="es-ES"/>
    </w:rPr>
  </w:style>
  <w:style w:type="paragraph" w:customStyle="1" w:styleId="font6">
    <w:name w:val="font6"/>
    <w:basedOn w:val="Normal"/>
    <w:rsid w:val="007B2519"/>
    <w:pPr>
      <w:spacing w:before="100" w:beforeAutospacing="1" w:after="100" w:afterAutospacing="1"/>
      <w:jc w:val="both"/>
    </w:pPr>
    <w:rPr>
      <w:rFonts w:ascii="Arial" w:eastAsia="Times New Roman" w:hAnsi="Arial" w:cs="Arial"/>
      <w:sz w:val="18"/>
      <w:szCs w:val="18"/>
      <w:lang w:val="es-ES" w:eastAsia="es-ES"/>
    </w:rPr>
  </w:style>
  <w:style w:type="paragraph" w:customStyle="1" w:styleId="font7">
    <w:name w:val="font7"/>
    <w:basedOn w:val="Normal"/>
    <w:rsid w:val="007B2519"/>
    <w:pPr>
      <w:spacing w:before="100" w:beforeAutospacing="1" w:after="100" w:afterAutospacing="1"/>
      <w:jc w:val="both"/>
    </w:pPr>
    <w:rPr>
      <w:rFonts w:ascii="Arial" w:eastAsia="Times New Roman" w:hAnsi="Arial" w:cs="Arial"/>
      <w:color w:val="FF0000"/>
      <w:sz w:val="16"/>
      <w:szCs w:val="16"/>
      <w:lang w:val="es-ES" w:eastAsia="es-ES"/>
    </w:rPr>
  </w:style>
  <w:style w:type="paragraph" w:customStyle="1" w:styleId="xl64">
    <w:name w:val="xl64"/>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65">
    <w:name w:val="xl65"/>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66">
    <w:name w:val="xl66"/>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67">
    <w:name w:val="xl67"/>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68">
    <w:name w:val="xl68"/>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69">
    <w:name w:val="xl69"/>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0">
    <w:name w:val="xl70"/>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1">
    <w:name w:val="xl71"/>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2">
    <w:name w:val="xl72"/>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3">
    <w:name w:val="xl73"/>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4">
    <w:name w:val="xl74"/>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5">
    <w:name w:val="xl75"/>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76">
    <w:name w:val="xl76"/>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77">
    <w:name w:val="xl77"/>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8">
    <w:name w:val="xl78"/>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79">
    <w:name w:val="xl79"/>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80">
    <w:name w:val="xl80"/>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s-ES" w:eastAsia="es-ES"/>
    </w:rPr>
  </w:style>
  <w:style w:type="paragraph" w:customStyle="1" w:styleId="xl81">
    <w:name w:val="xl81"/>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82">
    <w:name w:val="xl8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83">
    <w:name w:val="xl83"/>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84">
    <w:name w:val="xl84"/>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s-ES" w:eastAsia="es-ES"/>
    </w:rPr>
  </w:style>
  <w:style w:type="paragraph" w:customStyle="1" w:styleId="xl85">
    <w:name w:val="xl85"/>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86">
    <w:name w:val="xl86"/>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87">
    <w:name w:val="xl87"/>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88">
    <w:name w:val="xl88"/>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89">
    <w:name w:val="xl89"/>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90">
    <w:name w:val="xl90"/>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91">
    <w:name w:val="xl91"/>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92">
    <w:name w:val="xl9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b/>
      <w:bCs/>
      <w:lang w:val="es-ES" w:eastAsia="es-ES"/>
    </w:rPr>
  </w:style>
  <w:style w:type="paragraph" w:customStyle="1" w:styleId="xl93">
    <w:name w:val="xl93"/>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94">
    <w:name w:val="xl94"/>
    <w:basedOn w:val="Normal"/>
    <w:rsid w:val="007B251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95">
    <w:name w:val="xl95"/>
    <w:basedOn w:val="Normal"/>
    <w:rsid w:val="007B251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96">
    <w:name w:val="xl96"/>
    <w:basedOn w:val="Normal"/>
    <w:rsid w:val="007B251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97">
    <w:name w:val="xl97"/>
    <w:basedOn w:val="Normal"/>
    <w:rsid w:val="007B2519"/>
    <w:pPr>
      <w:spacing w:before="100" w:beforeAutospacing="1" w:after="100" w:afterAutospacing="1"/>
      <w:jc w:val="both"/>
      <w:textAlignment w:val="top"/>
    </w:pPr>
    <w:rPr>
      <w:rFonts w:ascii="Arial" w:eastAsia="Times New Roman" w:hAnsi="Arial" w:cs="Arial"/>
      <w:sz w:val="16"/>
      <w:szCs w:val="16"/>
      <w:lang w:val="es-ES" w:eastAsia="es-ES"/>
    </w:rPr>
  </w:style>
  <w:style w:type="paragraph" w:customStyle="1" w:styleId="xl98">
    <w:name w:val="xl98"/>
    <w:basedOn w:val="Normal"/>
    <w:rsid w:val="007B2519"/>
    <w:pPr>
      <w:pBdr>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99">
    <w:name w:val="xl99"/>
    <w:basedOn w:val="Normal"/>
    <w:rsid w:val="007B2519"/>
    <w:pPr>
      <w:pBdr>
        <w:top w:val="single" w:sz="4" w:space="0" w:color="auto"/>
        <w:left w:val="single" w:sz="4" w:space="0" w:color="auto"/>
      </w:pBdr>
      <w:spacing w:before="100" w:beforeAutospacing="1" w:after="100" w:afterAutospacing="1"/>
      <w:jc w:val="both"/>
    </w:pPr>
    <w:rPr>
      <w:rFonts w:ascii="Arial" w:eastAsia="Times New Roman" w:hAnsi="Arial" w:cs="Times New Roman"/>
      <w:b/>
      <w:bCs/>
      <w:lang w:val="es-ES" w:eastAsia="es-ES"/>
    </w:rPr>
  </w:style>
  <w:style w:type="paragraph" w:customStyle="1" w:styleId="xl100">
    <w:name w:val="xl100"/>
    <w:basedOn w:val="Normal"/>
    <w:rsid w:val="007B2519"/>
    <w:pPr>
      <w:pBdr>
        <w:top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1">
    <w:name w:val="xl101"/>
    <w:basedOn w:val="Normal"/>
    <w:rsid w:val="007B2519"/>
    <w:pPr>
      <w:pBdr>
        <w:lef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2">
    <w:name w:val="xl102"/>
    <w:basedOn w:val="Normal"/>
    <w:rsid w:val="007B2519"/>
    <w:pPr>
      <w:pBdr>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3">
    <w:name w:val="xl103"/>
    <w:basedOn w:val="Normal"/>
    <w:rsid w:val="007B2519"/>
    <w:pPr>
      <w:pBdr>
        <w:left w:val="single" w:sz="4" w:space="0" w:color="auto"/>
        <w:bottom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4">
    <w:name w:val="xl104"/>
    <w:basedOn w:val="Normal"/>
    <w:rsid w:val="007B2519"/>
    <w:pPr>
      <w:pBdr>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5">
    <w:name w:val="xl105"/>
    <w:basedOn w:val="Normal"/>
    <w:rsid w:val="007B2519"/>
    <w:pPr>
      <w:pBdr>
        <w:left w:val="single" w:sz="4" w:space="0" w:color="auto"/>
        <w:bottom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7">
    <w:name w:val="xl107"/>
    <w:basedOn w:val="Normal"/>
    <w:rsid w:val="007B2519"/>
    <w:pPr>
      <w:pBdr>
        <w:bottom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8">
    <w:name w:val="xl108"/>
    <w:basedOn w:val="Normal"/>
    <w:rsid w:val="007B2519"/>
    <w:pPr>
      <w:pBdr>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9">
    <w:name w:val="xl109"/>
    <w:basedOn w:val="Normal"/>
    <w:rsid w:val="007B2519"/>
    <w:pPr>
      <w:pBdr>
        <w:top w:val="single" w:sz="8" w:space="0" w:color="auto"/>
        <w:lef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0">
    <w:name w:val="xl110"/>
    <w:basedOn w:val="Normal"/>
    <w:rsid w:val="007B2519"/>
    <w:pPr>
      <w:pBdr>
        <w:top w:val="single" w:sz="8" w:space="0" w:color="auto"/>
        <w:left w:val="single" w:sz="4" w:space="0" w:color="auto"/>
      </w:pBdr>
      <w:spacing w:before="100" w:beforeAutospacing="1" w:after="100" w:afterAutospacing="1"/>
      <w:jc w:val="both"/>
    </w:pPr>
    <w:rPr>
      <w:rFonts w:ascii="Arial" w:eastAsia="Times New Roman" w:hAnsi="Arial" w:cs="Times New Roman"/>
      <w:b/>
      <w:bCs/>
      <w:lang w:val="es-ES" w:eastAsia="es-ES"/>
    </w:rPr>
  </w:style>
  <w:style w:type="paragraph" w:customStyle="1" w:styleId="xl111">
    <w:name w:val="xl111"/>
    <w:basedOn w:val="Normal"/>
    <w:rsid w:val="007B2519"/>
    <w:pPr>
      <w:pBdr>
        <w:top w:val="single" w:sz="8"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2">
    <w:name w:val="xl112"/>
    <w:basedOn w:val="Normal"/>
    <w:rsid w:val="007B2519"/>
    <w:pPr>
      <w:pBdr>
        <w:top w:val="single" w:sz="8" w:space="0" w:color="auto"/>
        <w:left w:val="single" w:sz="4" w:space="0" w:color="auto"/>
        <w:right w:val="single" w:sz="8" w:space="0" w:color="auto"/>
      </w:pBdr>
      <w:spacing w:before="100" w:beforeAutospacing="1" w:after="100" w:afterAutospacing="1"/>
      <w:jc w:val="center"/>
    </w:pPr>
    <w:rPr>
      <w:rFonts w:ascii="Arial" w:eastAsia="Times New Roman" w:hAnsi="Arial" w:cs="Times New Roman"/>
      <w:b/>
      <w:bCs/>
      <w:lang w:val="es-ES" w:eastAsia="es-ES"/>
    </w:rPr>
  </w:style>
  <w:style w:type="paragraph" w:customStyle="1" w:styleId="xl113">
    <w:name w:val="xl113"/>
    <w:basedOn w:val="Normal"/>
    <w:rsid w:val="007B2519"/>
    <w:pPr>
      <w:pBdr>
        <w:lef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4">
    <w:name w:val="xl114"/>
    <w:basedOn w:val="Normal"/>
    <w:rsid w:val="007B2519"/>
    <w:pPr>
      <w:pBdr>
        <w:left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5">
    <w:name w:val="xl115"/>
    <w:basedOn w:val="Normal"/>
    <w:rsid w:val="007B2519"/>
    <w:pPr>
      <w:pBdr>
        <w:left w:val="single" w:sz="4" w:space="0" w:color="auto"/>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6">
    <w:name w:val="xl116"/>
    <w:basedOn w:val="Normal"/>
    <w:rsid w:val="007B2519"/>
    <w:pPr>
      <w:pBdr>
        <w:top w:val="single" w:sz="4" w:space="0" w:color="auto"/>
        <w:left w:val="single" w:sz="4" w:space="0" w:color="auto"/>
        <w:right w:val="single" w:sz="8" w:space="0" w:color="auto"/>
      </w:pBdr>
      <w:spacing w:before="100" w:beforeAutospacing="1" w:after="100" w:afterAutospacing="1"/>
      <w:jc w:val="both"/>
    </w:pPr>
    <w:rPr>
      <w:rFonts w:ascii="Arial" w:eastAsia="Times New Roman" w:hAnsi="Arial" w:cs="Times New Roman"/>
      <w:b/>
      <w:bCs/>
      <w:lang w:val="es-ES" w:eastAsia="es-ES"/>
    </w:rPr>
  </w:style>
  <w:style w:type="paragraph" w:customStyle="1" w:styleId="xl117">
    <w:name w:val="xl117"/>
    <w:basedOn w:val="Normal"/>
    <w:rsid w:val="007B2519"/>
    <w:pPr>
      <w:pBdr>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8">
    <w:name w:val="xl118"/>
    <w:basedOn w:val="Normal"/>
    <w:rsid w:val="007B251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19">
    <w:name w:val="xl119"/>
    <w:basedOn w:val="Normal"/>
    <w:rsid w:val="007B251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20">
    <w:name w:val="xl120"/>
    <w:basedOn w:val="Normal"/>
    <w:rsid w:val="007B2519"/>
    <w:pPr>
      <w:pBdr>
        <w:left w:val="single" w:sz="8"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21">
    <w:name w:val="xl121"/>
    <w:basedOn w:val="Normal"/>
    <w:rsid w:val="007B2519"/>
    <w:pPr>
      <w:pBdr>
        <w:left w:val="single" w:sz="4" w:space="0" w:color="auto"/>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22">
    <w:name w:val="xl122"/>
    <w:basedOn w:val="Normal"/>
    <w:rsid w:val="007B2519"/>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23">
    <w:name w:val="xl123"/>
    <w:basedOn w:val="Normal"/>
    <w:rsid w:val="007B2519"/>
    <w:pPr>
      <w:pBdr>
        <w:top w:val="single" w:sz="4" w:space="0" w:color="auto"/>
        <w:left w:val="single" w:sz="4" w:space="0" w:color="auto"/>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24">
    <w:name w:val="xl124"/>
    <w:basedOn w:val="Normal"/>
    <w:rsid w:val="007B2519"/>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25">
    <w:name w:val="xl125"/>
    <w:basedOn w:val="Normal"/>
    <w:rsid w:val="007B2519"/>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126">
    <w:name w:val="xl126"/>
    <w:basedOn w:val="Normal"/>
    <w:rsid w:val="007B251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es-ES" w:eastAsia="es-ES"/>
    </w:rPr>
  </w:style>
  <w:style w:type="paragraph" w:customStyle="1" w:styleId="xl127">
    <w:name w:val="xl127"/>
    <w:basedOn w:val="Normal"/>
    <w:rsid w:val="007B251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28">
    <w:name w:val="xl128"/>
    <w:basedOn w:val="Normal"/>
    <w:rsid w:val="007B2519"/>
    <w:pPr>
      <w:pBdr>
        <w:top w:val="single" w:sz="4" w:space="0" w:color="auto"/>
        <w:left w:val="single" w:sz="8" w:space="0" w:color="auto"/>
        <w:bottom w:val="single" w:sz="4" w:space="0" w:color="auto"/>
        <w:right w:val="single" w:sz="4" w:space="0" w:color="auto"/>
      </w:pBdr>
      <w:shd w:val="clear" w:color="000000" w:fill="DDD9C3"/>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29">
    <w:name w:val="xl129"/>
    <w:basedOn w:val="Normal"/>
    <w:rsid w:val="007B2519"/>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130">
    <w:name w:val="xl130"/>
    <w:basedOn w:val="Normal"/>
    <w:rsid w:val="007B2519"/>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31">
    <w:name w:val="xl131"/>
    <w:basedOn w:val="Normal"/>
    <w:rsid w:val="007B251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132">
    <w:name w:val="xl132"/>
    <w:basedOn w:val="Normal"/>
    <w:rsid w:val="007B251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3">
    <w:name w:val="xl133"/>
    <w:basedOn w:val="Normal"/>
    <w:rsid w:val="007B251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4">
    <w:name w:val="xl134"/>
    <w:basedOn w:val="Normal"/>
    <w:rsid w:val="007B251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5">
    <w:name w:val="xl135"/>
    <w:basedOn w:val="Normal"/>
    <w:rsid w:val="007B251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136">
    <w:name w:val="xl136"/>
    <w:basedOn w:val="Normal"/>
    <w:rsid w:val="007B2519"/>
    <w:pPr>
      <w:pBdr>
        <w:top w:val="single" w:sz="4" w:space="0" w:color="auto"/>
        <w:left w:val="single" w:sz="8" w:space="0" w:color="auto"/>
        <w:bottom w:val="single" w:sz="4" w:space="0" w:color="auto"/>
        <w:right w:val="single" w:sz="4" w:space="0" w:color="auto"/>
      </w:pBdr>
      <w:shd w:val="clear" w:color="000000" w:fill="DDD9C3"/>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37">
    <w:name w:val="xl137"/>
    <w:basedOn w:val="Normal"/>
    <w:rsid w:val="007B2519"/>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8">
    <w:name w:val="xl138"/>
    <w:basedOn w:val="Normal"/>
    <w:rsid w:val="007B2519"/>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9">
    <w:name w:val="xl139"/>
    <w:basedOn w:val="Normal"/>
    <w:rsid w:val="007B2519"/>
    <w:pPr>
      <w:pBdr>
        <w:top w:val="single" w:sz="4" w:space="0" w:color="auto"/>
        <w:left w:val="single" w:sz="8" w:space="0" w:color="auto"/>
        <w:bottom w:val="single" w:sz="4" w:space="0" w:color="auto"/>
        <w:right w:val="single" w:sz="4"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140">
    <w:name w:val="xl140"/>
    <w:basedOn w:val="Normal"/>
    <w:rsid w:val="007B2519"/>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141">
    <w:name w:val="xl141"/>
    <w:basedOn w:val="Normal"/>
    <w:rsid w:val="007B2519"/>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42">
    <w:name w:val="xl142"/>
    <w:basedOn w:val="Normal"/>
    <w:rsid w:val="007B251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43">
    <w:name w:val="xl143"/>
    <w:basedOn w:val="Normal"/>
    <w:rsid w:val="007B251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44">
    <w:name w:val="xl144"/>
    <w:basedOn w:val="Normal"/>
    <w:rsid w:val="007B251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45">
    <w:name w:val="xl145"/>
    <w:basedOn w:val="Normal"/>
    <w:rsid w:val="007B2519"/>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46">
    <w:name w:val="xl146"/>
    <w:basedOn w:val="Normal"/>
    <w:rsid w:val="007B2519"/>
    <w:pPr>
      <w:pBdr>
        <w:left w:val="single" w:sz="8" w:space="0" w:color="auto"/>
        <w:bottom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47">
    <w:name w:val="xl147"/>
    <w:basedOn w:val="Normal"/>
    <w:rsid w:val="007B2519"/>
    <w:pPr>
      <w:pBdr>
        <w:bottom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48">
    <w:name w:val="xl148"/>
    <w:basedOn w:val="Normal"/>
    <w:rsid w:val="007B2519"/>
    <w:pPr>
      <w:pBdr>
        <w:left w:val="single" w:sz="4" w:space="0" w:color="auto"/>
        <w:bottom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49">
    <w:name w:val="xl149"/>
    <w:basedOn w:val="Normal"/>
    <w:rsid w:val="007B2519"/>
    <w:pPr>
      <w:pBdr>
        <w:bottom w:val="single" w:sz="8"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0">
    <w:name w:val="xl150"/>
    <w:basedOn w:val="Normal"/>
    <w:rsid w:val="007B2519"/>
    <w:pPr>
      <w:pBdr>
        <w:bottom w:val="single" w:sz="8"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1">
    <w:name w:val="xl151"/>
    <w:basedOn w:val="Normal"/>
    <w:rsid w:val="007B2519"/>
    <w:pPr>
      <w:pBdr>
        <w:top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2">
    <w:name w:val="xl152"/>
    <w:basedOn w:val="Normal"/>
    <w:rsid w:val="007B2519"/>
    <w:pPr>
      <w:pBdr>
        <w:top w:val="single" w:sz="8"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3">
    <w:name w:val="xl153"/>
    <w:basedOn w:val="Normal"/>
    <w:rsid w:val="007B2519"/>
    <w:pPr>
      <w:spacing w:before="100" w:beforeAutospacing="1" w:after="100" w:afterAutospacing="1"/>
      <w:jc w:val="right"/>
    </w:pPr>
    <w:rPr>
      <w:rFonts w:ascii="Arial" w:eastAsia="Times New Roman" w:hAnsi="Arial" w:cs="Times New Roman"/>
      <w:b/>
      <w:bCs/>
      <w:lang w:val="es-ES" w:eastAsia="es-ES"/>
    </w:rPr>
  </w:style>
  <w:style w:type="paragraph" w:customStyle="1" w:styleId="xl154">
    <w:name w:val="xl154"/>
    <w:basedOn w:val="Normal"/>
    <w:rsid w:val="007B2519"/>
    <w:pPr>
      <w:pBdr>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5">
    <w:name w:val="xl155"/>
    <w:basedOn w:val="Normal"/>
    <w:rsid w:val="007B2519"/>
    <w:pPr>
      <w:pBdr>
        <w:top w:val="single" w:sz="4" w:space="0" w:color="auto"/>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6">
    <w:name w:val="xl156"/>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sz w:val="18"/>
      <w:szCs w:val="18"/>
      <w:lang w:val="es-ES" w:eastAsia="es-ES"/>
    </w:rPr>
  </w:style>
  <w:style w:type="paragraph" w:customStyle="1" w:styleId="xl157">
    <w:name w:val="xl157"/>
    <w:basedOn w:val="Normal"/>
    <w:rsid w:val="007B2519"/>
    <w:pPr>
      <w:pBdr>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8">
    <w:name w:val="xl158"/>
    <w:basedOn w:val="Normal"/>
    <w:rsid w:val="007B2519"/>
    <w:pPr>
      <w:pBdr>
        <w:bottom w:val="single" w:sz="8"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9">
    <w:name w:val="xl159"/>
    <w:basedOn w:val="Normal"/>
    <w:rsid w:val="007B2519"/>
    <w:pPr>
      <w:pBdr>
        <w:top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61">
    <w:name w:val="xl161"/>
    <w:basedOn w:val="Normal"/>
    <w:rsid w:val="007B2519"/>
    <w:pPr>
      <w:pBdr>
        <w:bottom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62">
    <w:name w:val="xl162"/>
    <w:basedOn w:val="Normal"/>
    <w:rsid w:val="007B2519"/>
    <w:pPr>
      <w:pBdr>
        <w:bottom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63">
    <w:name w:val="xl163"/>
    <w:basedOn w:val="Normal"/>
    <w:rsid w:val="007B2519"/>
    <w:pPr>
      <w:shd w:val="clear" w:color="000000" w:fill="FFFFFF"/>
      <w:spacing w:before="100" w:beforeAutospacing="1" w:after="100" w:afterAutospacing="1"/>
      <w:jc w:val="both"/>
      <w:textAlignment w:val="center"/>
    </w:pPr>
    <w:rPr>
      <w:rFonts w:ascii="Arial" w:eastAsia="Times New Roman" w:hAnsi="Arial" w:cs="Arial"/>
      <w:sz w:val="18"/>
      <w:szCs w:val="18"/>
      <w:lang w:val="es-ES" w:eastAsia="es-ES"/>
    </w:rPr>
  </w:style>
  <w:style w:type="paragraph" w:customStyle="1" w:styleId="xl164">
    <w:name w:val="xl164"/>
    <w:basedOn w:val="Normal"/>
    <w:rsid w:val="007B2519"/>
    <w:pPr>
      <w:pBdr>
        <w:top w:val="single" w:sz="4" w:space="0" w:color="auto"/>
        <w:left w:val="single" w:sz="8"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65">
    <w:name w:val="xl165"/>
    <w:basedOn w:val="Normal"/>
    <w:rsid w:val="007B2519"/>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66">
    <w:name w:val="xl166"/>
    <w:basedOn w:val="Normal"/>
    <w:rsid w:val="007B25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67">
    <w:name w:val="xl167"/>
    <w:basedOn w:val="Normal"/>
    <w:rsid w:val="007B25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68">
    <w:name w:val="xl168"/>
    <w:basedOn w:val="Normal"/>
    <w:rsid w:val="007B2519"/>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69">
    <w:name w:val="xl169"/>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70">
    <w:name w:val="xl170"/>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71">
    <w:name w:val="xl171"/>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72">
    <w:name w:val="xl17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73">
    <w:name w:val="xl173"/>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Times New Roman"/>
      <w:b/>
      <w:bCs/>
      <w:lang w:val="es-ES" w:eastAsia="es-ES"/>
    </w:rPr>
  </w:style>
  <w:style w:type="paragraph" w:customStyle="1" w:styleId="xl174">
    <w:name w:val="xl174"/>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75">
    <w:name w:val="xl175"/>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76">
    <w:name w:val="xl176"/>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77">
    <w:name w:val="xl177"/>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78">
    <w:name w:val="xl178"/>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79">
    <w:name w:val="xl179"/>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0">
    <w:name w:val="xl180"/>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1">
    <w:name w:val="xl181"/>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2">
    <w:name w:val="xl182"/>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83">
    <w:name w:val="xl183"/>
    <w:basedOn w:val="Normal"/>
    <w:rsid w:val="007B251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w:eastAsia="Times New Roman" w:hAnsi="Arial" w:cs="Times New Roman"/>
      <w:lang w:val="es-ES" w:eastAsia="es-ES"/>
    </w:rPr>
  </w:style>
  <w:style w:type="paragraph" w:customStyle="1" w:styleId="xl184">
    <w:name w:val="xl184"/>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Times New Roman"/>
      <w:lang w:val="es-ES" w:eastAsia="es-ES"/>
    </w:rPr>
  </w:style>
  <w:style w:type="paragraph" w:customStyle="1" w:styleId="xl185">
    <w:name w:val="xl185"/>
    <w:basedOn w:val="Normal"/>
    <w:rsid w:val="007B2519"/>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6">
    <w:name w:val="xl186"/>
    <w:basedOn w:val="Normal"/>
    <w:rsid w:val="007B251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7">
    <w:name w:val="xl187"/>
    <w:basedOn w:val="Normal"/>
    <w:rsid w:val="007B251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88">
    <w:name w:val="xl188"/>
    <w:basedOn w:val="Normal"/>
    <w:rsid w:val="007B2519"/>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9">
    <w:name w:val="xl189"/>
    <w:basedOn w:val="Normal"/>
    <w:rsid w:val="007B2519"/>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90">
    <w:name w:val="xl190"/>
    <w:basedOn w:val="Normal"/>
    <w:rsid w:val="007B2519"/>
    <w:pPr>
      <w:pBdr>
        <w:top w:val="single" w:sz="4" w:space="0" w:color="auto"/>
        <w:left w:val="single" w:sz="4" w:space="0" w:color="auto"/>
        <w:bottom w:val="single" w:sz="8" w:space="0" w:color="auto"/>
        <w:right w:val="single" w:sz="4" w:space="0" w:color="auto"/>
      </w:pBdr>
      <w:spacing w:before="100" w:beforeAutospacing="1" w:after="100" w:afterAutospacing="1"/>
      <w:jc w:val="both"/>
    </w:pPr>
    <w:rPr>
      <w:rFonts w:ascii="Arial" w:eastAsia="Times New Roman" w:hAnsi="Arial" w:cs="Arial"/>
      <w:sz w:val="18"/>
      <w:szCs w:val="18"/>
      <w:lang w:val="es-ES" w:eastAsia="es-ES"/>
    </w:rPr>
  </w:style>
  <w:style w:type="paragraph" w:customStyle="1" w:styleId="xl191">
    <w:name w:val="xl191"/>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sz w:val="18"/>
      <w:szCs w:val="18"/>
      <w:lang w:val="es-ES" w:eastAsia="es-ES"/>
    </w:rPr>
  </w:style>
  <w:style w:type="paragraph" w:customStyle="1" w:styleId="xl192">
    <w:name w:val="xl19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93">
    <w:name w:val="xl193"/>
    <w:basedOn w:val="Normal"/>
    <w:rsid w:val="007B2519"/>
    <w:pPr>
      <w:pBdr>
        <w:top w:val="single" w:sz="4" w:space="0" w:color="auto"/>
      </w:pBdr>
      <w:spacing w:before="100" w:beforeAutospacing="1" w:after="100" w:afterAutospacing="1"/>
      <w:jc w:val="center"/>
    </w:pPr>
    <w:rPr>
      <w:rFonts w:ascii="Arial" w:eastAsia="Times New Roman" w:hAnsi="Arial" w:cs="Times New Roman"/>
      <w:b/>
      <w:bCs/>
      <w:lang w:val="es-ES" w:eastAsia="es-ES"/>
    </w:rPr>
  </w:style>
  <w:style w:type="paragraph" w:customStyle="1" w:styleId="xl194">
    <w:name w:val="xl194"/>
    <w:basedOn w:val="Normal"/>
    <w:rsid w:val="007B2519"/>
    <w:pPr>
      <w:pBdr>
        <w:lef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95">
    <w:name w:val="xl195"/>
    <w:basedOn w:val="Normal"/>
    <w:rsid w:val="007B2519"/>
    <w:pPr>
      <w:pBdr>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96">
    <w:name w:val="xl196"/>
    <w:basedOn w:val="Normal"/>
    <w:rsid w:val="007B251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97">
    <w:name w:val="xl197"/>
    <w:basedOn w:val="Normal"/>
    <w:rsid w:val="007B251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98">
    <w:name w:val="xl198"/>
    <w:basedOn w:val="Normal"/>
    <w:rsid w:val="007B251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99">
    <w:name w:val="xl199"/>
    <w:basedOn w:val="Normal"/>
    <w:rsid w:val="007B251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0">
    <w:name w:val="xl200"/>
    <w:basedOn w:val="Normal"/>
    <w:rsid w:val="007B2519"/>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1">
    <w:name w:val="xl201"/>
    <w:basedOn w:val="Normal"/>
    <w:rsid w:val="007B2519"/>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2">
    <w:name w:val="xl202"/>
    <w:basedOn w:val="Normal"/>
    <w:rsid w:val="007B2519"/>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3">
    <w:name w:val="xl203"/>
    <w:basedOn w:val="Normal"/>
    <w:rsid w:val="007B2519"/>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4">
    <w:name w:val="xl204"/>
    <w:basedOn w:val="Normal"/>
    <w:rsid w:val="007B251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5">
    <w:name w:val="xl205"/>
    <w:basedOn w:val="Normal"/>
    <w:rsid w:val="007B251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6">
    <w:name w:val="xl206"/>
    <w:basedOn w:val="Normal"/>
    <w:rsid w:val="007B2519"/>
    <w:pPr>
      <w:pBdr>
        <w:top w:val="single" w:sz="8" w:space="0" w:color="auto"/>
      </w:pBdr>
      <w:spacing w:before="100" w:beforeAutospacing="1" w:after="100" w:afterAutospacing="1"/>
      <w:jc w:val="center"/>
      <w:textAlignment w:val="center"/>
    </w:pPr>
    <w:rPr>
      <w:rFonts w:ascii="Arial" w:eastAsia="Times New Roman" w:hAnsi="Arial" w:cs="Times New Roman"/>
      <w:b/>
      <w:bCs/>
      <w:sz w:val="36"/>
      <w:szCs w:val="36"/>
      <w:lang w:val="es-ES" w:eastAsia="es-ES"/>
    </w:rPr>
  </w:style>
  <w:style w:type="paragraph" w:customStyle="1" w:styleId="xl207">
    <w:name w:val="xl207"/>
    <w:basedOn w:val="Normal"/>
    <w:rsid w:val="007B2519"/>
    <w:pPr>
      <w:pBdr>
        <w:top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sz w:val="36"/>
      <w:szCs w:val="36"/>
      <w:lang w:val="es-ES" w:eastAsia="es-ES"/>
    </w:rPr>
  </w:style>
  <w:style w:type="paragraph" w:customStyle="1" w:styleId="xl208">
    <w:name w:val="xl208"/>
    <w:basedOn w:val="Normal"/>
    <w:rsid w:val="007B2519"/>
    <w:pPr>
      <w:spacing w:before="100" w:beforeAutospacing="1" w:after="100" w:afterAutospacing="1"/>
      <w:jc w:val="center"/>
      <w:textAlignment w:val="center"/>
    </w:pPr>
    <w:rPr>
      <w:rFonts w:ascii="Arial" w:eastAsia="Times New Roman" w:hAnsi="Arial" w:cs="Times New Roman"/>
      <w:b/>
      <w:bCs/>
      <w:sz w:val="36"/>
      <w:szCs w:val="36"/>
      <w:lang w:val="es-ES" w:eastAsia="es-ES"/>
    </w:rPr>
  </w:style>
  <w:style w:type="paragraph" w:customStyle="1" w:styleId="xl209">
    <w:name w:val="xl209"/>
    <w:basedOn w:val="Normal"/>
    <w:rsid w:val="007B2519"/>
    <w:pPr>
      <w:pBdr>
        <w:right w:val="single" w:sz="4" w:space="0" w:color="auto"/>
      </w:pBdr>
      <w:spacing w:before="100" w:beforeAutospacing="1" w:after="100" w:afterAutospacing="1"/>
      <w:jc w:val="center"/>
      <w:textAlignment w:val="center"/>
    </w:pPr>
    <w:rPr>
      <w:rFonts w:ascii="Arial" w:eastAsia="Times New Roman" w:hAnsi="Arial" w:cs="Times New Roman"/>
      <w:b/>
      <w:bCs/>
      <w:sz w:val="36"/>
      <w:szCs w:val="36"/>
      <w:lang w:val="es-ES" w:eastAsia="es-ES"/>
    </w:rPr>
  </w:style>
  <w:style w:type="paragraph" w:customStyle="1" w:styleId="xl210">
    <w:name w:val="xl210"/>
    <w:basedOn w:val="Normal"/>
    <w:rsid w:val="007B2519"/>
    <w:pPr>
      <w:spacing w:before="100" w:beforeAutospacing="1" w:after="100" w:afterAutospacing="1"/>
      <w:jc w:val="center"/>
      <w:textAlignment w:val="top"/>
    </w:pPr>
    <w:rPr>
      <w:rFonts w:ascii="Arial" w:eastAsia="Times New Roman" w:hAnsi="Arial" w:cs="Times New Roman"/>
      <w:lang w:val="es-ES" w:eastAsia="es-ES"/>
    </w:rPr>
  </w:style>
  <w:style w:type="paragraph" w:customStyle="1" w:styleId="xl211">
    <w:name w:val="xl211"/>
    <w:basedOn w:val="Normal"/>
    <w:rsid w:val="007B2519"/>
    <w:pPr>
      <w:pBdr>
        <w:right w:val="single" w:sz="4" w:space="0" w:color="auto"/>
      </w:pBdr>
      <w:spacing w:before="100" w:beforeAutospacing="1" w:after="100" w:afterAutospacing="1"/>
      <w:jc w:val="center"/>
      <w:textAlignment w:val="top"/>
    </w:pPr>
    <w:rPr>
      <w:rFonts w:ascii="Arial" w:eastAsia="Times New Roman" w:hAnsi="Arial" w:cs="Times New Roman"/>
      <w:lang w:val="es-ES" w:eastAsia="es-ES"/>
    </w:rPr>
  </w:style>
  <w:style w:type="paragraph" w:customStyle="1" w:styleId="xl212">
    <w:name w:val="xl212"/>
    <w:basedOn w:val="Normal"/>
    <w:rsid w:val="007B2519"/>
    <w:pPr>
      <w:spacing w:before="100" w:beforeAutospacing="1" w:after="100" w:afterAutospacing="1"/>
      <w:jc w:val="center"/>
      <w:textAlignment w:val="top"/>
    </w:pPr>
    <w:rPr>
      <w:rFonts w:ascii="Arial" w:eastAsia="Times New Roman" w:hAnsi="Arial" w:cs="Times New Roman"/>
      <w:lang w:val="es-ES" w:eastAsia="es-ES"/>
    </w:rPr>
  </w:style>
  <w:style w:type="paragraph" w:customStyle="1" w:styleId="xl213">
    <w:name w:val="xl213"/>
    <w:basedOn w:val="Normal"/>
    <w:rsid w:val="007B2519"/>
    <w:pPr>
      <w:pBdr>
        <w:right w:val="single" w:sz="4" w:space="0" w:color="auto"/>
      </w:pBdr>
      <w:spacing w:before="100" w:beforeAutospacing="1" w:after="100" w:afterAutospacing="1"/>
      <w:jc w:val="center"/>
      <w:textAlignment w:val="top"/>
    </w:pPr>
    <w:rPr>
      <w:rFonts w:ascii="Arial" w:eastAsia="Times New Roman" w:hAnsi="Arial" w:cs="Times New Roman"/>
      <w:lang w:val="es-ES" w:eastAsia="es-ES"/>
    </w:rPr>
  </w:style>
  <w:style w:type="paragraph" w:styleId="ndice1">
    <w:name w:val="index 1"/>
    <w:basedOn w:val="Normal"/>
    <w:next w:val="Normal"/>
    <w:autoRedefine/>
    <w:rsid w:val="007B2519"/>
    <w:pPr>
      <w:spacing w:after="120"/>
      <w:ind w:left="47"/>
      <w:jc w:val="both"/>
    </w:pPr>
    <w:rPr>
      <w:rFonts w:ascii="Courier New" w:eastAsia="Times New Roman" w:hAnsi="Courier New" w:cs="Courier New"/>
      <w:szCs w:val="22"/>
      <w:lang w:val="en-US" w:eastAsia="en-GB"/>
    </w:rPr>
  </w:style>
  <w:style w:type="character" w:customStyle="1" w:styleId="DesignacinChar">
    <w:name w:val="Designación Char"/>
    <w:rsid w:val="007B2519"/>
    <w:rPr>
      <w:rFonts w:ascii="Arial" w:eastAsia="Times New Roman" w:hAnsi="Arial" w:cs="Arial"/>
      <w:b/>
      <w:bCs/>
      <w:kern w:val="32"/>
      <w:sz w:val="32"/>
      <w:szCs w:val="32"/>
    </w:rPr>
  </w:style>
  <w:style w:type="character" w:customStyle="1" w:styleId="LibroChar">
    <w:name w:val="Libro Char"/>
    <w:rsid w:val="007B2519"/>
    <w:rPr>
      <w:rFonts w:ascii="Arial" w:eastAsia="Times New Roman" w:hAnsi="Arial" w:cs="Arial"/>
      <w:b/>
      <w:bCs/>
      <w:i/>
      <w:iCs/>
      <w:sz w:val="28"/>
      <w:szCs w:val="28"/>
      <w:lang w:val="en-US"/>
    </w:rPr>
  </w:style>
  <w:style w:type="character" w:customStyle="1" w:styleId="ParteChar">
    <w:name w:val="Parte Char"/>
    <w:rsid w:val="007B2519"/>
    <w:rPr>
      <w:rFonts w:ascii="Arial" w:eastAsia="Times New Roman" w:hAnsi="Arial" w:cs="Arial"/>
      <w:b/>
      <w:bCs/>
      <w:lang w:val="es-ES_tradnl" w:eastAsia="es-ES"/>
    </w:rPr>
  </w:style>
  <w:style w:type="character" w:customStyle="1" w:styleId="ttuloChar">
    <w:name w:val="título Char"/>
    <w:rsid w:val="007B2519"/>
    <w:rPr>
      <w:rFonts w:ascii="Garamond MT" w:eastAsia="Times New Roman" w:hAnsi="Garamond MT" w:cs="Times New Roman"/>
      <w:sz w:val="24"/>
      <w:szCs w:val="24"/>
      <w:lang w:val="en-GB" w:eastAsia="es-ES"/>
    </w:rPr>
  </w:style>
  <w:style w:type="character" w:customStyle="1" w:styleId="EncabezadosChar">
    <w:name w:val="Encabezados Char"/>
    <w:rsid w:val="007B2519"/>
    <w:rPr>
      <w:rFonts w:ascii="Amerigo BT" w:eastAsia="Times New Roman" w:hAnsi="Amerigo BT" w:cs="Times New Roman"/>
      <w:b/>
      <w:smallCaps/>
      <w:spacing w:val="20"/>
      <w:sz w:val="24"/>
      <w:szCs w:val="20"/>
      <w:lang w:eastAsia="es-ES"/>
    </w:rPr>
  </w:style>
  <w:style w:type="character" w:customStyle="1" w:styleId="SangradetindependienteChar">
    <w:name w:val="Sangría de t. independiente Char"/>
    <w:rsid w:val="007B2519"/>
    <w:rPr>
      <w:rFonts w:ascii="Arial" w:eastAsia="Times New Roman" w:hAnsi="Arial" w:cs="Arial"/>
      <w:sz w:val="20"/>
      <w:szCs w:val="20"/>
      <w:lang w:val="es-ES_tradnl" w:eastAsia="es-ES"/>
    </w:rPr>
  </w:style>
  <w:style w:type="paragraph" w:customStyle="1" w:styleId="toa">
    <w:name w:val="toa"/>
    <w:basedOn w:val="Normal"/>
    <w:rsid w:val="007B2519"/>
    <w:pPr>
      <w:widowControl w:val="0"/>
      <w:tabs>
        <w:tab w:val="left" w:pos="9000"/>
        <w:tab w:val="right" w:pos="9360"/>
      </w:tabs>
      <w:suppressAutoHyphens/>
      <w:spacing w:after="120"/>
      <w:jc w:val="both"/>
    </w:pPr>
    <w:rPr>
      <w:rFonts w:ascii="Univers" w:eastAsia="Times New Roman" w:hAnsi="Univers" w:cs="Times New Roman"/>
      <w:sz w:val="20"/>
      <w:szCs w:val="20"/>
      <w:lang w:val="en-US" w:eastAsia="es-ES"/>
    </w:rPr>
  </w:style>
  <w:style w:type="paragraph" w:customStyle="1" w:styleId="TInciso">
    <w:name w:val="TInciso"/>
    <w:basedOn w:val="Normal"/>
    <w:rsid w:val="007B2519"/>
    <w:pPr>
      <w:spacing w:before="240" w:after="120"/>
      <w:ind w:left="1276" w:hanging="709"/>
      <w:jc w:val="both"/>
    </w:pPr>
    <w:rPr>
      <w:rFonts w:ascii="Arial" w:eastAsia="Times New Roman" w:hAnsi="Arial" w:cs="Times New Roman"/>
      <w:b/>
      <w:sz w:val="20"/>
      <w:szCs w:val="20"/>
      <w:lang w:val="es-ES" w:eastAsia="es-ES"/>
    </w:rPr>
  </w:style>
  <w:style w:type="character" w:customStyle="1" w:styleId="Fuentedeencabezadopredeter">
    <w:name w:val="Fuente de encabezado predeter."/>
    <w:rsid w:val="007B2519"/>
  </w:style>
  <w:style w:type="paragraph" w:customStyle="1" w:styleId="ndice10">
    <w:name w:val="índice 1"/>
    <w:basedOn w:val="Normal"/>
    <w:rsid w:val="007B2519"/>
    <w:pPr>
      <w:widowControl w:val="0"/>
      <w:tabs>
        <w:tab w:val="left" w:leader="dot" w:pos="9000"/>
        <w:tab w:val="right" w:pos="9360"/>
      </w:tabs>
      <w:suppressAutoHyphens/>
      <w:spacing w:after="120"/>
      <w:ind w:left="1440" w:right="720" w:hanging="1440"/>
      <w:jc w:val="both"/>
    </w:pPr>
    <w:rPr>
      <w:rFonts w:ascii="Univers" w:eastAsia="Times New Roman" w:hAnsi="Univers" w:cs="Times New Roman"/>
      <w:sz w:val="20"/>
      <w:szCs w:val="20"/>
      <w:lang w:val="en-US" w:eastAsia="es-ES"/>
    </w:rPr>
  </w:style>
  <w:style w:type="paragraph" w:customStyle="1" w:styleId="ndice2">
    <w:name w:val="índice 2"/>
    <w:basedOn w:val="Normal"/>
    <w:rsid w:val="007B2519"/>
    <w:pPr>
      <w:widowControl w:val="0"/>
      <w:tabs>
        <w:tab w:val="left" w:leader="dot" w:pos="9000"/>
        <w:tab w:val="right" w:pos="9360"/>
      </w:tabs>
      <w:suppressAutoHyphens/>
      <w:spacing w:after="120"/>
      <w:ind w:left="1440" w:right="720" w:hanging="720"/>
      <w:jc w:val="both"/>
    </w:pPr>
    <w:rPr>
      <w:rFonts w:ascii="Univers" w:eastAsia="Times New Roman" w:hAnsi="Univers" w:cs="Times New Roman"/>
      <w:sz w:val="20"/>
      <w:szCs w:val="20"/>
      <w:lang w:val="en-US" w:eastAsia="es-ES"/>
    </w:rPr>
  </w:style>
  <w:style w:type="paragraph" w:customStyle="1" w:styleId="epgrafe">
    <w:name w:val="epígrafe"/>
    <w:basedOn w:val="Normal"/>
    <w:rsid w:val="007B2519"/>
    <w:pPr>
      <w:widowControl w:val="0"/>
      <w:spacing w:after="120"/>
      <w:jc w:val="both"/>
    </w:pPr>
    <w:rPr>
      <w:rFonts w:ascii="Univers" w:eastAsia="Times New Roman" w:hAnsi="Univers" w:cs="Times New Roman"/>
      <w:szCs w:val="20"/>
      <w:lang w:val="es-ES_tradnl" w:eastAsia="es-ES"/>
    </w:rPr>
  </w:style>
  <w:style w:type="character" w:customStyle="1" w:styleId="EquationCaption">
    <w:name w:val="_Equation Caption"/>
    <w:rsid w:val="007B2519"/>
  </w:style>
  <w:style w:type="character" w:customStyle="1" w:styleId="Tcnico3">
    <w:name w:val="TÀ)Àcnico 3"/>
    <w:rsid w:val="007B2519"/>
    <w:rPr>
      <w:rFonts w:ascii="Univers" w:hAnsi="Univers"/>
      <w:noProof w:val="0"/>
      <w:sz w:val="18"/>
      <w:lang w:val="en-US"/>
    </w:rPr>
  </w:style>
  <w:style w:type="paragraph" w:customStyle="1" w:styleId="Escrlegal">
    <w:name w:val="Escr. legal"/>
    <w:rsid w:val="007B2519"/>
    <w:pPr>
      <w:widowControl w:val="0"/>
      <w:tabs>
        <w:tab w:val="left" w:pos="-720"/>
      </w:tabs>
      <w:suppressAutoHyphens/>
      <w:spacing w:line="-240" w:lineRule="auto"/>
      <w:jc w:val="both"/>
    </w:pPr>
    <w:rPr>
      <w:rFonts w:ascii="Univers" w:eastAsia="Times New Roman" w:hAnsi="Univers" w:cs="Times New Roman"/>
      <w:sz w:val="18"/>
      <w:szCs w:val="20"/>
      <w:lang w:val="en-US" w:eastAsia="es-ES"/>
    </w:rPr>
  </w:style>
  <w:style w:type="paragraph" w:customStyle="1" w:styleId="Prder1">
    <w:name w:val="PÀ_Àr. der. 1"/>
    <w:rsid w:val="007B2519"/>
    <w:pPr>
      <w:widowControl w:val="0"/>
      <w:tabs>
        <w:tab w:val="left" w:pos="-720"/>
        <w:tab w:val="left" w:pos="0"/>
        <w:tab w:val="decimal" w:pos="720"/>
      </w:tabs>
      <w:ind w:left="720" w:hanging="208"/>
      <w:jc w:val="both"/>
    </w:pPr>
    <w:rPr>
      <w:rFonts w:ascii="Univers" w:eastAsia="Times New Roman" w:hAnsi="Univers" w:cs="Times New Roman"/>
      <w:sz w:val="20"/>
      <w:szCs w:val="20"/>
      <w:lang w:val="en-US" w:eastAsia="es-ES"/>
    </w:rPr>
  </w:style>
  <w:style w:type="paragraph" w:customStyle="1" w:styleId="Pc0rder2">
    <w:name w:val="PÀ_Üc0r. der. 2"/>
    <w:rsid w:val="007B2519"/>
    <w:pPr>
      <w:widowControl w:val="0"/>
      <w:tabs>
        <w:tab w:val="left" w:pos="-720"/>
        <w:tab w:val="left" w:pos="0"/>
        <w:tab w:val="left" w:pos="720"/>
        <w:tab w:val="decimal" w:pos="1440"/>
      </w:tabs>
      <w:ind w:left="1440" w:hanging="294"/>
      <w:jc w:val="both"/>
    </w:pPr>
    <w:rPr>
      <w:rFonts w:ascii="Univers" w:eastAsia="Times New Roman" w:hAnsi="Univers" w:cs="Times New Roman"/>
      <w:sz w:val="20"/>
      <w:szCs w:val="20"/>
      <w:lang w:val="en-US" w:eastAsia="es-ES"/>
    </w:rPr>
  </w:style>
  <w:style w:type="paragraph" w:customStyle="1" w:styleId="Prder3">
    <w:name w:val="PÀ_Àr. der. 3"/>
    <w:rsid w:val="007B2519"/>
    <w:pPr>
      <w:widowControl w:val="0"/>
      <w:tabs>
        <w:tab w:val="left" w:pos="-720"/>
        <w:tab w:val="left" w:pos="0"/>
        <w:tab w:val="left" w:pos="720"/>
        <w:tab w:val="left" w:pos="1440"/>
        <w:tab w:val="decimal" w:pos="2160"/>
      </w:tabs>
      <w:ind w:left="2160" w:hanging="236"/>
      <w:jc w:val="both"/>
    </w:pPr>
    <w:rPr>
      <w:rFonts w:ascii="Univers" w:eastAsia="Times New Roman" w:hAnsi="Univers" w:cs="Times New Roman"/>
      <w:sz w:val="20"/>
      <w:szCs w:val="20"/>
      <w:lang w:val="en-US" w:eastAsia="es-ES"/>
    </w:rPr>
  </w:style>
  <w:style w:type="paragraph" w:customStyle="1" w:styleId="Prder4">
    <w:name w:val="PÀ_Àr. der. 4"/>
    <w:rsid w:val="007B2519"/>
    <w:pPr>
      <w:widowControl w:val="0"/>
      <w:tabs>
        <w:tab w:val="left" w:pos="-720"/>
        <w:tab w:val="left" w:pos="0"/>
        <w:tab w:val="left" w:pos="720"/>
        <w:tab w:val="left" w:pos="1440"/>
        <w:tab w:val="left" w:pos="2160"/>
        <w:tab w:val="decimal" w:pos="2880"/>
      </w:tabs>
      <w:ind w:left="2880" w:hanging="236"/>
      <w:jc w:val="both"/>
    </w:pPr>
    <w:rPr>
      <w:rFonts w:ascii="Univers" w:eastAsia="Times New Roman" w:hAnsi="Univers" w:cs="Times New Roman"/>
      <w:sz w:val="20"/>
      <w:szCs w:val="20"/>
      <w:lang w:val="en-US" w:eastAsia="es-ES"/>
    </w:rPr>
  </w:style>
  <w:style w:type="paragraph" w:customStyle="1" w:styleId="Documento1">
    <w:name w:val="Documento 1"/>
    <w:rsid w:val="007B2519"/>
    <w:pPr>
      <w:keepNext/>
      <w:keepLines/>
      <w:widowControl w:val="0"/>
      <w:tabs>
        <w:tab w:val="left" w:pos="-720"/>
      </w:tabs>
      <w:jc w:val="both"/>
    </w:pPr>
    <w:rPr>
      <w:rFonts w:ascii="Univers" w:eastAsia="Times New Roman" w:hAnsi="Univers" w:cs="Times New Roman"/>
      <w:sz w:val="20"/>
      <w:szCs w:val="20"/>
      <w:lang w:val="en-US" w:eastAsia="es-ES"/>
    </w:rPr>
  </w:style>
  <w:style w:type="paragraph" w:customStyle="1" w:styleId="Prder5">
    <w:name w:val="PÀ_Àr. der. 5"/>
    <w:rsid w:val="007B2519"/>
    <w:pPr>
      <w:widowControl w:val="0"/>
      <w:tabs>
        <w:tab w:val="left" w:pos="-720"/>
        <w:tab w:val="left" w:pos="0"/>
        <w:tab w:val="left" w:pos="720"/>
        <w:tab w:val="left" w:pos="1440"/>
        <w:tab w:val="left" w:pos="2160"/>
        <w:tab w:val="left" w:pos="2880"/>
        <w:tab w:val="decimal" w:pos="3600"/>
      </w:tabs>
      <w:ind w:left="3600" w:hanging="356"/>
      <w:jc w:val="both"/>
    </w:pPr>
    <w:rPr>
      <w:rFonts w:ascii="Univers" w:eastAsia="Times New Roman" w:hAnsi="Univers" w:cs="Times New Roman"/>
      <w:sz w:val="20"/>
      <w:szCs w:val="20"/>
      <w:lang w:val="en-US" w:eastAsia="es-ES"/>
    </w:rPr>
  </w:style>
  <w:style w:type="paragraph" w:customStyle="1" w:styleId="Prder6">
    <w:name w:val="PÀ_Àr. der. 6"/>
    <w:rsid w:val="007B2519"/>
    <w:pPr>
      <w:widowControl w:val="0"/>
      <w:tabs>
        <w:tab w:val="left" w:pos="-720"/>
        <w:tab w:val="left" w:pos="0"/>
        <w:tab w:val="left" w:pos="720"/>
        <w:tab w:val="left" w:pos="1440"/>
        <w:tab w:val="left" w:pos="2160"/>
        <w:tab w:val="left" w:pos="2880"/>
        <w:tab w:val="left" w:pos="3600"/>
        <w:tab w:val="decimal" w:pos="4320"/>
      </w:tabs>
      <w:ind w:left="4320" w:hanging="356"/>
      <w:jc w:val="both"/>
    </w:pPr>
    <w:rPr>
      <w:rFonts w:ascii="Univers" w:eastAsia="Times New Roman" w:hAnsi="Univers" w:cs="Times New Roman"/>
      <w:sz w:val="20"/>
      <w:szCs w:val="20"/>
      <w:lang w:val="en-US" w:eastAsia="es-ES"/>
    </w:rPr>
  </w:style>
  <w:style w:type="paragraph" w:customStyle="1" w:styleId="Prder7">
    <w:name w:val="PÀ_Àr. der. 7"/>
    <w:rsid w:val="007B2519"/>
    <w:pPr>
      <w:widowControl w:val="0"/>
      <w:tabs>
        <w:tab w:val="left" w:pos="-720"/>
        <w:tab w:val="left" w:pos="0"/>
        <w:tab w:val="left" w:pos="720"/>
        <w:tab w:val="left" w:pos="1440"/>
        <w:tab w:val="left" w:pos="2160"/>
        <w:tab w:val="left" w:pos="2880"/>
        <w:tab w:val="left" w:pos="3600"/>
        <w:tab w:val="left" w:pos="4320"/>
        <w:tab w:val="decimal" w:pos="5040"/>
      </w:tabs>
      <w:ind w:left="5040" w:hanging="222"/>
      <w:jc w:val="both"/>
    </w:pPr>
    <w:rPr>
      <w:rFonts w:ascii="Univers" w:eastAsia="Times New Roman" w:hAnsi="Univers" w:cs="Times New Roman"/>
      <w:sz w:val="20"/>
      <w:szCs w:val="20"/>
      <w:lang w:val="en-US" w:eastAsia="es-ES"/>
    </w:rPr>
  </w:style>
  <w:style w:type="paragraph" w:customStyle="1" w:styleId="Prder8">
    <w:name w:val="PÀ_Àr. der. 8"/>
    <w:rsid w:val="007B2519"/>
    <w:pPr>
      <w:widowControl w:val="0"/>
      <w:tabs>
        <w:tab w:val="left" w:pos="-720"/>
        <w:tab w:val="left" w:pos="0"/>
        <w:tab w:val="left" w:pos="720"/>
        <w:tab w:val="left" w:pos="1440"/>
        <w:tab w:val="left" w:pos="2160"/>
        <w:tab w:val="left" w:pos="2880"/>
        <w:tab w:val="left" w:pos="3600"/>
        <w:tab w:val="left" w:pos="4320"/>
        <w:tab w:val="left" w:pos="5040"/>
        <w:tab w:val="decimal" w:pos="5760"/>
      </w:tabs>
      <w:ind w:left="5760" w:hanging="270"/>
      <w:jc w:val="both"/>
    </w:pPr>
    <w:rPr>
      <w:rFonts w:ascii="Univers" w:eastAsia="Times New Roman" w:hAnsi="Univers" w:cs="Times New Roman"/>
      <w:sz w:val="20"/>
      <w:szCs w:val="20"/>
      <w:lang w:val="en-US" w:eastAsia="es-ES"/>
    </w:rPr>
  </w:style>
  <w:style w:type="paragraph" w:customStyle="1" w:styleId="Tcnico4">
    <w:name w:val="TÀ)Àcnico 4"/>
    <w:rsid w:val="007B2519"/>
    <w:pPr>
      <w:widowControl w:val="0"/>
      <w:tabs>
        <w:tab w:val="left" w:pos="-720"/>
      </w:tabs>
      <w:jc w:val="both"/>
    </w:pPr>
    <w:rPr>
      <w:rFonts w:ascii="Univers" w:eastAsia="Times New Roman" w:hAnsi="Univers" w:cs="Times New Roman"/>
      <w:b/>
      <w:sz w:val="20"/>
      <w:szCs w:val="20"/>
      <w:lang w:val="en-US" w:eastAsia="es-ES"/>
    </w:rPr>
  </w:style>
  <w:style w:type="paragraph" w:customStyle="1" w:styleId="Tcnico5">
    <w:name w:val="TÀ)Àcnico 5"/>
    <w:rsid w:val="007B2519"/>
    <w:pPr>
      <w:widowControl w:val="0"/>
      <w:tabs>
        <w:tab w:val="left" w:pos="-720"/>
      </w:tabs>
      <w:ind w:firstLine="720"/>
      <w:jc w:val="both"/>
    </w:pPr>
    <w:rPr>
      <w:rFonts w:ascii="Univers" w:eastAsia="Times New Roman" w:hAnsi="Univers" w:cs="Times New Roman"/>
      <w:b/>
      <w:sz w:val="20"/>
      <w:szCs w:val="20"/>
      <w:lang w:val="en-US" w:eastAsia="es-ES"/>
    </w:rPr>
  </w:style>
  <w:style w:type="paragraph" w:customStyle="1" w:styleId="Tcnico6">
    <w:name w:val="TÀ)Àcnico 6"/>
    <w:rsid w:val="007B2519"/>
    <w:pPr>
      <w:widowControl w:val="0"/>
      <w:tabs>
        <w:tab w:val="left" w:pos="-720"/>
      </w:tabs>
      <w:ind w:firstLine="720"/>
      <w:jc w:val="both"/>
    </w:pPr>
    <w:rPr>
      <w:rFonts w:ascii="Univers" w:eastAsia="Times New Roman" w:hAnsi="Univers" w:cs="Times New Roman"/>
      <w:b/>
      <w:sz w:val="20"/>
      <w:szCs w:val="20"/>
      <w:lang w:val="en-US" w:eastAsia="es-ES"/>
    </w:rPr>
  </w:style>
  <w:style w:type="paragraph" w:customStyle="1" w:styleId="Tcnico7">
    <w:name w:val="TÀ)Àcnico 7"/>
    <w:rsid w:val="007B2519"/>
    <w:pPr>
      <w:widowControl w:val="0"/>
      <w:tabs>
        <w:tab w:val="left" w:pos="-720"/>
      </w:tabs>
      <w:ind w:firstLine="720"/>
      <w:jc w:val="both"/>
    </w:pPr>
    <w:rPr>
      <w:rFonts w:ascii="Univers" w:eastAsia="Times New Roman" w:hAnsi="Univers" w:cs="Times New Roman"/>
      <w:b/>
      <w:sz w:val="20"/>
      <w:szCs w:val="20"/>
      <w:lang w:val="en-US" w:eastAsia="es-ES"/>
    </w:rPr>
  </w:style>
  <w:style w:type="paragraph" w:customStyle="1" w:styleId="Tcnico8">
    <w:name w:val="TÀ)Àcnico 8"/>
    <w:rsid w:val="007B2519"/>
    <w:pPr>
      <w:widowControl w:val="0"/>
      <w:tabs>
        <w:tab w:val="left" w:pos="-720"/>
      </w:tabs>
      <w:ind w:firstLine="720"/>
      <w:jc w:val="both"/>
    </w:pPr>
    <w:rPr>
      <w:rFonts w:ascii="Univers" w:eastAsia="Times New Roman" w:hAnsi="Univers" w:cs="Times New Roman"/>
      <w:b/>
      <w:sz w:val="20"/>
      <w:szCs w:val="20"/>
      <w:lang w:val="en-US" w:eastAsia="es-ES"/>
    </w:rPr>
  </w:style>
  <w:style w:type="paragraph" w:customStyle="1" w:styleId="BodyText25">
    <w:name w:val="Body Text 25"/>
    <w:basedOn w:val="Normal"/>
    <w:rsid w:val="007B2519"/>
    <w:pPr>
      <w:widowControl w:val="0"/>
      <w:spacing w:after="120"/>
      <w:jc w:val="both"/>
    </w:pPr>
    <w:rPr>
      <w:rFonts w:ascii="Arial" w:eastAsia="Times New Roman" w:hAnsi="Arial" w:cs="Times New Roman"/>
      <w:b/>
      <w:sz w:val="18"/>
      <w:szCs w:val="20"/>
      <w:lang w:val="es-ES_tradnl" w:eastAsia="es-ES"/>
    </w:rPr>
  </w:style>
  <w:style w:type="paragraph" w:customStyle="1" w:styleId="BodyText24">
    <w:name w:val="Body Text 24"/>
    <w:basedOn w:val="Normal"/>
    <w:rsid w:val="007B2519"/>
    <w:pPr>
      <w:widowControl w:val="0"/>
      <w:spacing w:after="120"/>
      <w:jc w:val="both"/>
    </w:pPr>
    <w:rPr>
      <w:rFonts w:ascii="Arial" w:eastAsia="Times New Roman" w:hAnsi="Arial" w:cs="Times New Roman"/>
      <w:szCs w:val="20"/>
      <w:lang w:val="es-ES_tradnl" w:eastAsia="es-ES"/>
    </w:rPr>
  </w:style>
  <w:style w:type="paragraph" w:customStyle="1" w:styleId="Prder2">
    <w:name w:val="PÀ_Àr. der. 2"/>
    <w:rsid w:val="007B2519"/>
    <w:pPr>
      <w:widowControl w:val="0"/>
      <w:tabs>
        <w:tab w:val="left" w:pos="-720"/>
        <w:tab w:val="left" w:pos="0"/>
        <w:tab w:val="left" w:pos="720"/>
        <w:tab w:val="decimal" w:pos="1440"/>
      </w:tabs>
      <w:ind w:left="1440" w:hanging="294"/>
      <w:jc w:val="both"/>
    </w:pPr>
    <w:rPr>
      <w:rFonts w:ascii="Univers" w:eastAsia="Times New Roman" w:hAnsi="Univers" w:cs="Times New Roman"/>
      <w:sz w:val="20"/>
      <w:szCs w:val="20"/>
      <w:lang w:val="en-US" w:eastAsia="es-ES"/>
    </w:rPr>
  </w:style>
  <w:style w:type="paragraph" w:customStyle="1" w:styleId="BodyText27">
    <w:name w:val="Body Text 27"/>
    <w:basedOn w:val="Normal"/>
    <w:rsid w:val="007B2519"/>
    <w:pPr>
      <w:widowControl w:val="0"/>
      <w:spacing w:after="120"/>
      <w:jc w:val="both"/>
    </w:pPr>
    <w:rPr>
      <w:rFonts w:ascii="Arial" w:eastAsia="Times New Roman" w:hAnsi="Arial" w:cs="Times New Roman"/>
      <w:szCs w:val="20"/>
      <w:lang w:val="es-ES_tradnl" w:eastAsia="es-ES"/>
    </w:rPr>
  </w:style>
  <w:style w:type="paragraph" w:customStyle="1" w:styleId="BodyText26">
    <w:name w:val="Body Text 26"/>
    <w:basedOn w:val="Normal"/>
    <w:rsid w:val="007B2519"/>
    <w:pPr>
      <w:widowControl w:val="0"/>
      <w:spacing w:after="120"/>
      <w:jc w:val="center"/>
    </w:pPr>
    <w:rPr>
      <w:rFonts w:ascii="Arial" w:eastAsia="Times New Roman" w:hAnsi="Arial" w:cs="Times New Roman"/>
      <w:b/>
      <w:sz w:val="20"/>
      <w:szCs w:val="20"/>
      <w:lang w:val="es-ES_tradnl" w:eastAsia="es-ES"/>
    </w:rPr>
  </w:style>
  <w:style w:type="paragraph" w:customStyle="1" w:styleId="BodyText28">
    <w:name w:val="Body Text 28"/>
    <w:basedOn w:val="Normal"/>
    <w:rsid w:val="007B2519"/>
    <w:pPr>
      <w:widowControl w:val="0"/>
      <w:tabs>
        <w:tab w:val="left" w:pos="9356"/>
      </w:tabs>
      <w:spacing w:after="120"/>
      <w:jc w:val="center"/>
    </w:pPr>
    <w:rPr>
      <w:rFonts w:ascii="Arial" w:eastAsia="Times New Roman" w:hAnsi="Arial" w:cs="Times New Roman"/>
      <w:b/>
      <w:i/>
      <w:sz w:val="14"/>
      <w:szCs w:val="20"/>
      <w:lang w:val="es-ES_tradnl" w:eastAsia="es-ES"/>
    </w:rPr>
  </w:style>
  <w:style w:type="paragraph" w:customStyle="1" w:styleId="xl55">
    <w:name w:val="xl55"/>
    <w:basedOn w:val="Normal"/>
    <w:rsid w:val="007B2519"/>
    <w:pPr>
      <w:pBdr>
        <w:left w:val="single" w:sz="8" w:space="0" w:color="auto"/>
        <w:bottom w:val="single" w:sz="8" w:space="0" w:color="auto"/>
      </w:pBdr>
      <w:spacing w:before="100" w:beforeAutospacing="1" w:after="100" w:afterAutospacing="1"/>
      <w:jc w:val="both"/>
    </w:pPr>
    <w:rPr>
      <w:rFonts w:ascii="Arial Unicode MS" w:eastAsia="Arial Unicode MS" w:hAnsi="Arial Unicode MS" w:cs="Arial Unicode MS"/>
      <w:lang w:val="es-ES" w:eastAsia="es-ES"/>
    </w:rPr>
  </w:style>
  <w:style w:type="paragraph" w:customStyle="1" w:styleId="titulo1">
    <w:name w:val="titulo 1"/>
    <w:basedOn w:val="Normal"/>
    <w:rsid w:val="007B2519"/>
    <w:pPr>
      <w:spacing w:after="120"/>
      <w:jc w:val="center"/>
    </w:pPr>
    <w:rPr>
      <w:rFonts w:ascii="Arial" w:eastAsia="Times New Roman" w:hAnsi="Arial" w:cs="Times New Roman"/>
      <w:b/>
      <w:sz w:val="28"/>
      <w:szCs w:val="20"/>
      <w:lang w:val="es-ES_tradnl" w:eastAsia="es-ES"/>
    </w:rPr>
  </w:style>
  <w:style w:type="paragraph" w:customStyle="1" w:styleId="tituloz">
    <w:name w:val="tituloz"/>
    <w:basedOn w:val="Normal"/>
    <w:rsid w:val="007B2519"/>
    <w:pPr>
      <w:spacing w:after="120"/>
      <w:jc w:val="both"/>
    </w:pPr>
    <w:rPr>
      <w:rFonts w:ascii="Arial" w:eastAsia="Times New Roman" w:hAnsi="Arial" w:cs="Times New Roman"/>
      <w:b/>
      <w:szCs w:val="20"/>
      <w:lang w:val="es-ES_tradnl" w:eastAsia="es-ES"/>
    </w:rPr>
  </w:style>
  <w:style w:type="paragraph" w:customStyle="1" w:styleId="AClusulaCT">
    <w:name w:val="A. Cláusula C/T"/>
    <w:basedOn w:val="Normal"/>
    <w:next w:val="TextodelaClusula"/>
    <w:rsid w:val="007B2519"/>
    <w:pPr>
      <w:keepNext/>
      <w:tabs>
        <w:tab w:val="num" w:pos="425"/>
      </w:tabs>
      <w:spacing w:before="240" w:after="120"/>
      <w:ind w:left="425" w:hanging="425"/>
      <w:jc w:val="both"/>
    </w:pPr>
    <w:rPr>
      <w:rFonts w:ascii="Arial" w:eastAsia="Times New Roman" w:hAnsi="Arial" w:cs="Times New Roman"/>
      <w:b/>
      <w:caps/>
      <w:sz w:val="20"/>
      <w:szCs w:val="20"/>
      <w:lang w:eastAsia="es-ES"/>
    </w:rPr>
  </w:style>
  <w:style w:type="paragraph" w:customStyle="1" w:styleId="11a">
    <w:name w:val="1.1.a"/>
    <w:basedOn w:val="Normal"/>
    <w:rsid w:val="007B2519"/>
    <w:pPr>
      <w:tabs>
        <w:tab w:val="left" w:pos="709"/>
        <w:tab w:val="left" w:pos="1134"/>
      </w:tabs>
      <w:spacing w:after="120"/>
      <w:ind w:left="1134" w:hanging="1134"/>
      <w:jc w:val="both"/>
    </w:pPr>
    <w:rPr>
      <w:rFonts w:ascii="Arial" w:eastAsia="Times New Roman" w:hAnsi="Arial" w:cs="Times New Roman"/>
      <w:sz w:val="28"/>
      <w:szCs w:val="20"/>
      <w:lang w:val="es-ES_tradnl" w:eastAsia="es-ES"/>
    </w:rPr>
  </w:style>
  <w:style w:type="paragraph" w:customStyle="1" w:styleId="Mapadeldocumento1">
    <w:name w:val="Mapa del documento1"/>
    <w:basedOn w:val="Normal"/>
    <w:rsid w:val="007B2519"/>
    <w:pPr>
      <w:widowControl w:val="0"/>
      <w:shd w:val="clear" w:color="auto" w:fill="000080"/>
      <w:overflowPunct w:val="0"/>
      <w:autoSpaceDE w:val="0"/>
      <w:autoSpaceDN w:val="0"/>
      <w:adjustRightInd w:val="0"/>
      <w:spacing w:after="120"/>
      <w:jc w:val="both"/>
      <w:textAlignment w:val="baseline"/>
    </w:pPr>
    <w:rPr>
      <w:rFonts w:ascii="Tahoma" w:eastAsia="Times New Roman" w:hAnsi="Tahoma" w:cs="Times New Roman"/>
      <w:sz w:val="20"/>
      <w:szCs w:val="20"/>
      <w:lang w:val="es-ES_tradnl" w:eastAsia="es-ES"/>
    </w:rPr>
  </w:style>
  <w:style w:type="paragraph" w:customStyle="1" w:styleId="BodyTextIndent32">
    <w:name w:val="Body Text Indent 32"/>
    <w:basedOn w:val="Normal"/>
    <w:rsid w:val="007B2519"/>
    <w:pPr>
      <w:widowControl w:val="0"/>
      <w:overflowPunct w:val="0"/>
      <w:autoSpaceDE w:val="0"/>
      <w:autoSpaceDN w:val="0"/>
      <w:adjustRightInd w:val="0"/>
      <w:spacing w:after="120"/>
      <w:ind w:left="709"/>
      <w:jc w:val="both"/>
      <w:textAlignment w:val="baseline"/>
    </w:pPr>
    <w:rPr>
      <w:rFonts w:ascii="Arial" w:eastAsia="Times New Roman" w:hAnsi="Arial" w:cs="Times New Roman"/>
      <w:color w:val="0000FF"/>
      <w:sz w:val="20"/>
      <w:szCs w:val="20"/>
      <w:lang w:eastAsia="es-ES"/>
    </w:rPr>
  </w:style>
  <w:style w:type="paragraph" w:customStyle="1" w:styleId="BodyText29">
    <w:name w:val="Body Text 29"/>
    <w:basedOn w:val="Normal"/>
    <w:rsid w:val="007B2519"/>
    <w:pPr>
      <w:widowControl w:val="0"/>
      <w:tabs>
        <w:tab w:val="left" w:pos="-720"/>
      </w:tabs>
      <w:overflowPunct w:val="0"/>
      <w:autoSpaceDE w:val="0"/>
      <w:autoSpaceDN w:val="0"/>
      <w:adjustRightInd w:val="0"/>
      <w:spacing w:after="120"/>
      <w:ind w:left="284" w:hanging="284"/>
      <w:jc w:val="both"/>
      <w:textAlignment w:val="baseline"/>
    </w:pPr>
    <w:rPr>
      <w:rFonts w:ascii="Arial" w:eastAsia="Times New Roman" w:hAnsi="Arial" w:cs="Times New Roman"/>
      <w:sz w:val="20"/>
      <w:szCs w:val="20"/>
      <w:lang w:val="es-ES_tradnl" w:eastAsia="es-ES"/>
    </w:rPr>
  </w:style>
  <w:style w:type="paragraph" w:customStyle="1" w:styleId="t1">
    <w:name w:val="t1"/>
    <w:basedOn w:val="Normal"/>
    <w:rsid w:val="007B2519"/>
    <w:pPr>
      <w:widowControl w:val="0"/>
      <w:autoSpaceDE w:val="0"/>
      <w:autoSpaceDN w:val="0"/>
      <w:adjustRightInd w:val="0"/>
      <w:spacing w:after="120" w:line="240" w:lineRule="atLeast"/>
      <w:jc w:val="both"/>
    </w:pPr>
    <w:rPr>
      <w:rFonts w:ascii="Arial" w:eastAsia="Times New Roman" w:hAnsi="Arial" w:cs="Times New Roman"/>
      <w:szCs w:val="20"/>
      <w:lang w:val="es-ES" w:eastAsia="es-ES"/>
    </w:rPr>
  </w:style>
  <w:style w:type="paragraph" w:customStyle="1" w:styleId="xl40">
    <w:name w:val="xl40"/>
    <w:basedOn w:val="Normal"/>
    <w:rsid w:val="007B2519"/>
    <w:pPr>
      <w:pBdr>
        <w:left w:val="single" w:sz="4" w:space="0" w:color="auto"/>
        <w:bottom w:val="single" w:sz="4" w:space="0" w:color="auto"/>
      </w:pBdr>
      <w:spacing w:before="100" w:beforeAutospacing="1" w:after="100" w:afterAutospacing="1"/>
      <w:jc w:val="both"/>
    </w:pPr>
    <w:rPr>
      <w:rFonts w:ascii="Arial" w:eastAsia="Arial Unicode MS" w:hAnsi="Arial" w:cs="Arial"/>
      <w:sz w:val="14"/>
      <w:szCs w:val="14"/>
      <w:lang w:val="es-ES" w:eastAsia="es-ES"/>
    </w:rPr>
  </w:style>
  <w:style w:type="paragraph" w:customStyle="1" w:styleId="xl39">
    <w:name w:val="xl39"/>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4"/>
      <w:szCs w:val="14"/>
      <w:lang w:val="es-ES" w:eastAsia="es-ES"/>
    </w:rPr>
  </w:style>
  <w:style w:type="paragraph" w:customStyle="1" w:styleId="xl41">
    <w:name w:val="xl41"/>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b/>
      <w:bCs/>
      <w:sz w:val="16"/>
      <w:szCs w:val="16"/>
      <w:lang w:val="es-ES" w:eastAsia="es-ES"/>
    </w:rPr>
  </w:style>
  <w:style w:type="paragraph" w:customStyle="1" w:styleId="xl42">
    <w:name w:val="xl4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b/>
      <w:bCs/>
      <w:sz w:val="16"/>
      <w:szCs w:val="16"/>
      <w:lang w:val="es-ES" w:eastAsia="es-ES"/>
    </w:rPr>
  </w:style>
  <w:style w:type="paragraph" w:customStyle="1" w:styleId="Sangra3detindependiente2">
    <w:name w:val="Sangría 3 de t. independiente2"/>
    <w:basedOn w:val="Normal"/>
    <w:rsid w:val="007B2519"/>
    <w:pPr>
      <w:widowControl w:val="0"/>
      <w:tabs>
        <w:tab w:val="left" w:pos="-720"/>
      </w:tabs>
      <w:spacing w:after="120"/>
      <w:ind w:left="567" w:hanging="283"/>
      <w:jc w:val="both"/>
    </w:pPr>
    <w:rPr>
      <w:rFonts w:ascii="Arial" w:eastAsia="Times New Roman" w:hAnsi="Arial" w:cs="Times New Roman"/>
      <w:sz w:val="20"/>
      <w:szCs w:val="20"/>
      <w:lang w:val="es-ES_tradnl" w:eastAsia="es-ES"/>
    </w:rPr>
  </w:style>
  <w:style w:type="paragraph" w:customStyle="1" w:styleId="Textoindependiente4">
    <w:name w:val="Texto independiente 4"/>
    <w:basedOn w:val="Sangradetextonormal"/>
    <w:rsid w:val="007B2519"/>
    <w:pPr>
      <w:autoSpaceDE w:val="0"/>
      <w:autoSpaceDN w:val="0"/>
    </w:pPr>
    <w:rPr>
      <w:rFonts w:ascii="Times New (W1)" w:hAnsi="Times New (W1)"/>
      <w:lang w:val="es-ES_tradnl"/>
    </w:rPr>
  </w:style>
  <w:style w:type="paragraph" w:customStyle="1" w:styleId="Textoindependiente5">
    <w:name w:val="Texto independiente 5"/>
    <w:basedOn w:val="Sangradetextonormal"/>
    <w:rsid w:val="007B2519"/>
    <w:pPr>
      <w:autoSpaceDE w:val="0"/>
      <w:autoSpaceDN w:val="0"/>
    </w:pPr>
    <w:rPr>
      <w:rFonts w:ascii="Times New (W1)" w:hAnsi="Times New (W1)"/>
      <w:lang w:val="es-ES_tradnl"/>
    </w:rPr>
  </w:style>
  <w:style w:type="paragraph" w:customStyle="1" w:styleId="Textoindependiente23">
    <w:name w:val="Texto independiente 23"/>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210">
    <w:name w:val="Body Text 210"/>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Textoindependiente24">
    <w:name w:val="Texto independiente 24"/>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Indent33">
    <w:name w:val="Body Text Indent 33"/>
    <w:basedOn w:val="Normal"/>
    <w:rsid w:val="007B2519"/>
    <w:pPr>
      <w:widowControl w:val="0"/>
      <w:tabs>
        <w:tab w:val="left" w:pos="-720"/>
      </w:tabs>
      <w:spacing w:after="120"/>
      <w:ind w:left="567" w:hanging="283"/>
      <w:jc w:val="both"/>
    </w:pPr>
    <w:rPr>
      <w:rFonts w:ascii="Arial" w:eastAsia="Times New Roman" w:hAnsi="Arial" w:cs="Times New Roman"/>
      <w:sz w:val="20"/>
      <w:szCs w:val="20"/>
      <w:lang w:val="es-ES_tradnl" w:eastAsia="es-ES"/>
    </w:rPr>
  </w:style>
  <w:style w:type="paragraph" w:styleId="Lista2">
    <w:name w:val="List 2"/>
    <w:basedOn w:val="Normal"/>
    <w:rsid w:val="007B2519"/>
    <w:pPr>
      <w:spacing w:after="120"/>
      <w:ind w:left="566" w:hanging="283"/>
      <w:jc w:val="both"/>
    </w:pPr>
    <w:rPr>
      <w:rFonts w:ascii="Arial" w:eastAsia="Times New Roman" w:hAnsi="Arial" w:cs="Times New Roman"/>
      <w:lang w:val="es-ES" w:eastAsia="es-ES"/>
    </w:rPr>
  </w:style>
  <w:style w:type="paragraph" w:customStyle="1" w:styleId="BodyTextIndent34">
    <w:name w:val="Body Text Indent 34"/>
    <w:basedOn w:val="Normal"/>
    <w:rsid w:val="007B2519"/>
    <w:pPr>
      <w:widowControl w:val="0"/>
      <w:tabs>
        <w:tab w:val="left" w:pos="-720"/>
      </w:tabs>
      <w:spacing w:after="120"/>
      <w:ind w:left="567" w:hanging="283"/>
      <w:jc w:val="both"/>
    </w:pPr>
    <w:rPr>
      <w:rFonts w:ascii="Arial" w:eastAsia="Times New Roman" w:hAnsi="Arial" w:cs="Times New Roman"/>
      <w:sz w:val="20"/>
      <w:szCs w:val="20"/>
      <w:lang w:val="es-ES_tradnl" w:eastAsia="es-ES"/>
    </w:rPr>
  </w:style>
  <w:style w:type="paragraph" w:customStyle="1" w:styleId="BodyText212">
    <w:name w:val="Body Text 212"/>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34">
    <w:name w:val="Body Text 34"/>
    <w:basedOn w:val="Normal"/>
    <w:rsid w:val="007B2519"/>
    <w:pPr>
      <w:spacing w:after="120"/>
      <w:jc w:val="both"/>
    </w:pPr>
    <w:rPr>
      <w:rFonts w:ascii="Arial Narrow" w:eastAsia="Times New Roman" w:hAnsi="Arial Narrow" w:cs="Times New Roman"/>
      <w:color w:val="0000FF"/>
      <w:szCs w:val="20"/>
      <w:lang w:val="es-ES_tradnl" w:eastAsia="es-ES"/>
    </w:rPr>
  </w:style>
  <w:style w:type="paragraph" w:customStyle="1" w:styleId="BlockText3">
    <w:name w:val="Block Text3"/>
    <w:basedOn w:val="Normal"/>
    <w:rsid w:val="007B2519"/>
    <w:pPr>
      <w:spacing w:after="120"/>
      <w:ind w:left="284" w:right="-284"/>
      <w:jc w:val="both"/>
    </w:pPr>
    <w:rPr>
      <w:rFonts w:ascii="Arial" w:eastAsia="Times New Roman" w:hAnsi="Arial" w:cs="Times New Roman"/>
      <w:color w:val="000000"/>
      <w:szCs w:val="20"/>
      <w:lang w:val="es-ES_tradnl" w:eastAsia="es-ES"/>
    </w:rPr>
  </w:style>
  <w:style w:type="paragraph" w:customStyle="1" w:styleId="BodyTextIndent24">
    <w:name w:val="Body Text Indent 24"/>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paragraph" w:customStyle="1" w:styleId="CM1">
    <w:name w:val="CM1"/>
    <w:basedOn w:val="Default"/>
    <w:next w:val="Default"/>
    <w:rsid w:val="007B2519"/>
    <w:pPr>
      <w:spacing w:line="248" w:lineRule="atLeast"/>
    </w:pPr>
    <w:rPr>
      <w:color w:val="auto"/>
      <w:lang w:val="es-MX" w:eastAsia="es-MX"/>
    </w:rPr>
  </w:style>
  <w:style w:type="paragraph" w:customStyle="1" w:styleId="CM2">
    <w:name w:val="CM2"/>
    <w:basedOn w:val="Default"/>
    <w:next w:val="Default"/>
    <w:rsid w:val="007B2519"/>
    <w:pPr>
      <w:spacing w:line="246" w:lineRule="atLeast"/>
    </w:pPr>
    <w:rPr>
      <w:color w:val="auto"/>
      <w:lang w:val="es-MX" w:eastAsia="es-MX"/>
    </w:rPr>
  </w:style>
  <w:style w:type="paragraph" w:customStyle="1" w:styleId="CM5">
    <w:name w:val="CM5"/>
    <w:basedOn w:val="Default"/>
    <w:next w:val="Default"/>
    <w:rsid w:val="007B2519"/>
    <w:rPr>
      <w:color w:val="auto"/>
      <w:lang w:val="es-MX" w:eastAsia="es-MX"/>
    </w:rPr>
  </w:style>
  <w:style w:type="paragraph" w:customStyle="1" w:styleId="CM8">
    <w:name w:val="CM8"/>
    <w:basedOn w:val="Default"/>
    <w:next w:val="Default"/>
    <w:rsid w:val="007B2519"/>
    <w:rPr>
      <w:color w:val="auto"/>
      <w:lang w:val="es-MX" w:eastAsia="es-MX"/>
    </w:rPr>
  </w:style>
  <w:style w:type="paragraph" w:customStyle="1" w:styleId="CM9">
    <w:name w:val="CM9"/>
    <w:basedOn w:val="Default"/>
    <w:next w:val="Default"/>
    <w:rsid w:val="007B2519"/>
    <w:rPr>
      <w:color w:val="auto"/>
      <w:lang w:val="es-MX" w:eastAsia="es-MX"/>
    </w:rPr>
  </w:style>
  <w:style w:type="paragraph" w:customStyle="1" w:styleId="ListParagraph1">
    <w:name w:val="List Paragraph1"/>
    <w:basedOn w:val="Normal"/>
    <w:rsid w:val="007B2519"/>
    <w:pPr>
      <w:spacing w:after="120"/>
      <w:ind w:left="720"/>
      <w:contextualSpacing/>
      <w:jc w:val="both"/>
    </w:pPr>
    <w:rPr>
      <w:rFonts w:ascii="Arial" w:eastAsia="Calibri" w:hAnsi="Arial" w:cs="Times New Roman"/>
      <w:sz w:val="20"/>
      <w:szCs w:val="20"/>
      <w:lang w:val="es-ES" w:eastAsia="es-ES"/>
    </w:rPr>
  </w:style>
  <w:style w:type="paragraph" w:customStyle="1" w:styleId="BodyText311">
    <w:name w:val="Body Text 311"/>
    <w:basedOn w:val="Normal"/>
    <w:rsid w:val="007B2519"/>
    <w:pPr>
      <w:spacing w:after="120"/>
      <w:jc w:val="both"/>
    </w:pPr>
    <w:rPr>
      <w:rFonts w:ascii="Arial Narrow" w:eastAsia="Calibri" w:hAnsi="Arial Narrow" w:cs="Times New Roman"/>
      <w:color w:val="0000FF"/>
      <w:szCs w:val="20"/>
      <w:lang w:val="es-ES_tradnl" w:eastAsia="es-ES"/>
    </w:rPr>
  </w:style>
  <w:style w:type="paragraph" w:customStyle="1" w:styleId="BlockText11">
    <w:name w:val="Block Text11"/>
    <w:basedOn w:val="Normal"/>
    <w:rsid w:val="007B2519"/>
    <w:pPr>
      <w:spacing w:after="120"/>
      <w:ind w:left="284" w:right="-284"/>
      <w:jc w:val="both"/>
    </w:pPr>
    <w:rPr>
      <w:rFonts w:ascii="Arial" w:eastAsia="Calibri" w:hAnsi="Arial" w:cs="Times New Roman"/>
      <w:color w:val="000000"/>
      <w:szCs w:val="20"/>
      <w:lang w:val="es-ES_tradnl" w:eastAsia="es-ES"/>
    </w:rPr>
  </w:style>
  <w:style w:type="paragraph" w:customStyle="1" w:styleId="BodyTextIndent211">
    <w:name w:val="Body Text Indent 211"/>
    <w:basedOn w:val="Normal"/>
    <w:rsid w:val="007B2519"/>
    <w:pPr>
      <w:spacing w:after="120"/>
      <w:ind w:left="851" w:hanging="284"/>
      <w:jc w:val="both"/>
    </w:pPr>
    <w:rPr>
      <w:rFonts w:ascii="Arial" w:eastAsia="Calibri" w:hAnsi="Arial" w:cs="Times New Roman"/>
      <w:color w:val="000000"/>
      <w:szCs w:val="20"/>
      <w:lang w:val="es-ES_tradnl" w:eastAsia="es-ES"/>
    </w:rPr>
  </w:style>
  <w:style w:type="paragraph" w:customStyle="1" w:styleId="TOCHeading1">
    <w:name w:val="TOC Heading1"/>
    <w:basedOn w:val="Ttulo1"/>
    <w:next w:val="Normal"/>
    <w:rsid w:val="007B2519"/>
    <w:pPr>
      <w:keepLines/>
      <w:widowControl/>
      <w:spacing w:before="480" w:after="120" w:line="276" w:lineRule="auto"/>
      <w:ind w:left="0" w:right="0"/>
      <w:jc w:val="left"/>
      <w:outlineLvl w:val="9"/>
    </w:pPr>
    <w:rPr>
      <w:rFonts w:ascii="Cambria" w:eastAsia="Calibri" w:hAnsi="Cambria"/>
      <w:b/>
      <w:bCs/>
      <w:color w:val="365F91"/>
      <w:sz w:val="28"/>
      <w:szCs w:val="28"/>
    </w:rPr>
  </w:style>
  <w:style w:type="paragraph" w:customStyle="1" w:styleId="Prrafodelista1">
    <w:name w:val="Párrafo de lista1"/>
    <w:basedOn w:val="Normal"/>
    <w:rsid w:val="007B2519"/>
    <w:pPr>
      <w:spacing w:after="120"/>
      <w:ind w:left="720"/>
      <w:contextualSpacing/>
      <w:jc w:val="both"/>
    </w:pPr>
    <w:rPr>
      <w:rFonts w:ascii="Arial" w:eastAsia="Calibri" w:hAnsi="Arial" w:cs="Times New Roman"/>
      <w:sz w:val="20"/>
      <w:szCs w:val="20"/>
      <w:lang w:val="es-ES" w:eastAsia="es-ES"/>
    </w:rPr>
  </w:style>
  <w:style w:type="paragraph" w:customStyle="1" w:styleId="CABEZA">
    <w:name w:val="CABEZA"/>
    <w:basedOn w:val="Normal"/>
    <w:rsid w:val="007B2519"/>
    <w:pPr>
      <w:spacing w:after="120"/>
      <w:jc w:val="center"/>
    </w:pPr>
    <w:rPr>
      <w:rFonts w:ascii="Arial" w:eastAsia="Times New Roman" w:hAnsi="Arial" w:cs="Arial"/>
      <w:b/>
      <w:sz w:val="28"/>
      <w:szCs w:val="28"/>
      <w:lang w:val="es-ES_tradnl" w:eastAsia="es-MX"/>
    </w:rPr>
  </w:style>
  <w:style w:type="paragraph" w:customStyle="1" w:styleId="ANOTACION">
    <w:name w:val="ANOTACION"/>
    <w:basedOn w:val="Normal"/>
    <w:rsid w:val="007B2519"/>
    <w:pPr>
      <w:spacing w:before="101" w:after="101" w:line="216" w:lineRule="atLeast"/>
      <w:jc w:val="center"/>
    </w:pPr>
    <w:rPr>
      <w:rFonts w:ascii="Arial" w:eastAsia="Times New Roman" w:hAnsi="Arial" w:cs="Times New Roman"/>
      <w:b/>
      <w:sz w:val="18"/>
      <w:szCs w:val="20"/>
      <w:lang w:val="es-ES_tradnl" w:eastAsia="es-ES"/>
    </w:rPr>
  </w:style>
  <w:style w:type="paragraph" w:customStyle="1" w:styleId="Titulo10">
    <w:name w:val="Titulo 1"/>
    <w:basedOn w:val="Texto"/>
    <w:rsid w:val="007B2519"/>
    <w:pPr>
      <w:pBdr>
        <w:bottom w:val="single" w:sz="12" w:space="1" w:color="auto"/>
      </w:pBdr>
      <w:spacing w:before="120" w:after="0" w:line="240" w:lineRule="auto"/>
      <w:ind w:firstLine="0"/>
      <w:outlineLvl w:val="0"/>
    </w:pPr>
    <w:rPr>
      <w:rFonts w:ascii="Times New Roman" w:hAnsi="Times New Roman" w:cs="Arial"/>
      <w:b/>
      <w:lang w:val="es-MX" w:eastAsia="es-MX"/>
    </w:rPr>
  </w:style>
  <w:style w:type="paragraph" w:customStyle="1" w:styleId="Titulo2">
    <w:name w:val="Titulo 2"/>
    <w:basedOn w:val="Texto"/>
    <w:rsid w:val="007B2519"/>
    <w:pPr>
      <w:pBdr>
        <w:top w:val="double" w:sz="6" w:space="1" w:color="auto"/>
      </w:pBdr>
      <w:spacing w:line="240" w:lineRule="auto"/>
      <w:ind w:firstLine="0"/>
      <w:outlineLvl w:val="1"/>
    </w:pPr>
    <w:rPr>
      <w:rFonts w:cs="Arial"/>
      <w:szCs w:val="20"/>
      <w:lang w:val="es-MX"/>
    </w:rPr>
  </w:style>
  <w:style w:type="paragraph" w:customStyle="1" w:styleId="Prrafodelista2">
    <w:name w:val="Párrafo de lista2"/>
    <w:basedOn w:val="Normal"/>
    <w:rsid w:val="007B2519"/>
    <w:pPr>
      <w:spacing w:after="120"/>
      <w:ind w:left="720"/>
      <w:contextualSpacing/>
      <w:jc w:val="both"/>
    </w:pPr>
    <w:rPr>
      <w:rFonts w:ascii="Arial" w:eastAsia="Calibri" w:hAnsi="Arial" w:cs="Times New Roman"/>
      <w:sz w:val="20"/>
      <w:szCs w:val="20"/>
      <w:lang w:val="es-ES" w:eastAsia="es-ES"/>
    </w:rPr>
  </w:style>
  <w:style w:type="paragraph" w:customStyle="1" w:styleId="TtulodeTDC1">
    <w:name w:val="Título de TDC1"/>
    <w:basedOn w:val="Ttulo1"/>
    <w:next w:val="Normal"/>
    <w:rsid w:val="007B2519"/>
    <w:pPr>
      <w:keepLines/>
      <w:widowControl/>
      <w:spacing w:before="480" w:after="120" w:line="276" w:lineRule="auto"/>
      <w:ind w:left="0" w:right="0"/>
      <w:jc w:val="left"/>
      <w:outlineLvl w:val="9"/>
    </w:pPr>
    <w:rPr>
      <w:rFonts w:ascii="Cambria" w:eastAsia="Calibri" w:hAnsi="Cambria"/>
      <w:b/>
      <w:bCs/>
      <w:color w:val="365F91"/>
      <w:sz w:val="28"/>
      <w:szCs w:val="28"/>
      <w:lang w:eastAsia="en-US"/>
    </w:rPr>
  </w:style>
  <w:style w:type="paragraph" w:customStyle="1" w:styleId="ecxmsonormal">
    <w:name w:val="ecxmsonormal"/>
    <w:basedOn w:val="Normal"/>
    <w:rsid w:val="007B2519"/>
    <w:pPr>
      <w:spacing w:after="324"/>
      <w:jc w:val="both"/>
    </w:pPr>
    <w:rPr>
      <w:rFonts w:ascii="Arial" w:eastAsia="Times New Roman" w:hAnsi="Arial" w:cs="Times New Roman"/>
      <w:lang w:val="es-ES" w:eastAsia="es-ES"/>
    </w:rPr>
  </w:style>
  <w:style w:type="paragraph" w:styleId="Tabladeilustraciones">
    <w:name w:val="table of figures"/>
    <w:basedOn w:val="Normal"/>
    <w:next w:val="Normal"/>
    <w:rsid w:val="007B2519"/>
    <w:pPr>
      <w:spacing w:after="120"/>
      <w:ind w:left="480" w:hanging="480"/>
      <w:jc w:val="both"/>
    </w:pPr>
    <w:rPr>
      <w:rFonts w:ascii="Arial" w:eastAsia="Times New Roman" w:hAnsi="Arial" w:cs="Times New Roman"/>
      <w:lang w:val="es-ES" w:eastAsia="es-ES"/>
    </w:rPr>
  </w:style>
  <w:style w:type="paragraph" w:styleId="Revisin">
    <w:name w:val="Revision"/>
    <w:hidden/>
    <w:uiPriority w:val="99"/>
    <w:semiHidden/>
    <w:rsid w:val="007B2519"/>
    <w:rPr>
      <w:rFonts w:ascii="Calibri" w:eastAsia="Calibri" w:hAnsi="Calibri" w:cs="Times New Roman"/>
      <w:sz w:val="22"/>
      <w:szCs w:val="22"/>
    </w:rPr>
  </w:style>
  <w:style w:type="paragraph" w:styleId="Sinespaciado">
    <w:name w:val="No Spacing"/>
    <w:link w:val="SinespaciadoCar"/>
    <w:qFormat/>
    <w:rsid w:val="007B2519"/>
    <w:rPr>
      <w:rFonts w:ascii="Calibri" w:eastAsia="Times New Roman" w:hAnsi="Calibri" w:cs="Times New Roman"/>
      <w:sz w:val="22"/>
      <w:szCs w:val="22"/>
      <w:lang w:val="es-ES"/>
    </w:rPr>
  </w:style>
  <w:style w:type="character" w:customStyle="1" w:styleId="SinespaciadoCar">
    <w:name w:val="Sin espaciado Car"/>
    <w:link w:val="Sinespaciado"/>
    <w:rsid w:val="007B2519"/>
    <w:rPr>
      <w:rFonts w:ascii="Calibri" w:eastAsia="Times New Roman" w:hAnsi="Calibri" w:cs="Times New Roman"/>
      <w:sz w:val="22"/>
      <w:szCs w:val="22"/>
      <w:lang w:val="es-ES"/>
    </w:rPr>
  </w:style>
  <w:style w:type="paragraph" w:customStyle="1" w:styleId="Encabezado1">
    <w:name w:val="Encabezado1"/>
    <w:basedOn w:val="Ttulo2"/>
    <w:link w:val="Encabezado1Car"/>
    <w:qFormat/>
    <w:rsid w:val="007B2519"/>
    <w:pPr>
      <w:spacing w:before="180" w:after="180"/>
    </w:pPr>
    <w:rPr>
      <w:rFonts w:ascii="Cambria" w:eastAsia="Times New Roman" w:hAnsi="Cambria" w:cs="Times New Roman"/>
      <w:bCs/>
      <w:color w:val="auto"/>
      <w:sz w:val="24"/>
      <w:u w:val="single"/>
      <w:lang w:val="en-US"/>
    </w:rPr>
  </w:style>
  <w:style w:type="character" w:customStyle="1" w:styleId="Encabezado1Car">
    <w:name w:val="Encabezado1 Car"/>
    <w:link w:val="Encabezado1"/>
    <w:rsid w:val="007B2519"/>
    <w:rPr>
      <w:rFonts w:ascii="Cambria" w:eastAsia="Times New Roman" w:hAnsi="Cambria" w:cs="Times New Roman"/>
      <w:bCs/>
      <w:szCs w:val="26"/>
      <w:u w:val="single"/>
      <w:lang w:val="en-US"/>
    </w:rPr>
  </w:style>
  <w:style w:type="paragraph" w:customStyle="1" w:styleId="Sangra2detindependiente2">
    <w:name w:val="Sangría 2 de t. independiente2"/>
    <w:basedOn w:val="Normal"/>
    <w:rsid w:val="007B2519"/>
    <w:pPr>
      <w:spacing w:line="20" w:lineRule="atLeast"/>
      <w:ind w:left="851" w:hanging="142"/>
      <w:jc w:val="both"/>
    </w:pPr>
    <w:rPr>
      <w:rFonts w:ascii="Arial" w:eastAsia="Times New Roman" w:hAnsi="Arial" w:cs="Times New Roman"/>
      <w:sz w:val="20"/>
      <w:szCs w:val="20"/>
      <w:lang w:val="es-ES_tradnl" w:eastAsia="es-ES"/>
    </w:rPr>
  </w:style>
  <w:style w:type="paragraph" w:customStyle="1" w:styleId="Sangra3detindependiente3">
    <w:name w:val="Sangría 3 de t. independiente3"/>
    <w:basedOn w:val="Normal"/>
    <w:rsid w:val="007B2519"/>
    <w:pPr>
      <w:widowControl w:val="0"/>
      <w:ind w:firstLine="705"/>
      <w:jc w:val="both"/>
    </w:pPr>
    <w:rPr>
      <w:rFonts w:ascii="Arial" w:eastAsia="Times New Roman" w:hAnsi="Arial" w:cs="Times New Roman"/>
      <w:b/>
      <w:szCs w:val="20"/>
      <w:lang w:val="es-ES" w:eastAsia="es-ES"/>
    </w:rPr>
  </w:style>
  <w:style w:type="paragraph" w:customStyle="1" w:styleId="BodyBullet">
    <w:name w:val="Body Bullet"/>
    <w:rsid w:val="007B2519"/>
    <w:rPr>
      <w:rFonts w:ascii="Helvetica" w:eastAsia="ヒラギノ角ゴ Pro W3" w:hAnsi="Helvetica" w:cs="Times New Roman"/>
      <w:color w:val="000000"/>
      <w:szCs w:val="20"/>
      <w:lang w:val="en-US" w:eastAsia="es-ES"/>
    </w:rPr>
  </w:style>
  <w:style w:type="table" w:customStyle="1" w:styleId="Tablaconcuadrcula1">
    <w:name w:val="Tabla con cuadrícula1"/>
    <w:basedOn w:val="Tablanormal"/>
    <w:next w:val="Tablaconcuadrcula"/>
    <w:rsid w:val="007B2519"/>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7B2519"/>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B2519"/>
    <w:rPr>
      <w:color w:val="808080"/>
    </w:rPr>
  </w:style>
  <w:style w:type="paragraph" w:customStyle="1" w:styleId="Style1">
    <w:name w:val="Style 1"/>
    <w:basedOn w:val="Normal"/>
    <w:uiPriority w:val="99"/>
    <w:rsid w:val="007B2519"/>
    <w:pPr>
      <w:widowControl w:val="0"/>
      <w:autoSpaceDE w:val="0"/>
      <w:autoSpaceDN w:val="0"/>
      <w:adjustRightInd w:val="0"/>
      <w:jc w:val="both"/>
    </w:pPr>
    <w:rPr>
      <w:rFonts w:ascii="Arial" w:eastAsia="Times New Roman" w:hAnsi="Arial" w:cs="Times New Roman"/>
      <w:sz w:val="20"/>
      <w:szCs w:val="20"/>
      <w:lang w:val="en-US" w:eastAsia="es-MX"/>
    </w:rPr>
  </w:style>
  <w:style w:type="numbering" w:customStyle="1" w:styleId="Sinlista1">
    <w:name w:val="Sin lista1"/>
    <w:next w:val="Sinlista"/>
    <w:uiPriority w:val="99"/>
    <w:semiHidden/>
    <w:unhideWhenUsed/>
    <w:rsid w:val="007B2519"/>
  </w:style>
  <w:style w:type="table" w:customStyle="1" w:styleId="Tablaconcuadrcula3">
    <w:name w:val="Tabla con cuadrícula3"/>
    <w:basedOn w:val="Tablanormal"/>
    <w:next w:val="Tablaconcuadrcula"/>
    <w:rsid w:val="007B2519"/>
    <w:rPr>
      <w:rFonts w:ascii="Times New Roman" w:eastAsia="Times New Roman" w:hAnsi="Times New Roman"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
    <w:name w:val="Tabla con cuadrícula11"/>
    <w:basedOn w:val="Tablanormal"/>
    <w:next w:val="Tablaconcuadrcula"/>
    <w:rsid w:val="007B2519"/>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7B2519"/>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B2519"/>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B2519"/>
    <w:pPr>
      <w:widowControl w:val="0"/>
      <w:autoSpaceDE w:val="0"/>
      <w:autoSpaceDN w:val="0"/>
    </w:pPr>
    <w:rPr>
      <w:rFonts w:ascii="Arial" w:eastAsia="Arial" w:hAnsi="Arial" w:cs="Arial"/>
      <w:sz w:val="22"/>
      <w:szCs w:val="22"/>
      <w:lang w:val="es-ES" w:eastAsia="es-ES" w:bidi="es-ES"/>
    </w:rPr>
  </w:style>
  <w:style w:type="paragraph" w:customStyle="1" w:styleId="FraccionST">
    <w:name w:val="FraccionS/T"/>
    <w:basedOn w:val="Normal"/>
    <w:rsid w:val="002F7739"/>
    <w:pPr>
      <w:keepNext/>
      <w:spacing w:before="240"/>
      <w:ind w:left="851" w:hanging="567"/>
    </w:pPr>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25206">
      <w:bodyDiv w:val="1"/>
      <w:marLeft w:val="0"/>
      <w:marRight w:val="0"/>
      <w:marTop w:val="0"/>
      <w:marBottom w:val="0"/>
      <w:divBdr>
        <w:top w:val="none" w:sz="0" w:space="0" w:color="auto"/>
        <w:left w:val="none" w:sz="0" w:space="0" w:color="auto"/>
        <w:bottom w:val="none" w:sz="0" w:space="0" w:color="auto"/>
        <w:right w:val="none" w:sz="0" w:space="0" w:color="auto"/>
      </w:divBdr>
    </w:div>
    <w:div w:id="246766347">
      <w:bodyDiv w:val="1"/>
      <w:marLeft w:val="0"/>
      <w:marRight w:val="0"/>
      <w:marTop w:val="0"/>
      <w:marBottom w:val="0"/>
      <w:divBdr>
        <w:top w:val="none" w:sz="0" w:space="0" w:color="auto"/>
        <w:left w:val="none" w:sz="0" w:space="0" w:color="auto"/>
        <w:bottom w:val="none" w:sz="0" w:space="0" w:color="auto"/>
        <w:right w:val="none" w:sz="0" w:space="0" w:color="auto"/>
      </w:divBdr>
    </w:div>
    <w:div w:id="271325413">
      <w:bodyDiv w:val="1"/>
      <w:marLeft w:val="0"/>
      <w:marRight w:val="0"/>
      <w:marTop w:val="0"/>
      <w:marBottom w:val="0"/>
      <w:divBdr>
        <w:top w:val="none" w:sz="0" w:space="0" w:color="auto"/>
        <w:left w:val="none" w:sz="0" w:space="0" w:color="auto"/>
        <w:bottom w:val="none" w:sz="0" w:space="0" w:color="auto"/>
        <w:right w:val="none" w:sz="0" w:space="0" w:color="auto"/>
      </w:divBdr>
    </w:div>
    <w:div w:id="405495756">
      <w:bodyDiv w:val="1"/>
      <w:marLeft w:val="0"/>
      <w:marRight w:val="0"/>
      <w:marTop w:val="0"/>
      <w:marBottom w:val="0"/>
      <w:divBdr>
        <w:top w:val="none" w:sz="0" w:space="0" w:color="auto"/>
        <w:left w:val="none" w:sz="0" w:space="0" w:color="auto"/>
        <w:bottom w:val="none" w:sz="0" w:space="0" w:color="auto"/>
        <w:right w:val="none" w:sz="0" w:space="0" w:color="auto"/>
      </w:divBdr>
    </w:div>
    <w:div w:id="560482985">
      <w:bodyDiv w:val="1"/>
      <w:marLeft w:val="0"/>
      <w:marRight w:val="0"/>
      <w:marTop w:val="0"/>
      <w:marBottom w:val="0"/>
      <w:divBdr>
        <w:top w:val="none" w:sz="0" w:space="0" w:color="auto"/>
        <w:left w:val="none" w:sz="0" w:space="0" w:color="auto"/>
        <w:bottom w:val="none" w:sz="0" w:space="0" w:color="auto"/>
        <w:right w:val="none" w:sz="0" w:space="0" w:color="auto"/>
      </w:divBdr>
    </w:div>
    <w:div w:id="1255743100">
      <w:bodyDiv w:val="1"/>
      <w:marLeft w:val="0"/>
      <w:marRight w:val="0"/>
      <w:marTop w:val="0"/>
      <w:marBottom w:val="0"/>
      <w:divBdr>
        <w:top w:val="none" w:sz="0" w:space="0" w:color="auto"/>
        <w:left w:val="none" w:sz="0" w:space="0" w:color="auto"/>
        <w:bottom w:val="none" w:sz="0" w:space="0" w:color="auto"/>
        <w:right w:val="none" w:sz="0" w:space="0" w:color="auto"/>
      </w:divBdr>
    </w:div>
    <w:div w:id="1304653987">
      <w:bodyDiv w:val="1"/>
      <w:marLeft w:val="0"/>
      <w:marRight w:val="0"/>
      <w:marTop w:val="0"/>
      <w:marBottom w:val="0"/>
      <w:divBdr>
        <w:top w:val="none" w:sz="0" w:space="0" w:color="auto"/>
        <w:left w:val="none" w:sz="0" w:space="0" w:color="auto"/>
        <w:bottom w:val="none" w:sz="0" w:space="0" w:color="auto"/>
        <w:right w:val="none" w:sz="0" w:space="0" w:color="auto"/>
      </w:divBdr>
    </w:div>
    <w:div w:id="1371221921">
      <w:bodyDiv w:val="1"/>
      <w:marLeft w:val="0"/>
      <w:marRight w:val="0"/>
      <w:marTop w:val="0"/>
      <w:marBottom w:val="0"/>
      <w:divBdr>
        <w:top w:val="none" w:sz="0" w:space="0" w:color="auto"/>
        <w:left w:val="none" w:sz="0" w:space="0" w:color="auto"/>
        <w:bottom w:val="none" w:sz="0" w:space="0" w:color="auto"/>
        <w:right w:val="none" w:sz="0" w:space="0" w:color="auto"/>
      </w:divBdr>
    </w:div>
    <w:div w:id="1456605823">
      <w:bodyDiv w:val="1"/>
      <w:marLeft w:val="0"/>
      <w:marRight w:val="0"/>
      <w:marTop w:val="0"/>
      <w:marBottom w:val="0"/>
      <w:divBdr>
        <w:top w:val="none" w:sz="0" w:space="0" w:color="auto"/>
        <w:left w:val="none" w:sz="0" w:space="0" w:color="auto"/>
        <w:bottom w:val="none" w:sz="0" w:space="0" w:color="auto"/>
        <w:right w:val="none" w:sz="0" w:space="0" w:color="auto"/>
      </w:divBdr>
    </w:div>
    <w:div w:id="1697460402">
      <w:bodyDiv w:val="1"/>
      <w:marLeft w:val="0"/>
      <w:marRight w:val="0"/>
      <w:marTop w:val="0"/>
      <w:marBottom w:val="0"/>
      <w:divBdr>
        <w:top w:val="none" w:sz="0" w:space="0" w:color="auto"/>
        <w:left w:val="none" w:sz="0" w:space="0" w:color="auto"/>
        <w:bottom w:val="none" w:sz="0" w:space="0" w:color="auto"/>
        <w:right w:val="none" w:sz="0" w:space="0" w:color="auto"/>
      </w:divBdr>
    </w:div>
    <w:div w:id="1832402638">
      <w:bodyDiv w:val="1"/>
      <w:marLeft w:val="0"/>
      <w:marRight w:val="0"/>
      <w:marTop w:val="0"/>
      <w:marBottom w:val="0"/>
      <w:divBdr>
        <w:top w:val="none" w:sz="0" w:space="0" w:color="auto"/>
        <w:left w:val="none" w:sz="0" w:space="0" w:color="auto"/>
        <w:bottom w:val="none" w:sz="0" w:space="0" w:color="auto"/>
        <w:right w:val="none" w:sz="0" w:space="0" w:color="auto"/>
      </w:divBdr>
    </w:div>
    <w:div w:id="208025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C7A93-909D-4C3F-A3F3-E44E7970D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10451</Words>
  <Characters>57484</Characters>
  <Application>Microsoft Office Word</Application>
  <DocSecurity>0</DocSecurity>
  <Lines>479</Lines>
  <Paragraphs>135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Marco Antonio Flores Martínez</cp:lastModifiedBy>
  <cp:revision>2</cp:revision>
  <cp:lastPrinted>2022-06-02T00:01:00Z</cp:lastPrinted>
  <dcterms:created xsi:type="dcterms:W3CDTF">2022-06-10T17:50:00Z</dcterms:created>
  <dcterms:modified xsi:type="dcterms:W3CDTF">2022-06-10T17:50:00Z</dcterms:modified>
</cp:coreProperties>
</file>